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B95E8" w14:textId="0240A5FE" w:rsidR="006F0359" w:rsidRDefault="006F0359" w:rsidP="008B53B5">
      <w:pPr>
        <w:pStyle w:val="Heading1"/>
        <w:tabs>
          <w:tab w:val="left" w:pos="3706"/>
        </w:tabs>
        <w:spacing w:before="0"/>
        <w:jc w:val="center"/>
      </w:pPr>
      <w:bookmarkStart w:id="0" w:name="_GoBack"/>
      <w:bookmarkEnd w:id="0"/>
    </w:p>
    <w:p w14:paraId="6192EA47" w14:textId="1F9C3DA8" w:rsidR="008B53B5" w:rsidRPr="00483F38" w:rsidRDefault="0079560D" w:rsidP="008B53B5">
      <w:pPr>
        <w:pStyle w:val="Heading1"/>
        <w:tabs>
          <w:tab w:val="left" w:pos="3706"/>
        </w:tabs>
        <w:spacing w:before="0"/>
        <w:jc w:val="center"/>
        <w:rPr>
          <w:sz w:val="8"/>
          <w:szCs w:val="8"/>
        </w:rPr>
      </w:pPr>
      <w:r>
        <w:rPr>
          <w:noProof/>
        </w:rPr>
        <w:drawing>
          <wp:inline distT="0" distB="0" distL="0" distR="0" wp14:anchorId="47F60BC1" wp14:editId="452DCE05">
            <wp:extent cx="910772" cy="910772"/>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C-Seal-Color.jpg"/>
                    <pic:cNvPicPr/>
                  </pic:nvPicPr>
                  <pic:blipFill>
                    <a:blip r:embed="rId8">
                      <a:extLst>
                        <a:ext uri="{28A0092B-C50C-407E-A947-70E740481C1C}">
                          <a14:useLocalDpi xmlns:a14="http://schemas.microsoft.com/office/drawing/2010/main" val="0"/>
                        </a:ext>
                      </a:extLst>
                    </a:blip>
                    <a:stretch>
                      <a:fillRect/>
                    </a:stretch>
                  </pic:blipFill>
                  <pic:spPr>
                    <a:xfrm>
                      <a:off x="0" y="0"/>
                      <a:ext cx="910772" cy="910772"/>
                    </a:xfrm>
                    <a:prstGeom prst="rect">
                      <a:avLst/>
                    </a:prstGeom>
                  </pic:spPr>
                </pic:pic>
              </a:graphicData>
            </a:graphic>
          </wp:inline>
        </w:drawing>
      </w:r>
    </w:p>
    <w:p w14:paraId="5C328F84" w14:textId="77777777" w:rsidR="008B53B5" w:rsidRDefault="008B53B5" w:rsidP="008B53B5">
      <w:pPr>
        <w:pStyle w:val="Heading1"/>
        <w:tabs>
          <w:tab w:val="left" w:pos="3706"/>
        </w:tabs>
        <w:spacing w:before="0"/>
        <w:jc w:val="center"/>
      </w:pPr>
      <w:r>
        <w:t>Course Syllabus</w:t>
      </w:r>
    </w:p>
    <w:p w14:paraId="40A57A0A" w14:textId="603A888D" w:rsidR="00437F72" w:rsidRDefault="00616093" w:rsidP="00437F72">
      <w:pPr>
        <w:pStyle w:val="Heading2"/>
        <w:spacing w:before="0"/>
        <w:jc w:val="center"/>
      </w:pPr>
      <w:r>
        <w:t>DIG 1711C – Game Design and Gameplay</w:t>
      </w:r>
    </w:p>
    <w:p w14:paraId="37E30DE4" w14:textId="3BBB1070" w:rsidR="008B53B5" w:rsidRDefault="00437F72" w:rsidP="008B53B5">
      <w:pPr>
        <w:pStyle w:val="Heading2"/>
        <w:spacing w:before="0"/>
        <w:jc w:val="center"/>
      </w:pPr>
      <w:r>
        <w:t>Fall</w:t>
      </w:r>
      <w:r w:rsidR="008B53B5">
        <w:t xml:space="preserve"> 20</w:t>
      </w:r>
      <w:r w:rsidR="004439A4">
        <w:t>1</w:t>
      </w:r>
      <w:r w:rsidR="00425E79">
        <w:t>9</w:t>
      </w:r>
    </w:p>
    <w:p w14:paraId="1C98B4C1" w14:textId="77777777" w:rsidR="008B53B5" w:rsidRPr="00A412B3" w:rsidRDefault="008B53B5" w:rsidP="008B53B5">
      <w:pPr>
        <w:rPr>
          <w:rFonts w:cs="Times New Roman"/>
          <w:sz w:val="2"/>
          <w:szCs w:val="2"/>
        </w:rPr>
      </w:pPr>
    </w:p>
    <w:p w14:paraId="295B0A2F" w14:textId="77777777" w:rsidR="00C9701D" w:rsidRPr="00A412B3" w:rsidRDefault="00C9701D" w:rsidP="00C9701D">
      <w:pPr>
        <w:pStyle w:val="Heading3"/>
      </w:pPr>
      <w:r w:rsidRPr="00A412B3">
        <w:t>Instructor Information</w:t>
      </w:r>
    </w:p>
    <w:p w14:paraId="24A27E26" w14:textId="22DEA974" w:rsidR="00C9701D" w:rsidRDefault="00C9701D" w:rsidP="00425E79">
      <w:pPr>
        <w:spacing w:after="0"/>
        <w:rPr>
          <w:sz w:val="22"/>
          <w:szCs w:val="22"/>
        </w:rPr>
      </w:pPr>
      <w:r>
        <w:rPr>
          <w:sz w:val="22"/>
          <w:szCs w:val="22"/>
        </w:rPr>
        <w:t>Instructor:</w:t>
      </w:r>
      <w:r>
        <w:rPr>
          <w:sz w:val="22"/>
          <w:szCs w:val="22"/>
        </w:rPr>
        <w:tab/>
      </w:r>
      <w:r>
        <w:rPr>
          <w:sz w:val="22"/>
          <w:szCs w:val="22"/>
        </w:rPr>
        <w:tab/>
        <w:t>Denise Gross</w:t>
      </w:r>
      <w:r w:rsidRPr="004519FD">
        <w:rPr>
          <w:sz w:val="22"/>
          <w:szCs w:val="22"/>
        </w:rPr>
        <w:t xml:space="preserve">, </w:t>
      </w:r>
      <w:r w:rsidR="00425E79">
        <w:rPr>
          <w:sz w:val="22"/>
          <w:szCs w:val="22"/>
        </w:rPr>
        <w:t xml:space="preserve">Assoc. </w:t>
      </w:r>
      <w:r w:rsidR="00425E79" w:rsidRPr="004519FD">
        <w:rPr>
          <w:sz w:val="22"/>
          <w:szCs w:val="22"/>
        </w:rPr>
        <w:t>Professor</w:t>
      </w:r>
      <w:r w:rsidR="00425E79">
        <w:rPr>
          <w:sz w:val="22"/>
          <w:szCs w:val="22"/>
        </w:rPr>
        <w:t xml:space="preserve"> of Digital Media and Design</w:t>
      </w:r>
    </w:p>
    <w:p w14:paraId="08CE3FD1" w14:textId="0CE456C4" w:rsidR="00C9701D" w:rsidRDefault="00C9078B" w:rsidP="00C9701D">
      <w:pPr>
        <w:spacing w:after="60"/>
        <w:ind w:right="-270"/>
        <w:rPr>
          <w:sz w:val="22"/>
          <w:szCs w:val="22"/>
        </w:rPr>
      </w:pPr>
      <w:r>
        <w:rPr>
          <w:sz w:val="22"/>
          <w:szCs w:val="22"/>
        </w:rPr>
        <w:t>Division:</w:t>
      </w:r>
      <w:r>
        <w:rPr>
          <w:sz w:val="22"/>
          <w:szCs w:val="22"/>
        </w:rPr>
        <w:tab/>
      </w:r>
      <w:r>
        <w:rPr>
          <w:sz w:val="22"/>
          <w:szCs w:val="22"/>
        </w:rPr>
        <w:tab/>
      </w:r>
      <w:r w:rsidR="0079560D">
        <w:rPr>
          <w:sz w:val="22"/>
          <w:szCs w:val="22"/>
        </w:rPr>
        <w:t>Academic Programs</w:t>
      </w:r>
    </w:p>
    <w:p w14:paraId="6B72D764" w14:textId="77777777" w:rsidR="00C9701D" w:rsidRPr="004519FD" w:rsidRDefault="00C9701D" w:rsidP="00C9701D">
      <w:pPr>
        <w:spacing w:after="60"/>
        <w:rPr>
          <w:rFonts w:cs="Times New Roman"/>
          <w:sz w:val="22"/>
          <w:szCs w:val="22"/>
        </w:rPr>
      </w:pPr>
      <w:r>
        <w:rPr>
          <w:sz w:val="22"/>
          <w:szCs w:val="22"/>
        </w:rPr>
        <w:t xml:space="preserve">Office Location:  </w:t>
      </w:r>
      <w:r>
        <w:rPr>
          <w:sz w:val="22"/>
          <w:szCs w:val="22"/>
        </w:rPr>
        <w:tab/>
      </w:r>
      <w:r w:rsidRPr="004519FD">
        <w:rPr>
          <w:sz w:val="22"/>
          <w:szCs w:val="22"/>
        </w:rPr>
        <w:t>Bu</w:t>
      </w:r>
      <w:r>
        <w:rPr>
          <w:sz w:val="22"/>
          <w:szCs w:val="22"/>
        </w:rPr>
        <w:t>ilding 21, Office 119</w:t>
      </w:r>
    </w:p>
    <w:p w14:paraId="2FBE0673" w14:textId="77777777" w:rsidR="00C9701D" w:rsidRPr="004519FD" w:rsidRDefault="00C9701D" w:rsidP="00C9701D">
      <w:pPr>
        <w:spacing w:after="60"/>
        <w:rPr>
          <w:rFonts w:cs="Times New Roman"/>
          <w:sz w:val="22"/>
          <w:szCs w:val="22"/>
        </w:rPr>
      </w:pPr>
      <w:r>
        <w:rPr>
          <w:sz w:val="22"/>
          <w:szCs w:val="22"/>
        </w:rPr>
        <w:t>Telephone:</w:t>
      </w:r>
      <w:r>
        <w:rPr>
          <w:sz w:val="22"/>
          <w:szCs w:val="22"/>
        </w:rPr>
        <w:tab/>
      </w:r>
      <w:r>
        <w:rPr>
          <w:sz w:val="22"/>
          <w:szCs w:val="22"/>
        </w:rPr>
        <w:tab/>
        <w:t>386.</w:t>
      </w:r>
      <w:r w:rsidRPr="004519FD">
        <w:rPr>
          <w:sz w:val="22"/>
          <w:szCs w:val="22"/>
        </w:rPr>
        <w:t>754</w:t>
      </w:r>
      <w:r>
        <w:rPr>
          <w:sz w:val="22"/>
          <w:szCs w:val="22"/>
        </w:rPr>
        <w:t>.436</w:t>
      </w:r>
      <w:r w:rsidRPr="004519FD">
        <w:rPr>
          <w:sz w:val="22"/>
          <w:szCs w:val="22"/>
        </w:rPr>
        <w:t>6</w:t>
      </w:r>
    </w:p>
    <w:p w14:paraId="280A2BA4" w14:textId="77777777" w:rsidR="00C9701D" w:rsidRPr="004519FD" w:rsidRDefault="00C9701D" w:rsidP="00C9701D">
      <w:pPr>
        <w:spacing w:after="60"/>
        <w:rPr>
          <w:rFonts w:cs="Times New Roman"/>
          <w:sz w:val="22"/>
          <w:szCs w:val="22"/>
        </w:rPr>
      </w:pPr>
      <w:r w:rsidRPr="004519FD">
        <w:rPr>
          <w:sz w:val="22"/>
          <w:szCs w:val="22"/>
        </w:rPr>
        <w:t>E-mail:</w:t>
      </w:r>
      <w:r w:rsidRPr="004519FD">
        <w:rPr>
          <w:sz w:val="22"/>
          <w:szCs w:val="22"/>
        </w:rPr>
        <w:tab/>
      </w:r>
      <w:r w:rsidRPr="004519FD">
        <w:rPr>
          <w:sz w:val="22"/>
          <w:szCs w:val="22"/>
        </w:rPr>
        <w:tab/>
      </w:r>
      <w:r>
        <w:rPr>
          <w:sz w:val="22"/>
          <w:szCs w:val="22"/>
        </w:rPr>
        <w:tab/>
      </w:r>
      <w:hyperlink r:id="rId9" w:history="1">
        <w:r w:rsidRPr="007268D2">
          <w:rPr>
            <w:rStyle w:val="Hyperlink"/>
            <w:rFonts w:cs="Cambria"/>
            <w:sz w:val="22"/>
            <w:szCs w:val="22"/>
          </w:rPr>
          <w:t>denise.gross@fgc.edu</w:t>
        </w:r>
      </w:hyperlink>
    </w:p>
    <w:p w14:paraId="42AC6ABD" w14:textId="77777777" w:rsidR="00C62640" w:rsidRDefault="00C62640" w:rsidP="00C62640">
      <w:pPr>
        <w:spacing w:after="0"/>
        <w:ind w:left="2160" w:hanging="2160"/>
        <w:rPr>
          <w:sz w:val="22"/>
          <w:szCs w:val="22"/>
        </w:rPr>
      </w:pPr>
      <w:r>
        <w:rPr>
          <w:sz w:val="22"/>
          <w:szCs w:val="22"/>
        </w:rPr>
        <w:t>Office Hours:</w:t>
      </w:r>
      <w:r>
        <w:rPr>
          <w:sz w:val="22"/>
          <w:szCs w:val="22"/>
        </w:rPr>
        <w:tab/>
        <w:t>Mon</w:t>
      </w:r>
      <w:r w:rsidRPr="00D72623">
        <w:rPr>
          <w:sz w:val="22"/>
          <w:szCs w:val="22"/>
        </w:rPr>
        <w:t xml:space="preserve">day </w:t>
      </w:r>
      <w:r>
        <w:rPr>
          <w:sz w:val="22"/>
          <w:szCs w:val="22"/>
        </w:rPr>
        <w:t>&amp;</w:t>
      </w:r>
      <w:r w:rsidRPr="00D72623">
        <w:rPr>
          <w:sz w:val="22"/>
          <w:szCs w:val="22"/>
        </w:rPr>
        <w:t xml:space="preserve"> </w:t>
      </w:r>
      <w:r>
        <w:rPr>
          <w:sz w:val="22"/>
          <w:szCs w:val="22"/>
        </w:rPr>
        <w:t>Wednes</w:t>
      </w:r>
      <w:r w:rsidRPr="00D72623">
        <w:rPr>
          <w:sz w:val="22"/>
          <w:szCs w:val="22"/>
        </w:rPr>
        <w:t xml:space="preserve">day 8:15–8:30am, </w:t>
      </w:r>
      <w:r>
        <w:rPr>
          <w:sz w:val="22"/>
          <w:szCs w:val="22"/>
        </w:rPr>
        <w:t>2:30</w:t>
      </w:r>
      <w:r w:rsidRPr="00D72623">
        <w:rPr>
          <w:sz w:val="22"/>
          <w:szCs w:val="22"/>
        </w:rPr>
        <w:t>–3:30pm</w:t>
      </w:r>
    </w:p>
    <w:p w14:paraId="6B87A235" w14:textId="77777777" w:rsidR="00C62640" w:rsidRPr="003649B4" w:rsidRDefault="00C62640" w:rsidP="00C62640">
      <w:pPr>
        <w:ind w:left="2160"/>
        <w:rPr>
          <w:sz w:val="22"/>
          <w:szCs w:val="22"/>
        </w:rPr>
      </w:pPr>
      <w:r>
        <w:rPr>
          <w:sz w:val="22"/>
          <w:szCs w:val="22"/>
        </w:rPr>
        <w:t>Tues</w:t>
      </w:r>
      <w:r w:rsidRPr="00D72623">
        <w:rPr>
          <w:sz w:val="22"/>
          <w:szCs w:val="22"/>
        </w:rPr>
        <w:t xml:space="preserve">day </w:t>
      </w:r>
      <w:r>
        <w:rPr>
          <w:sz w:val="22"/>
          <w:szCs w:val="22"/>
        </w:rPr>
        <w:t>&amp;</w:t>
      </w:r>
      <w:r w:rsidRPr="00D72623">
        <w:rPr>
          <w:sz w:val="22"/>
          <w:szCs w:val="22"/>
        </w:rPr>
        <w:t xml:space="preserve"> Thursday 8:15–8:30am, 1</w:t>
      </w:r>
      <w:r>
        <w:rPr>
          <w:sz w:val="22"/>
          <w:szCs w:val="22"/>
        </w:rPr>
        <w:t>2</w:t>
      </w:r>
      <w:r w:rsidRPr="00D72623">
        <w:rPr>
          <w:sz w:val="22"/>
          <w:szCs w:val="22"/>
        </w:rPr>
        <w:t>:</w:t>
      </w:r>
      <w:r>
        <w:rPr>
          <w:sz w:val="22"/>
          <w:szCs w:val="22"/>
        </w:rPr>
        <w:t>0</w:t>
      </w:r>
      <w:r w:rsidRPr="00D72623">
        <w:rPr>
          <w:sz w:val="22"/>
          <w:szCs w:val="22"/>
        </w:rPr>
        <w:t>0–1pm, 2:30–3:30pm</w:t>
      </w:r>
      <w:r>
        <w:rPr>
          <w:i/>
          <w:sz w:val="20"/>
          <w:szCs w:val="20"/>
        </w:rPr>
        <w:br/>
      </w:r>
      <w:r w:rsidRPr="00B6537A">
        <w:rPr>
          <w:i/>
          <w:sz w:val="20"/>
          <w:szCs w:val="20"/>
        </w:rPr>
        <w:t>Otherwise by appointment</w:t>
      </w:r>
    </w:p>
    <w:p w14:paraId="0AACECEB" w14:textId="77777777" w:rsidR="008B53B5" w:rsidRPr="00A412B3" w:rsidRDefault="008B53B5" w:rsidP="00871BB0">
      <w:pPr>
        <w:pStyle w:val="Heading3"/>
        <w:spacing w:before="360"/>
      </w:pPr>
      <w:r>
        <w:t>Course Identification</w:t>
      </w:r>
    </w:p>
    <w:p w14:paraId="2709BCCD" w14:textId="77777777" w:rsidR="00AF2BBD" w:rsidRDefault="00545459" w:rsidP="007946CB">
      <w:pPr>
        <w:spacing w:after="0"/>
        <w:rPr>
          <w:sz w:val="22"/>
          <w:szCs w:val="22"/>
        </w:rPr>
      </w:pPr>
      <w:r>
        <w:rPr>
          <w:sz w:val="22"/>
          <w:szCs w:val="22"/>
        </w:rPr>
        <w:t xml:space="preserve">Course Section:    </w:t>
      </w:r>
      <w:r w:rsidR="00140B7C">
        <w:rPr>
          <w:sz w:val="22"/>
          <w:szCs w:val="22"/>
        </w:rPr>
        <w:tab/>
      </w:r>
      <w:r w:rsidR="00DE5A79">
        <w:rPr>
          <w:sz w:val="22"/>
          <w:szCs w:val="22"/>
        </w:rPr>
        <w:t>0</w:t>
      </w:r>
      <w:r w:rsidR="008B53B5" w:rsidRPr="004519FD">
        <w:rPr>
          <w:sz w:val="22"/>
          <w:szCs w:val="22"/>
        </w:rPr>
        <w:t>01</w:t>
      </w:r>
    </w:p>
    <w:p w14:paraId="3B9CDE9D" w14:textId="77777777" w:rsidR="008B53B5" w:rsidRPr="00AF2BBD" w:rsidRDefault="00545459" w:rsidP="007946CB">
      <w:pPr>
        <w:spacing w:after="0"/>
        <w:ind w:left="1620" w:hanging="1620"/>
        <w:rPr>
          <w:sz w:val="22"/>
          <w:szCs w:val="22"/>
        </w:rPr>
      </w:pPr>
      <w:r>
        <w:rPr>
          <w:sz w:val="22"/>
          <w:szCs w:val="22"/>
        </w:rPr>
        <w:t>Course Location:</w:t>
      </w:r>
      <w:r>
        <w:rPr>
          <w:sz w:val="22"/>
          <w:szCs w:val="22"/>
        </w:rPr>
        <w:tab/>
      </w:r>
      <w:r w:rsidR="00140B7C">
        <w:rPr>
          <w:sz w:val="22"/>
          <w:szCs w:val="22"/>
        </w:rPr>
        <w:tab/>
      </w:r>
      <w:r w:rsidR="004439A4" w:rsidRPr="004519FD">
        <w:rPr>
          <w:sz w:val="22"/>
          <w:szCs w:val="22"/>
        </w:rPr>
        <w:t xml:space="preserve">Building </w:t>
      </w:r>
      <w:r w:rsidR="00306F7E">
        <w:rPr>
          <w:sz w:val="22"/>
          <w:szCs w:val="22"/>
        </w:rPr>
        <w:t>2</w:t>
      </w:r>
      <w:r w:rsidR="00436C80">
        <w:rPr>
          <w:sz w:val="22"/>
          <w:szCs w:val="22"/>
        </w:rPr>
        <w:t>1</w:t>
      </w:r>
      <w:r w:rsidR="00306F7E">
        <w:rPr>
          <w:sz w:val="22"/>
          <w:szCs w:val="22"/>
        </w:rPr>
        <w:t xml:space="preserve"> </w:t>
      </w:r>
      <w:r w:rsidR="004439A4" w:rsidRPr="004519FD">
        <w:rPr>
          <w:sz w:val="22"/>
          <w:szCs w:val="22"/>
        </w:rPr>
        <w:t xml:space="preserve">Room </w:t>
      </w:r>
      <w:r w:rsidR="00436C80">
        <w:rPr>
          <w:sz w:val="22"/>
          <w:szCs w:val="22"/>
        </w:rPr>
        <w:t>108</w:t>
      </w:r>
    </w:p>
    <w:p w14:paraId="0C14F438" w14:textId="434B714B" w:rsidR="008B53B5" w:rsidRDefault="00545459" w:rsidP="007946CB">
      <w:pPr>
        <w:spacing w:after="0"/>
        <w:rPr>
          <w:sz w:val="22"/>
          <w:szCs w:val="22"/>
        </w:rPr>
      </w:pPr>
      <w:r>
        <w:rPr>
          <w:sz w:val="22"/>
          <w:szCs w:val="22"/>
        </w:rPr>
        <w:t>Class Times:</w:t>
      </w:r>
      <w:r>
        <w:rPr>
          <w:sz w:val="22"/>
          <w:szCs w:val="22"/>
        </w:rPr>
        <w:tab/>
      </w:r>
      <w:r w:rsidR="00140B7C">
        <w:rPr>
          <w:sz w:val="22"/>
          <w:szCs w:val="22"/>
        </w:rPr>
        <w:tab/>
      </w:r>
      <w:r w:rsidR="00836E54">
        <w:rPr>
          <w:sz w:val="22"/>
          <w:szCs w:val="22"/>
        </w:rPr>
        <w:t>Tues</w:t>
      </w:r>
      <w:r w:rsidR="007B708B">
        <w:rPr>
          <w:sz w:val="22"/>
          <w:szCs w:val="22"/>
        </w:rPr>
        <w:t>day</w:t>
      </w:r>
      <w:r w:rsidR="00AF2BBD">
        <w:rPr>
          <w:sz w:val="22"/>
          <w:szCs w:val="22"/>
        </w:rPr>
        <w:t xml:space="preserve"> &amp;</w:t>
      </w:r>
      <w:r w:rsidR="004E013D">
        <w:rPr>
          <w:sz w:val="22"/>
          <w:szCs w:val="22"/>
        </w:rPr>
        <w:t xml:space="preserve"> </w:t>
      </w:r>
      <w:r w:rsidR="00836E54">
        <w:rPr>
          <w:sz w:val="22"/>
          <w:szCs w:val="22"/>
        </w:rPr>
        <w:t>Thur</w:t>
      </w:r>
      <w:r w:rsidR="007B708B">
        <w:rPr>
          <w:sz w:val="22"/>
          <w:szCs w:val="22"/>
        </w:rPr>
        <w:t>s</w:t>
      </w:r>
      <w:r w:rsidR="00616093">
        <w:rPr>
          <w:sz w:val="22"/>
          <w:szCs w:val="22"/>
        </w:rPr>
        <w:t>day</w:t>
      </w:r>
      <w:r w:rsidR="00AF2BBD">
        <w:rPr>
          <w:sz w:val="22"/>
          <w:szCs w:val="22"/>
        </w:rPr>
        <w:t xml:space="preserve"> from </w:t>
      </w:r>
      <w:r w:rsidR="00836E54">
        <w:rPr>
          <w:sz w:val="22"/>
          <w:szCs w:val="22"/>
        </w:rPr>
        <w:t>1:00</w:t>
      </w:r>
      <w:r w:rsidR="004E013D">
        <w:rPr>
          <w:sz w:val="22"/>
          <w:szCs w:val="22"/>
        </w:rPr>
        <w:t xml:space="preserve"> </w:t>
      </w:r>
      <w:r w:rsidR="005A493D">
        <w:rPr>
          <w:sz w:val="22"/>
          <w:szCs w:val="22"/>
        </w:rPr>
        <w:t>p</w:t>
      </w:r>
      <w:r w:rsidR="00E14843">
        <w:rPr>
          <w:sz w:val="22"/>
          <w:szCs w:val="22"/>
        </w:rPr>
        <w:t>.</w:t>
      </w:r>
      <w:r w:rsidR="008B53B5" w:rsidRPr="004519FD">
        <w:rPr>
          <w:sz w:val="22"/>
          <w:szCs w:val="22"/>
        </w:rPr>
        <w:t>m</w:t>
      </w:r>
      <w:r w:rsidR="00E14843">
        <w:rPr>
          <w:sz w:val="22"/>
          <w:szCs w:val="22"/>
        </w:rPr>
        <w:t>.</w:t>
      </w:r>
      <w:r w:rsidR="00140B7C">
        <w:rPr>
          <w:sz w:val="22"/>
          <w:szCs w:val="22"/>
        </w:rPr>
        <w:t xml:space="preserve"> – </w:t>
      </w:r>
      <w:r w:rsidR="005A493D">
        <w:rPr>
          <w:sz w:val="22"/>
          <w:szCs w:val="22"/>
        </w:rPr>
        <w:t>2</w:t>
      </w:r>
      <w:r w:rsidR="008B53B5" w:rsidRPr="004519FD">
        <w:rPr>
          <w:sz w:val="22"/>
          <w:szCs w:val="22"/>
        </w:rPr>
        <w:t>:</w:t>
      </w:r>
      <w:r w:rsidR="00836E54">
        <w:rPr>
          <w:sz w:val="22"/>
          <w:szCs w:val="22"/>
        </w:rPr>
        <w:t xml:space="preserve">15 </w:t>
      </w:r>
      <w:r w:rsidR="005A493D">
        <w:rPr>
          <w:sz w:val="22"/>
          <w:szCs w:val="22"/>
        </w:rPr>
        <w:t>p</w:t>
      </w:r>
      <w:r w:rsidR="00E14843">
        <w:rPr>
          <w:sz w:val="22"/>
          <w:szCs w:val="22"/>
        </w:rPr>
        <w:t>.</w:t>
      </w:r>
      <w:r w:rsidR="008B53B5" w:rsidRPr="004519FD">
        <w:rPr>
          <w:sz w:val="22"/>
          <w:szCs w:val="22"/>
        </w:rPr>
        <w:t>m</w:t>
      </w:r>
      <w:r w:rsidR="00E14843">
        <w:rPr>
          <w:sz w:val="22"/>
          <w:szCs w:val="22"/>
        </w:rPr>
        <w:t>.</w:t>
      </w:r>
    </w:p>
    <w:p w14:paraId="1AE9D140" w14:textId="6BABD978" w:rsidR="00545459" w:rsidRPr="004519FD" w:rsidRDefault="00545459" w:rsidP="007946CB">
      <w:pPr>
        <w:spacing w:after="0"/>
        <w:rPr>
          <w:sz w:val="22"/>
          <w:szCs w:val="22"/>
        </w:rPr>
      </w:pPr>
      <w:r>
        <w:rPr>
          <w:sz w:val="22"/>
          <w:szCs w:val="22"/>
        </w:rPr>
        <w:t>Prerequisites:</w:t>
      </w:r>
      <w:r>
        <w:rPr>
          <w:sz w:val="22"/>
          <w:szCs w:val="22"/>
        </w:rPr>
        <w:tab/>
      </w:r>
      <w:r w:rsidR="00140B7C">
        <w:rPr>
          <w:sz w:val="22"/>
          <w:szCs w:val="22"/>
        </w:rPr>
        <w:tab/>
      </w:r>
      <w:r w:rsidR="002A4C14">
        <w:rPr>
          <w:sz w:val="22"/>
          <w:szCs w:val="22"/>
        </w:rPr>
        <w:t>None</w:t>
      </w:r>
      <w:r>
        <w:rPr>
          <w:sz w:val="22"/>
          <w:szCs w:val="22"/>
        </w:rPr>
        <w:tab/>
      </w:r>
    </w:p>
    <w:p w14:paraId="170D53FA" w14:textId="77777777" w:rsidR="008B53B5" w:rsidRDefault="00F77323" w:rsidP="00871BB0">
      <w:pPr>
        <w:pStyle w:val="Heading3"/>
        <w:spacing w:before="360"/>
      </w:pPr>
      <w:r>
        <w:t>Course Description</w:t>
      </w:r>
    </w:p>
    <w:p w14:paraId="67058638" w14:textId="0C648363" w:rsidR="00437F72" w:rsidRDefault="004D2FA7" w:rsidP="00C3188D">
      <w:pPr>
        <w:spacing w:after="0"/>
        <w:rPr>
          <w:sz w:val="22"/>
          <w:szCs w:val="22"/>
        </w:rPr>
      </w:pPr>
      <w:r w:rsidRPr="004D2FA7">
        <w:rPr>
          <w:sz w:val="22"/>
          <w:szCs w:val="22"/>
        </w:rPr>
        <w:t>Video games require a considerable amount of specialized knowledge and skills to develop.  In this course, students will learn what goes into a modern game.  They will explore many key elements of game design including how to think of and expand on fun and innovative game ideas.  Finally, they will put their knowledge to use by creating an original game idea and using it to write pitch and design documents</w:t>
      </w:r>
      <w:r w:rsidR="00437F72" w:rsidRPr="00514607">
        <w:rPr>
          <w:sz w:val="22"/>
          <w:szCs w:val="22"/>
        </w:rPr>
        <w:t>.</w:t>
      </w:r>
    </w:p>
    <w:p w14:paraId="6D55A870" w14:textId="77777777" w:rsidR="00C3188D" w:rsidRPr="00514607" w:rsidRDefault="00C3188D" w:rsidP="00C3188D">
      <w:pPr>
        <w:spacing w:after="0"/>
        <w:rPr>
          <w:sz w:val="22"/>
          <w:szCs w:val="22"/>
        </w:rPr>
      </w:pPr>
    </w:p>
    <w:p w14:paraId="755B5B7C" w14:textId="40D0D160" w:rsidR="00F30A3F" w:rsidRPr="001A6678" w:rsidRDefault="00B97590" w:rsidP="00290B61">
      <w:pPr>
        <w:spacing w:after="60"/>
        <w:rPr>
          <w:sz w:val="22"/>
          <w:szCs w:val="22"/>
        </w:rPr>
      </w:pPr>
      <w:r>
        <w:rPr>
          <w:sz w:val="22"/>
          <w:szCs w:val="22"/>
        </w:rPr>
        <w:t>DIG 1711</w:t>
      </w:r>
      <w:r w:rsidR="00B666C9">
        <w:rPr>
          <w:sz w:val="22"/>
          <w:szCs w:val="22"/>
        </w:rPr>
        <w:t>C</w:t>
      </w:r>
      <w:r w:rsidR="00290B61">
        <w:rPr>
          <w:sz w:val="22"/>
          <w:szCs w:val="22"/>
        </w:rPr>
        <w:t xml:space="preserve"> </w:t>
      </w:r>
      <w:r w:rsidR="00545459">
        <w:rPr>
          <w:sz w:val="22"/>
          <w:szCs w:val="22"/>
        </w:rPr>
        <w:t>is a 3-credit lecture/lab course.</w:t>
      </w:r>
    </w:p>
    <w:p w14:paraId="4CD190B1" w14:textId="6E74AE32" w:rsidR="008B53B5" w:rsidRPr="007E5045" w:rsidRDefault="00CF560D" w:rsidP="00871BB0">
      <w:pPr>
        <w:pStyle w:val="Heading3"/>
        <w:spacing w:before="360"/>
      </w:pPr>
      <w:r>
        <w:t xml:space="preserve">Course </w:t>
      </w:r>
      <w:r w:rsidR="008B53B5">
        <w:t>Objectives</w:t>
      </w:r>
    </w:p>
    <w:p w14:paraId="1EA8BED4" w14:textId="42E779EC" w:rsidR="00AF2BBD" w:rsidRPr="00443530" w:rsidRDefault="005743A9" w:rsidP="00290B61">
      <w:pPr>
        <w:spacing w:after="60"/>
        <w:rPr>
          <w:sz w:val="22"/>
          <w:szCs w:val="22"/>
        </w:rPr>
      </w:pPr>
      <w:r>
        <w:rPr>
          <w:sz w:val="22"/>
          <w:szCs w:val="22"/>
        </w:rPr>
        <w:t>The objectives for this course are to:</w:t>
      </w:r>
    </w:p>
    <w:p w14:paraId="61414D9D" w14:textId="2EFD7964" w:rsidR="00025D4E" w:rsidRDefault="004359AE" w:rsidP="007946CB">
      <w:pPr>
        <w:pStyle w:val="BodyText2"/>
        <w:numPr>
          <w:ilvl w:val="0"/>
          <w:numId w:val="6"/>
        </w:numPr>
        <w:tabs>
          <w:tab w:val="left" w:pos="360"/>
        </w:tabs>
        <w:rPr>
          <w:sz w:val="22"/>
          <w:szCs w:val="22"/>
        </w:rPr>
      </w:pPr>
      <w:r w:rsidRPr="004359AE">
        <w:rPr>
          <w:sz w:val="22"/>
          <w:szCs w:val="22"/>
        </w:rPr>
        <w:t>Explain the key elements t</w:t>
      </w:r>
      <w:r>
        <w:rPr>
          <w:sz w:val="22"/>
          <w:szCs w:val="22"/>
        </w:rPr>
        <w:t>hat make up a modern video game</w:t>
      </w:r>
      <w:r w:rsidR="0041205B" w:rsidRPr="004359AE">
        <w:rPr>
          <w:sz w:val="22"/>
          <w:szCs w:val="22"/>
        </w:rPr>
        <w:t>.</w:t>
      </w:r>
    </w:p>
    <w:p w14:paraId="15B7080A" w14:textId="013CB7A1" w:rsidR="004359AE" w:rsidRPr="004359AE" w:rsidRDefault="004359AE" w:rsidP="007946CB">
      <w:pPr>
        <w:pStyle w:val="BodyText2"/>
        <w:widowControl/>
        <w:numPr>
          <w:ilvl w:val="0"/>
          <w:numId w:val="6"/>
        </w:numPr>
        <w:rPr>
          <w:sz w:val="22"/>
          <w:szCs w:val="22"/>
        </w:rPr>
      </w:pPr>
      <w:r>
        <w:rPr>
          <w:sz w:val="22"/>
          <w:szCs w:val="22"/>
        </w:rPr>
        <w:t>D</w:t>
      </w:r>
      <w:r w:rsidRPr="005E7E1D">
        <w:rPr>
          <w:sz w:val="22"/>
          <w:szCs w:val="22"/>
        </w:rPr>
        <w:t xml:space="preserve">efine basic </w:t>
      </w:r>
      <w:r>
        <w:rPr>
          <w:sz w:val="22"/>
          <w:szCs w:val="22"/>
        </w:rPr>
        <w:t>terminology used in the process</w:t>
      </w:r>
      <w:r w:rsidRPr="005E7E1D">
        <w:rPr>
          <w:sz w:val="22"/>
          <w:szCs w:val="22"/>
        </w:rPr>
        <w:t xml:space="preserve"> of </w:t>
      </w:r>
      <w:r>
        <w:rPr>
          <w:sz w:val="22"/>
          <w:szCs w:val="22"/>
        </w:rPr>
        <w:t>game design and production</w:t>
      </w:r>
      <w:r w:rsidRPr="00A7752F">
        <w:rPr>
          <w:sz w:val="22"/>
          <w:szCs w:val="22"/>
        </w:rPr>
        <w:t>.</w:t>
      </w:r>
    </w:p>
    <w:p w14:paraId="6D804423" w14:textId="68412FC7" w:rsidR="005743A9" w:rsidRPr="005743A9" w:rsidRDefault="004359AE" w:rsidP="007946CB">
      <w:pPr>
        <w:pStyle w:val="BodyText2"/>
        <w:widowControl/>
        <w:numPr>
          <w:ilvl w:val="0"/>
          <w:numId w:val="6"/>
        </w:numPr>
        <w:rPr>
          <w:sz w:val="22"/>
          <w:szCs w:val="22"/>
        </w:rPr>
      </w:pPr>
      <w:r>
        <w:rPr>
          <w:sz w:val="22"/>
          <w:szCs w:val="22"/>
        </w:rPr>
        <w:t>Examine different job functions and possibilities in the game industry</w:t>
      </w:r>
      <w:r w:rsidR="005743A9">
        <w:rPr>
          <w:sz w:val="22"/>
          <w:szCs w:val="22"/>
        </w:rPr>
        <w:t>.</w:t>
      </w:r>
    </w:p>
    <w:p w14:paraId="4AAD8D67" w14:textId="6F4C74E9" w:rsidR="00B666C9" w:rsidRPr="005E7E1D" w:rsidRDefault="005E7E1D" w:rsidP="007946CB">
      <w:pPr>
        <w:pStyle w:val="BodyText2"/>
        <w:numPr>
          <w:ilvl w:val="0"/>
          <w:numId w:val="6"/>
        </w:numPr>
        <w:tabs>
          <w:tab w:val="left" w:pos="360"/>
        </w:tabs>
        <w:rPr>
          <w:sz w:val="22"/>
          <w:szCs w:val="22"/>
        </w:rPr>
      </w:pPr>
      <w:r>
        <w:rPr>
          <w:sz w:val="22"/>
          <w:szCs w:val="22"/>
        </w:rPr>
        <w:t>D</w:t>
      </w:r>
      <w:r w:rsidR="004519FD" w:rsidRPr="005E7E1D">
        <w:rPr>
          <w:sz w:val="22"/>
          <w:szCs w:val="22"/>
        </w:rPr>
        <w:t xml:space="preserve">emonstrate </w:t>
      </w:r>
      <w:r w:rsidR="004359AE">
        <w:rPr>
          <w:sz w:val="22"/>
          <w:szCs w:val="22"/>
        </w:rPr>
        <w:t>creative idea generation methodologies</w:t>
      </w:r>
      <w:r w:rsidR="00B666C9" w:rsidRPr="005E7E1D">
        <w:rPr>
          <w:sz w:val="22"/>
          <w:szCs w:val="22"/>
        </w:rPr>
        <w:t>.</w:t>
      </w:r>
    </w:p>
    <w:p w14:paraId="3C8B2E30" w14:textId="012097B7" w:rsidR="00B5550E" w:rsidRDefault="004359AE" w:rsidP="007946CB">
      <w:pPr>
        <w:pStyle w:val="BodyText2"/>
        <w:widowControl/>
        <w:numPr>
          <w:ilvl w:val="0"/>
          <w:numId w:val="6"/>
        </w:numPr>
        <w:rPr>
          <w:sz w:val="22"/>
          <w:szCs w:val="22"/>
        </w:rPr>
      </w:pPr>
      <w:r>
        <w:rPr>
          <w:sz w:val="22"/>
          <w:szCs w:val="22"/>
        </w:rPr>
        <w:t>Review</w:t>
      </w:r>
      <w:r w:rsidR="002D7838">
        <w:rPr>
          <w:sz w:val="22"/>
          <w:szCs w:val="22"/>
        </w:rPr>
        <w:t xml:space="preserve"> the iterative process used in creating games</w:t>
      </w:r>
      <w:r w:rsidR="00B5550E">
        <w:rPr>
          <w:sz w:val="22"/>
          <w:szCs w:val="22"/>
        </w:rPr>
        <w:t>.</w:t>
      </w:r>
    </w:p>
    <w:p w14:paraId="373D0613" w14:textId="4E39E386" w:rsidR="00041E5D" w:rsidRDefault="00041E5D" w:rsidP="007946CB">
      <w:pPr>
        <w:pStyle w:val="BodyText2"/>
        <w:widowControl/>
        <w:numPr>
          <w:ilvl w:val="0"/>
          <w:numId w:val="6"/>
        </w:numPr>
        <w:rPr>
          <w:sz w:val="22"/>
          <w:szCs w:val="22"/>
        </w:rPr>
      </w:pPr>
      <w:r>
        <w:rPr>
          <w:sz w:val="22"/>
          <w:szCs w:val="22"/>
        </w:rPr>
        <w:t>Develop methods of e</w:t>
      </w:r>
      <w:r w:rsidR="00386307">
        <w:rPr>
          <w:sz w:val="22"/>
          <w:szCs w:val="22"/>
        </w:rPr>
        <w:t xml:space="preserve">valuation, </w:t>
      </w:r>
      <w:r w:rsidRPr="00FB1079">
        <w:rPr>
          <w:sz w:val="22"/>
          <w:szCs w:val="22"/>
        </w:rPr>
        <w:t>analysis of concepts</w:t>
      </w:r>
      <w:r>
        <w:rPr>
          <w:sz w:val="22"/>
          <w:szCs w:val="22"/>
        </w:rPr>
        <w:t>,</w:t>
      </w:r>
      <w:r w:rsidRPr="00FB1079">
        <w:rPr>
          <w:sz w:val="22"/>
          <w:szCs w:val="22"/>
        </w:rPr>
        <w:t xml:space="preserve"> </w:t>
      </w:r>
      <w:r w:rsidR="001506F7">
        <w:rPr>
          <w:sz w:val="22"/>
          <w:szCs w:val="22"/>
        </w:rPr>
        <w:t xml:space="preserve">design solutions, </w:t>
      </w:r>
      <w:r w:rsidRPr="00FB1079">
        <w:rPr>
          <w:sz w:val="22"/>
          <w:szCs w:val="22"/>
        </w:rPr>
        <w:t>and project execution</w:t>
      </w:r>
      <w:r>
        <w:rPr>
          <w:sz w:val="22"/>
          <w:szCs w:val="22"/>
        </w:rPr>
        <w:t>,</w:t>
      </w:r>
      <w:r w:rsidRPr="00FB1079">
        <w:rPr>
          <w:sz w:val="22"/>
          <w:szCs w:val="22"/>
        </w:rPr>
        <w:t xml:space="preserve"> through peer and instructor critiques</w:t>
      </w:r>
      <w:r w:rsidR="0037343E">
        <w:rPr>
          <w:sz w:val="22"/>
          <w:szCs w:val="22"/>
        </w:rPr>
        <w:t xml:space="preserve"> and interactions.</w:t>
      </w:r>
    </w:p>
    <w:p w14:paraId="4142F89C" w14:textId="77777777" w:rsidR="00591018" w:rsidRPr="00A7752F" w:rsidRDefault="00591018" w:rsidP="00B33E85">
      <w:pPr>
        <w:pStyle w:val="BodyText2"/>
        <w:widowControl/>
        <w:spacing w:after="60"/>
        <w:ind w:left="720" w:firstLine="0"/>
        <w:rPr>
          <w:sz w:val="22"/>
          <w:szCs w:val="22"/>
        </w:rPr>
      </w:pPr>
    </w:p>
    <w:p w14:paraId="0ED45A4A" w14:textId="78A55D93" w:rsidR="00591018" w:rsidRPr="007E5045" w:rsidRDefault="00591018" w:rsidP="00591018">
      <w:pPr>
        <w:pStyle w:val="Heading3"/>
        <w:spacing w:before="360"/>
      </w:pPr>
      <w:r>
        <w:lastRenderedPageBreak/>
        <w:t>Student Outcomes</w:t>
      </w:r>
    </w:p>
    <w:p w14:paraId="4BAA782B" w14:textId="4F7F2EDD" w:rsidR="005C0A1F" w:rsidRPr="00443530" w:rsidRDefault="00591018" w:rsidP="00591018">
      <w:pPr>
        <w:spacing w:after="60"/>
        <w:rPr>
          <w:sz w:val="22"/>
          <w:szCs w:val="22"/>
        </w:rPr>
      </w:pPr>
      <w:r w:rsidRPr="00443530">
        <w:rPr>
          <w:sz w:val="22"/>
          <w:szCs w:val="22"/>
        </w:rPr>
        <w:t>Students will:</w:t>
      </w:r>
    </w:p>
    <w:p w14:paraId="7B6DADB6" w14:textId="44BF2C6F" w:rsidR="00F77FE0" w:rsidRDefault="00F77FE0" w:rsidP="00D14094">
      <w:pPr>
        <w:pStyle w:val="BodyText2"/>
        <w:numPr>
          <w:ilvl w:val="0"/>
          <w:numId w:val="6"/>
        </w:numPr>
        <w:rPr>
          <w:sz w:val="22"/>
          <w:szCs w:val="22"/>
        </w:rPr>
      </w:pPr>
      <w:r w:rsidRPr="00F77FE0">
        <w:rPr>
          <w:sz w:val="22"/>
          <w:szCs w:val="22"/>
        </w:rPr>
        <w:t>Understand the different skillsets needed to create a video game</w:t>
      </w:r>
      <w:r>
        <w:rPr>
          <w:sz w:val="22"/>
          <w:szCs w:val="22"/>
        </w:rPr>
        <w:t>.</w:t>
      </w:r>
    </w:p>
    <w:p w14:paraId="565F6803" w14:textId="7A5DA230" w:rsidR="005C0A1F" w:rsidRDefault="005C0A1F" w:rsidP="00D14094">
      <w:pPr>
        <w:pStyle w:val="BodyText2"/>
        <w:numPr>
          <w:ilvl w:val="0"/>
          <w:numId w:val="6"/>
        </w:numPr>
        <w:rPr>
          <w:sz w:val="22"/>
          <w:szCs w:val="22"/>
        </w:rPr>
      </w:pPr>
      <w:r w:rsidRPr="005C0A1F">
        <w:rPr>
          <w:sz w:val="22"/>
          <w:szCs w:val="22"/>
        </w:rPr>
        <w:t xml:space="preserve">Become familiar with the basic </w:t>
      </w:r>
      <w:r w:rsidR="0036160E">
        <w:rPr>
          <w:sz w:val="22"/>
          <w:szCs w:val="22"/>
        </w:rPr>
        <w:t>game design and development process</w:t>
      </w:r>
      <w:r w:rsidR="00FA1993">
        <w:rPr>
          <w:sz w:val="22"/>
          <w:szCs w:val="22"/>
        </w:rPr>
        <w:t>.</w:t>
      </w:r>
    </w:p>
    <w:p w14:paraId="0581101A" w14:textId="2BAFB1F3" w:rsidR="00120C4E" w:rsidRDefault="00120C4E" w:rsidP="00D14094">
      <w:pPr>
        <w:pStyle w:val="BodyText2"/>
        <w:numPr>
          <w:ilvl w:val="0"/>
          <w:numId w:val="6"/>
        </w:numPr>
        <w:rPr>
          <w:sz w:val="22"/>
          <w:szCs w:val="22"/>
        </w:rPr>
      </w:pPr>
      <w:r w:rsidRPr="00F30C9C">
        <w:rPr>
          <w:sz w:val="22"/>
          <w:szCs w:val="22"/>
        </w:rPr>
        <w:t>Understand</w:t>
      </w:r>
      <w:r>
        <w:rPr>
          <w:sz w:val="22"/>
          <w:szCs w:val="22"/>
        </w:rPr>
        <w:t xml:space="preserve"> </w:t>
      </w:r>
      <w:r w:rsidR="00FA1993">
        <w:rPr>
          <w:sz w:val="22"/>
          <w:szCs w:val="22"/>
        </w:rPr>
        <w:t xml:space="preserve">foundational </w:t>
      </w:r>
      <w:r w:rsidR="00F77FE0">
        <w:rPr>
          <w:sz w:val="22"/>
          <w:szCs w:val="22"/>
        </w:rPr>
        <w:t>concepts used in creating and designing games</w:t>
      </w:r>
      <w:r w:rsidRPr="00F30C9C">
        <w:rPr>
          <w:sz w:val="22"/>
          <w:szCs w:val="22"/>
        </w:rPr>
        <w:t>.</w:t>
      </w:r>
    </w:p>
    <w:p w14:paraId="34BA5703" w14:textId="77777777" w:rsidR="00F77FE0" w:rsidRDefault="00F77FE0" w:rsidP="00D14094">
      <w:pPr>
        <w:pStyle w:val="BodyText2"/>
        <w:numPr>
          <w:ilvl w:val="0"/>
          <w:numId w:val="6"/>
        </w:numPr>
        <w:rPr>
          <w:sz w:val="22"/>
          <w:szCs w:val="22"/>
        </w:rPr>
      </w:pPr>
      <w:r w:rsidRPr="00F77FE0">
        <w:rPr>
          <w:sz w:val="22"/>
          <w:szCs w:val="22"/>
        </w:rPr>
        <w:t>Develop a game idea from conception to documentation</w:t>
      </w:r>
      <w:r>
        <w:rPr>
          <w:sz w:val="22"/>
          <w:szCs w:val="22"/>
        </w:rPr>
        <w:t>.</w:t>
      </w:r>
    </w:p>
    <w:p w14:paraId="2CDE7B89" w14:textId="27DDC83D" w:rsidR="00F77FE0" w:rsidRPr="005C0A1F" w:rsidRDefault="00F77FE0" w:rsidP="00D14094">
      <w:pPr>
        <w:pStyle w:val="BodyText2"/>
        <w:numPr>
          <w:ilvl w:val="0"/>
          <w:numId w:val="6"/>
        </w:numPr>
        <w:rPr>
          <w:sz w:val="22"/>
          <w:szCs w:val="22"/>
        </w:rPr>
      </w:pPr>
      <w:r w:rsidRPr="00F77FE0">
        <w:rPr>
          <w:sz w:val="22"/>
          <w:szCs w:val="22"/>
        </w:rPr>
        <w:t>Write a basic game design document</w:t>
      </w:r>
    </w:p>
    <w:p w14:paraId="4148543C" w14:textId="25E5B90C" w:rsidR="00591018" w:rsidRDefault="00301C44" w:rsidP="00D14094">
      <w:pPr>
        <w:numPr>
          <w:ilvl w:val="0"/>
          <w:numId w:val="6"/>
        </w:numPr>
        <w:tabs>
          <w:tab w:val="left" w:pos="360"/>
        </w:tabs>
        <w:spacing w:after="0"/>
        <w:rPr>
          <w:sz w:val="22"/>
          <w:szCs w:val="22"/>
        </w:rPr>
      </w:pPr>
      <w:r>
        <w:rPr>
          <w:sz w:val="22"/>
          <w:szCs w:val="22"/>
        </w:rPr>
        <w:t xml:space="preserve">Demonstrate the incorporation of </w:t>
      </w:r>
      <w:r w:rsidR="00F77FE0">
        <w:rPr>
          <w:sz w:val="22"/>
          <w:szCs w:val="22"/>
        </w:rPr>
        <w:t>the iterative process in development of game ideas</w:t>
      </w:r>
      <w:r>
        <w:rPr>
          <w:sz w:val="22"/>
          <w:szCs w:val="22"/>
        </w:rPr>
        <w:t>.</w:t>
      </w:r>
    </w:p>
    <w:p w14:paraId="03E55C90" w14:textId="24E24F43" w:rsidR="00AD0C67" w:rsidRPr="00F52773" w:rsidRDefault="00783EB7" w:rsidP="00F52773">
      <w:pPr>
        <w:numPr>
          <w:ilvl w:val="0"/>
          <w:numId w:val="6"/>
        </w:numPr>
        <w:tabs>
          <w:tab w:val="left" w:pos="360"/>
        </w:tabs>
        <w:spacing w:after="60"/>
        <w:rPr>
          <w:sz w:val="22"/>
          <w:szCs w:val="22"/>
        </w:rPr>
      </w:pPr>
      <w:r>
        <w:rPr>
          <w:sz w:val="22"/>
          <w:szCs w:val="22"/>
        </w:rPr>
        <w:t xml:space="preserve">Evaluate, analysis, and </w:t>
      </w:r>
      <w:r w:rsidR="005C7778">
        <w:rPr>
          <w:sz w:val="22"/>
          <w:szCs w:val="22"/>
        </w:rPr>
        <w:t xml:space="preserve">critique </w:t>
      </w:r>
      <w:r>
        <w:rPr>
          <w:sz w:val="22"/>
          <w:szCs w:val="22"/>
        </w:rPr>
        <w:t>a variety of games</w:t>
      </w:r>
      <w:r w:rsidR="00AD0C67">
        <w:rPr>
          <w:sz w:val="22"/>
          <w:szCs w:val="22"/>
        </w:rPr>
        <w:t>.</w:t>
      </w:r>
    </w:p>
    <w:p w14:paraId="3CD40A26" w14:textId="4EDFAE53" w:rsidR="00A7324A" w:rsidRPr="007E5045" w:rsidRDefault="00A7324A" w:rsidP="00DE2083">
      <w:pPr>
        <w:pStyle w:val="Heading3"/>
        <w:spacing w:before="240" w:after="160"/>
      </w:pPr>
      <w:r>
        <w:t>Required Textbook</w:t>
      </w:r>
    </w:p>
    <w:p w14:paraId="11AFBBCF" w14:textId="59A23EED" w:rsidR="00871BB0" w:rsidRPr="00871BB0" w:rsidRDefault="00871BB0" w:rsidP="00871BB0">
      <w:pPr>
        <w:spacing w:after="60"/>
        <w:rPr>
          <w:sz w:val="22"/>
          <w:szCs w:val="22"/>
        </w:rPr>
      </w:pPr>
      <w:r>
        <w:rPr>
          <w:sz w:val="22"/>
          <w:szCs w:val="22"/>
        </w:rPr>
        <w:t>The required textbook is</w:t>
      </w:r>
      <w:r w:rsidRPr="00443530">
        <w:rPr>
          <w:sz w:val="22"/>
          <w:szCs w:val="22"/>
        </w:rPr>
        <w:t>:</w:t>
      </w:r>
    </w:p>
    <w:p w14:paraId="37B0E613" w14:textId="242DC5E3" w:rsidR="00871BB0" w:rsidRPr="00871BB0" w:rsidRDefault="00C44121" w:rsidP="00871BB0">
      <w:pPr>
        <w:numPr>
          <w:ilvl w:val="0"/>
          <w:numId w:val="6"/>
        </w:numPr>
        <w:spacing w:after="120"/>
        <w:rPr>
          <w:sz w:val="22"/>
          <w:szCs w:val="22"/>
        </w:rPr>
      </w:pPr>
      <w:r>
        <w:rPr>
          <w:b/>
          <w:i/>
          <w:iCs/>
          <w:sz w:val="22"/>
          <w:szCs w:val="22"/>
        </w:rPr>
        <w:t>Level Up! The Guide to Great Video Game Design</w:t>
      </w:r>
      <w:r w:rsidR="009B1C23" w:rsidRPr="00A0591C">
        <w:rPr>
          <w:sz w:val="22"/>
          <w:szCs w:val="22"/>
        </w:rPr>
        <w:t xml:space="preserve">, </w:t>
      </w:r>
      <w:r>
        <w:rPr>
          <w:sz w:val="22"/>
          <w:szCs w:val="22"/>
        </w:rPr>
        <w:t>2</w:t>
      </w:r>
      <w:r>
        <w:rPr>
          <w:sz w:val="22"/>
          <w:szCs w:val="22"/>
          <w:vertAlign w:val="superscript"/>
        </w:rPr>
        <w:t>nd</w:t>
      </w:r>
      <w:r w:rsidR="009B1C23" w:rsidRPr="00A0591C">
        <w:rPr>
          <w:sz w:val="22"/>
          <w:szCs w:val="22"/>
        </w:rPr>
        <w:t xml:space="preserve"> edition</w:t>
      </w:r>
      <w:r>
        <w:rPr>
          <w:sz w:val="22"/>
          <w:szCs w:val="22"/>
        </w:rPr>
        <w:t xml:space="preserve"> by Scott Rogers</w:t>
      </w:r>
      <w:r w:rsidR="009B1C23" w:rsidRPr="00315B58">
        <w:rPr>
          <w:sz w:val="22"/>
          <w:szCs w:val="22"/>
        </w:rPr>
        <w:t xml:space="preserve">, </w:t>
      </w:r>
      <w:r>
        <w:rPr>
          <w:sz w:val="22"/>
          <w:szCs w:val="22"/>
        </w:rPr>
        <w:t>Wiley</w:t>
      </w:r>
      <w:r>
        <w:rPr>
          <w:sz w:val="22"/>
          <w:szCs w:val="22"/>
        </w:rPr>
        <w:br/>
      </w:r>
      <w:r w:rsidR="009B1C23">
        <w:rPr>
          <w:sz w:val="22"/>
          <w:szCs w:val="22"/>
        </w:rPr>
        <w:t xml:space="preserve"> ISBN 13: </w:t>
      </w:r>
      <w:r w:rsidRPr="00C44121">
        <w:rPr>
          <w:sz w:val="22"/>
          <w:szCs w:val="22"/>
        </w:rPr>
        <w:t xml:space="preserve">978-1-1188-7716-6 </w:t>
      </w:r>
    </w:p>
    <w:p w14:paraId="75D3A2B3" w14:textId="4D6FA144" w:rsidR="00212CBF" w:rsidRPr="007E5045" w:rsidRDefault="00212CBF" w:rsidP="00212CBF">
      <w:pPr>
        <w:pStyle w:val="Heading3"/>
        <w:spacing w:before="360"/>
      </w:pPr>
      <w:r>
        <w:t>Required Supplies</w:t>
      </w:r>
    </w:p>
    <w:p w14:paraId="5315AB0E" w14:textId="6903FCA0" w:rsidR="00212CBF" w:rsidRPr="00443530" w:rsidRDefault="00212CBF" w:rsidP="00212CBF">
      <w:pPr>
        <w:spacing w:after="60"/>
        <w:rPr>
          <w:sz w:val="22"/>
          <w:szCs w:val="22"/>
        </w:rPr>
      </w:pPr>
      <w:r w:rsidRPr="00443530">
        <w:rPr>
          <w:sz w:val="22"/>
          <w:szCs w:val="22"/>
        </w:rPr>
        <w:t>Students will</w:t>
      </w:r>
      <w:r>
        <w:rPr>
          <w:sz w:val="22"/>
          <w:szCs w:val="22"/>
        </w:rPr>
        <w:t xml:space="preserve"> need</w:t>
      </w:r>
      <w:r w:rsidRPr="00443530">
        <w:rPr>
          <w:sz w:val="22"/>
          <w:szCs w:val="22"/>
        </w:rPr>
        <w:t>:</w:t>
      </w:r>
    </w:p>
    <w:p w14:paraId="6DEF8A06" w14:textId="77777777" w:rsidR="00461967" w:rsidRDefault="00461967" w:rsidP="00D14094">
      <w:pPr>
        <w:numPr>
          <w:ilvl w:val="0"/>
          <w:numId w:val="2"/>
        </w:numPr>
        <w:spacing w:after="0"/>
        <w:rPr>
          <w:sz w:val="22"/>
          <w:szCs w:val="22"/>
        </w:rPr>
      </w:pPr>
      <w:r>
        <w:rPr>
          <w:sz w:val="22"/>
          <w:szCs w:val="22"/>
        </w:rPr>
        <w:t>2 USB drives (one for backing up work and one for turning in assignments)</w:t>
      </w:r>
    </w:p>
    <w:p w14:paraId="58AF3F1C" w14:textId="4E01CA1C" w:rsidR="00203F83" w:rsidRDefault="00203F83" w:rsidP="00D14094">
      <w:pPr>
        <w:numPr>
          <w:ilvl w:val="0"/>
          <w:numId w:val="2"/>
        </w:numPr>
        <w:spacing w:after="0"/>
        <w:rPr>
          <w:sz w:val="22"/>
          <w:szCs w:val="22"/>
        </w:rPr>
      </w:pPr>
      <w:r>
        <w:rPr>
          <w:sz w:val="22"/>
          <w:szCs w:val="22"/>
        </w:rPr>
        <w:t>Pencils, pens, and paper for notes</w:t>
      </w:r>
      <w:r w:rsidR="00AF178A">
        <w:rPr>
          <w:sz w:val="22"/>
          <w:szCs w:val="22"/>
        </w:rPr>
        <w:t>, sketches,</w:t>
      </w:r>
      <w:r>
        <w:rPr>
          <w:sz w:val="22"/>
          <w:szCs w:val="22"/>
        </w:rPr>
        <w:t xml:space="preserve"> and idea generation</w:t>
      </w:r>
    </w:p>
    <w:p w14:paraId="26C33A0F" w14:textId="3BD78632" w:rsidR="00A7324A" w:rsidRPr="007E5045" w:rsidRDefault="004B2CC8" w:rsidP="00D14094">
      <w:pPr>
        <w:pStyle w:val="Heading3"/>
        <w:spacing w:before="240"/>
      </w:pPr>
      <w:r>
        <w:t xml:space="preserve">Other </w:t>
      </w:r>
      <w:r w:rsidR="00A7324A">
        <w:t>Applicable Learning Resources</w:t>
      </w:r>
    </w:p>
    <w:p w14:paraId="2A9722F9" w14:textId="5F1D2D42" w:rsidR="00A7324A" w:rsidRPr="00443530" w:rsidRDefault="00A7324A" w:rsidP="00D14094">
      <w:pPr>
        <w:spacing w:after="0"/>
        <w:rPr>
          <w:sz w:val="22"/>
          <w:szCs w:val="22"/>
        </w:rPr>
      </w:pPr>
      <w:r>
        <w:rPr>
          <w:sz w:val="22"/>
          <w:szCs w:val="22"/>
        </w:rPr>
        <w:t xml:space="preserve">Other applicable learning resources </w:t>
      </w:r>
      <w:r w:rsidR="0090554B">
        <w:rPr>
          <w:sz w:val="22"/>
          <w:szCs w:val="22"/>
        </w:rPr>
        <w:t xml:space="preserve">for this course </w:t>
      </w:r>
      <w:r>
        <w:rPr>
          <w:sz w:val="22"/>
          <w:szCs w:val="22"/>
        </w:rPr>
        <w:t>include</w:t>
      </w:r>
      <w:r w:rsidRPr="00443530">
        <w:rPr>
          <w:sz w:val="22"/>
          <w:szCs w:val="22"/>
        </w:rPr>
        <w:t>:</w:t>
      </w:r>
    </w:p>
    <w:p w14:paraId="5A5CC0FE" w14:textId="6BCE40B1" w:rsidR="00303405" w:rsidRPr="00F52773" w:rsidRDefault="00396217" w:rsidP="00D14094">
      <w:pPr>
        <w:pStyle w:val="BodyText2"/>
        <w:numPr>
          <w:ilvl w:val="0"/>
          <w:numId w:val="6"/>
        </w:numPr>
        <w:tabs>
          <w:tab w:val="left" w:pos="360"/>
        </w:tabs>
        <w:rPr>
          <w:sz w:val="22"/>
          <w:szCs w:val="22"/>
        </w:rPr>
      </w:pPr>
      <w:r>
        <w:rPr>
          <w:sz w:val="22"/>
          <w:szCs w:val="22"/>
        </w:rPr>
        <w:t>Reference b</w:t>
      </w:r>
      <w:r w:rsidR="007B726F">
        <w:rPr>
          <w:sz w:val="22"/>
          <w:szCs w:val="22"/>
        </w:rPr>
        <w:t>ooks</w:t>
      </w:r>
      <w:r w:rsidR="00A7324A">
        <w:rPr>
          <w:sz w:val="22"/>
          <w:szCs w:val="22"/>
        </w:rPr>
        <w:t xml:space="preserve"> on reserve in the library </w:t>
      </w:r>
    </w:p>
    <w:p w14:paraId="4F29421C" w14:textId="1BCBFF90" w:rsidR="00A7324A" w:rsidRDefault="00A7324A" w:rsidP="00D14094">
      <w:pPr>
        <w:numPr>
          <w:ilvl w:val="0"/>
          <w:numId w:val="6"/>
        </w:numPr>
        <w:tabs>
          <w:tab w:val="left" w:pos="360"/>
        </w:tabs>
        <w:spacing w:after="0"/>
        <w:rPr>
          <w:sz w:val="22"/>
          <w:szCs w:val="22"/>
        </w:rPr>
      </w:pPr>
      <w:r>
        <w:rPr>
          <w:sz w:val="22"/>
          <w:szCs w:val="22"/>
        </w:rPr>
        <w:t xml:space="preserve">Published relevant journal articles that can be </w:t>
      </w:r>
      <w:r w:rsidR="00B34592">
        <w:rPr>
          <w:sz w:val="22"/>
          <w:szCs w:val="22"/>
        </w:rPr>
        <w:t>accessed</w:t>
      </w:r>
      <w:r>
        <w:rPr>
          <w:sz w:val="22"/>
          <w:szCs w:val="22"/>
        </w:rPr>
        <w:t xml:space="preserve"> in the library or online</w:t>
      </w:r>
      <w:r w:rsidRPr="005E7E1D">
        <w:rPr>
          <w:sz w:val="22"/>
          <w:szCs w:val="22"/>
        </w:rPr>
        <w:t>.</w:t>
      </w:r>
    </w:p>
    <w:p w14:paraId="1F1EC254" w14:textId="7A11C423" w:rsidR="00142301" w:rsidRDefault="00142301" w:rsidP="00D14094">
      <w:pPr>
        <w:numPr>
          <w:ilvl w:val="0"/>
          <w:numId w:val="6"/>
        </w:numPr>
        <w:tabs>
          <w:tab w:val="left" w:pos="360"/>
        </w:tabs>
        <w:spacing w:after="0"/>
        <w:rPr>
          <w:sz w:val="22"/>
          <w:szCs w:val="22"/>
        </w:rPr>
      </w:pPr>
      <w:r>
        <w:rPr>
          <w:sz w:val="22"/>
          <w:szCs w:val="22"/>
        </w:rPr>
        <w:t>Handouts given in class.</w:t>
      </w:r>
    </w:p>
    <w:p w14:paraId="7512621E" w14:textId="5D4B15F4" w:rsidR="00264133" w:rsidRDefault="00264133" w:rsidP="00D14094">
      <w:pPr>
        <w:numPr>
          <w:ilvl w:val="0"/>
          <w:numId w:val="6"/>
        </w:numPr>
        <w:tabs>
          <w:tab w:val="left" w:pos="360"/>
        </w:tabs>
        <w:spacing w:after="0"/>
        <w:rPr>
          <w:sz w:val="22"/>
          <w:szCs w:val="22"/>
        </w:rPr>
      </w:pPr>
      <w:r>
        <w:rPr>
          <w:sz w:val="22"/>
          <w:szCs w:val="22"/>
        </w:rPr>
        <w:t>Videos that can be found within the course in Blackboard or online.</w:t>
      </w:r>
    </w:p>
    <w:p w14:paraId="31D72760" w14:textId="260E5835" w:rsidR="00700EE6" w:rsidRPr="005E7E1D" w:rsidRDefault="00700EE6" w:rsidP="0041205B">
      <w:pPr>
        <w:numPr>
          <w:ilvl w:val="0"/>
          <w:numId w:val="6"/>
        </w:numPr>
        <w:tabs>
          <w:tab w:val="left" w:pos="360"/>
        </w:tabs>
        <w:spacing w:after="0"/>
        <w:rPr>
          <w:sz w:val="22"/>
          <w:szCs w:val="22"/>
        </w:rPr>
      </w:pPr>
      <w:r>
        <w:rPr>
          <w:sz w:val="22"/>
          <w:szCs w:val="22"/>
        </w:rPr>
        <w:t>Presentation slides that can be found within the course in Blackboard.</w:t>
      </w:r>
    </w:p>
    <w:p w14:paraId="51409B11" w14:textId="77777777" w:rsidR="00C97728" w:rsidRDefault="00C97728" w:rsidP="00D14094">
      <w:pPr>
        <w:pStyle w:val="Heading3"/>
        <w:spacing w:before="240"/>
      </w:pPr>
      <w:r>
        <w:t>Learning Activities</w:t>
      </w:r>
    </w:p>
    <w:p w14:paraId="0D9B8177" w14:textId="77777777" w:rsidR="00B030A5" w:rsidRDefault="00B030A5" w:rsidP="00B030A5">
      <w:pPr>
        <w:rPr>
          <w:sz w:val="22"/>
          <w:szCs w:val="22"/>
        </w:rPr>
      </w:pPr>
      <w:r w:rsidRPr="00B6537A">
        <w:rPr>
          <w:sz w:val="22"/>
          <w:szCs w:val="22"/>
        </w:rPr>
        <w:t xml:space="preserve">Documents outlining </w:t>
      </w:r>
      <w:r>
        <w:rPr>
          <w:sz w:val="22"/>
          <w:szCs w:val="22"/>
        </w:rPr>
        <w:t>learning activities,</w:t>
      </w:r>
      <w:r w:rsidRPr="00B6537A">
        <w:rPr>
          <w:sz w:val="22"/>
          <w:szCs w:val="22"/>
        </w:rPr>
        <w:t xml:space="preserve"> in detail</w:t>
      </w:r>
      <w:r>
        <w:rPr>
          <w:sz w:val="22"/>
          <w:szCs w:val="22"/>
        </w:rPr>
        <w:t>,</w:t>
      </w:r>
      <w:r w:rsidRPr="00B6537A">
        <w:rPr>
          <w:sz w:val="22"/>
          <w:szCs w:val="22"/>
        </w:rPr>
        <w:t xml:space="preserve"> are available on t</w:t>
      </w:r>
      <w:r>
        <w:rPr>
          <w:sz w:val="22"/>
          <w:szCs w:val="22"/>
        </w:rPr>
        <w:t>he course website in Canvas. The learning activities that you will encounter in this course include:</w:t>
      </w:r>
    </w:p>
    <w:p w14:paraId="21C263E9" w14:textId="77777777" w:rsidR="00B030A5" w:rsidRDefault="00B030A5" w:rsidP="00D14094">
      <w:pPr>
        <w:pStyle w:val="BodyText2"/>
        <w:numPr>
          <w:ilvl w:val="0"/>
          <w:numId w:val="6"/>
        </w:numPr>
        <w:tabs>
          <w:tab w:val="left" w:pos="360"/>
        </w:tabs>
        <w:rPr>
          <w:sz w:val="22"/>
          <w:szCs w:val="22"/>
        </w:rPr>
      </w:pPr>
      <w:r>
        <w:rPr>
          <w:sz w:val="22"/>
          <w:szCs w:val="22"/>
        </w:rPr>
        <w:t>Lectures</w:t>
      </w:r>
    </w:p>
    <w:p w14:paraId="397FA588" w14:textId="77777777" w:rsidR="00B030A5" w:rsidRDefault="00B030A5" w:rsidP="00D14094">
      <w:pPr>
        <w:pStyle w:val="BodyText2"/>
        <w:numPr>
          <w:ilvl w:val="0"/>
          <w:numId w:val="6"/>
        </w:numPr>
        <w:tabs>
          <w:tab w:val="left" w:pos="360"/>
        </w:tabs>
        <w:rPr>
          <w:sz w:val="22"/>
          <w:szCs w:val="22"/>
        </w:rPr>
      </w:pPr>
      <w:r>
        <w:rPr>
          <w:sz w:val="22"/>
          <w:szCs w:val="22"/>
        </w:rPr>
        <w:t>Reading assignments</w:t>
      </w:r>
    </w:p>
    <w:p w14:paraId="70FE1B9C" w14:textId="77777777" w:rsidR="00B030A5" w:rsidRDefault="00B030A5" w:rsidP="00D14094">
      <w:pPr>
        <w:pStyle w:val="BodyText2"/>
        <w:numPr>
          <w:ilvl w:val="0"/>
          <w:numId w:val="6"/>
        </w:numPr>
        <w:tabs>
          <w:tab w:val="left" w:pos="360"/>
        </w:tabs>
        <w:rPr>
          <w:sz w:val="22"/>
          <w:szCs w:val="22"/>
        </w:rPr>
      </w:pPr>
      <w:r>
        <w:rPr>
          <w:sz w:val="22"/>
          <w:szCs w:val="22"/>
        </w:rPr>
        <w:t>Research</w:t>
      </w:r>
    </w:p>
    <w:p w14:paraId="5F761B44" w14:textId="0C76AA5B" w:rsidR="00B030A5" w:rsidRDefault="00434F94" w:rsidP="00D14094">
      <w:pPr>
        <w:pStyle w:val="BodyText2"/>
        <w:numPr>
          <w:ilvl w:val="0"/>
          <w:numId w:val="6"/>
        </w:numPr>
        <w:tabs>
          <w:tab w:val="left" w:pos="360"/>
        </w:tabs>
        <w:rPr>
          <w:sz w:val="22"/>
          <w:szCs w:val="22"/>
        </w:rPr>
      </w:pPr>
      <w:r>
        <w:rPr>
          <w:sz w:val="22"/>
          <w:szCs w:val="22"/>
        </w:rPr>
        <w:t>Exercises</w:t>
      </w:r>
      <w:r w:rsidR="00B030A5">
        <w:rPr>
          <w:sz w:val="22"/>
          <w:szCs w:val="22"/>
        </w:rPr>
        <w:t xml:space="preserve"> – which are short practical projects completed in the classroom to enhance learning of the lecture and/or reading material. Some of these will be group projects.</w:t>
      </w:r>
    </w:p>
    <w:p w14:paraId="5100F99C" w14:textId="77777777" w:rsidR="00B030A5" w:rsidRDefault="00B030A5" w:rsidP="00D14094">
      <w:pPr>
        <w:pStyle w:val="BodyText2"/>
        <w:numPr>
          <w:ilvl w:val="0"/>
          <w:numId w:val="6"/>
        </w:numPr>
        <w:tabs>
          <w:tab w:val="left" w:pos="360"/>
        </w:tabs>
        <w:rPr>
          <w:sz w:val="22"/>
          <w:szCs w:val="22"/>
        </w:rPr>
      </w:pPr>
      <w:r>
        <w:rPr>
          <w:sz w:val="22"/>
          <w:szCs w:val="22"/>
        </w:rPr>
        <w:t>Projects - students will be give a game design problem and will use what they have learned to develop solutions. Projects are a chance to demonstrate what you have learned and the skills you have developed.</w:t>
      </w:r>
    </w:p>
    <w:p w14:paraId="73890336" w14:textId="591F3463" w:rsidR="00B030A5" w:rsidRPr="00074546" w:rsidRDefault="00B030A5" w:rsidP="00D14094">
      <w:pPr>
        <w:pStyle w:val="BodyText2"/>
        <w:numPr>
          <w:ilvl w:val="0"/>
          <w:numId w:val="6"/>
        </w:numPr>
        <w:tabs>
          <w:tab w:val="left" w:pos="360"/>
        </w:tabs>
        <w:rPr>
          <w:sz w:val="22"/>
          <w:szCs w:val="22"/>
        </w:rPr>
      </w:pPr>
      <w:r>
        <w:rPr>
          <w:sz w:val="22"/>
          <w:szCs w:val="22"/>
        </w:rPr>
        <w:t>Playing and testing games</w:t>
      </w:r>
    </w:p>
    <w:p w14:paraId="6A4D2A19" w14:textId="77777777" w:rsidR="00B030A5" w:rsidRDefault="00B030A5" w:rsidP="00D14094">
      <w:pPr>
        <w:pStyle w:val="BodyText2"/>
        <w:numPr>
          <w:ilvl w:val="0"/>
          <w:numId w:val="6"/>
        </w:numPr>
        <w:tabs>
          <w:tab w:val="left" w:pos="360"/>
        </w:tabs>
        <w:rPr>
          <w:sz w:val="22"/>
          <w:szCs w:val="22"/>
        </w:rPr>
      </w:pPr>
      <w:r>
        <w:rPr>
          <w:sz w:val="22"/>
          <w:szCs w:val="22"/>
        </w:rPr>
        <w:t>Brainstorming / Development Sessions –Through these</w:t>
      </w:r>
      <w:r w:rsidRPr="00990CA8">
        <w:rPr>
          <w:sz w:val="22"/>
          <w:szCs w:val="22"/>
        </w:rPr>
        <w:t xml:space="preserve"> method</w:t>
      </w:r>
      <w:r>
        <w:rPr>
          <w:sz w:val="22"/>
          <w:szCs w:val="22"/>
        </w:rPr>
        <w:t>s</w:t>
      </w:r>
      <w:r w:rsidRPr="00990CA8">
        <w:rPr>
          <w:sz w:val="22"/>
          <w:szCs w:val="22"/>
        </w:rPr>
        <w:t>, students are given the opportunity to present</w:t>
      </w:r>
      <w:r>
        <w:rPr>
          <w:sz w:val="22"/>
          <w:szCs w:val="22"/>
        </w:rPr>
        <w:t xml:space="preserve"> </w:t>
      </w:r>
      <w:r w:rsidRPr="00990CA8">
        <w:rPr>
          <w:sz w:val="22"/>
          <w:szCs w:val="22"/>
        </w:rPr>
        <w:t>and articulate their ideas and concepts for the given problem/project. Students then</w:t>
      </w:r>
      <w:r>
        <w:rPr>
          <w:sz w:val="22"/>
          <w:szCs w:val="22"/>
        </w:rPr>
        <w:t xml:space="preserve"> </w:t>
      </w:r>
      <w:r w:rsidRPr="00990CA8">
        <w:rPr>
          <w:sz w:val="22"/>
          <w:szCs w:val="22"/>
        </w:rPr>
        <w:t>recei</w:t>
      </w:r>
      <w:r>
        <w:rPr>
          <w:sz w:val="22"/>
          <w:szCs w:val="22"/>
        </w:rPr>
        <w:t>ve feedback from the instructor</w:t>
      </w:r>
      <w:r w:rsidRPr="00990CA8">
        <w:rPr>
          <w:sz w:val="22"/>
          <w:szCs w:val="22"/>
        </w:rPr>
        <w:t xml:space="preserve"> and other students on the formal and conceptual</w:t>
      </w:r>
      <w:r>
        <w:rPr>
          <w:sz w:val="22"/>
          <w:szCs w:val="22"/>
        </w:rPr>
        <w:t xml:space="preserve"> </w:t>
      </w:r>
      <w:r w:rsidRPr="00990CA8">
        <w:rPr>
          <w:sz w:val="22"/>
          <w:szCs w:val="22"/>
        </w:rPr>
        <w:t>validity</w:t>
      </w:r>
      <w:r>
        <w:rPr>
          <w:sz w:val="22"/>
          <w:szCs w:val="22"/>
        </w:rPr>
        <w:t xml:space="preserve"> of their solutions. Students will modify their projects based on these sessions</w:t>
      </w:r>
      <w:r w:rsidRPr="00990CA8">
        <w:rPr>
          <w:sz w:val="22"/>
          <w:szCs w:val="22"/>
        </w:rPr>
        <w:t>.</w:t>
      </w:r>
      <w:r>
        <w:rPr>
          <w:sz w:val="22"/>
          <w:szCs w:val="22"/>
        </w:rPr>
        <w:t xml:space="preserve"> Specific guidelines will be given at the time of these sessions. All students are expected to participate actively in sessions.</w:t>
      </w:r>
    </w:p>
    <w:p w14:paraId="2D54E81C" w14:textId="77777777" w:rsidR="00B030A5" w:rsidRDefault="00B030A5" w:rsidP="00D14094">
      <w:pPr>
        <w:pStyle w:val="BodyText2"/>
        <w:numPr>
          <w:ilvl w:val="0"/>
          <w:numId w:val="6"/>
        </w:numPr>
        <w:tabs>
          <w:tab w:val="left" w:pos="360"/>
        </w:tabs>
        <w:rPr>
          <w:sz w:val="22"/>
          <w:szCs w:val="22"/>
        </w:rPr>
      </w:pPr>
      <w:r>
        <w:rPr>
          <w:sz w:val="22"/>
          <w:szCs w:val="22"/>
        </w:rPr>
        <w:lastRenderedPageBreak/>
        <w:t>O</w:t>
      </w:r>
      <w:r w:rsidRPr="00B6537A">
        <w:rPr>
          <w:sz w:val="22"/>
          <w:szCs w:val="22"/>
        </w:rPr>
        <w:t>bjective quiz</w:t>
      </w:r>
      <w:r>
        <w:rPr>
          <w:sz w:val="22"/>
          <w:szCs w:val="22"/>
        </w:rPr>
        <w:t>zes</w:t>
      </w:r>
      <w:r w:rsidRPr="00B6537A">
        <w:rPr>
          <w:sz w:val="22"/>
          <w:szCs w:val="22"/>
        </w:rPr>
        <w:t xml:space="preserve"> about the </w:t>
      </w:r>
      <w:r>
        <w:rPr>
          <w:sz w:val="22"/>
          <w:szCs w:val="22"/>
        </w:rPr>
        <w:t>lectures/</w:t>
      </w:r>
      <w:r w:rsidRPr="00B6537A">
        <w:rPr>
          <w:sz w:val="22"/>
          <w:szCs w:val="22"/>
        </w:rPr>
        <w:t>reading</w:t>
      </w:r>
      <w:r>
        <w:rPr>
          <w:sz w:val="22"/>
          <w:szCs w:val="22"/>
        </w:rPr>
        <w:t>s</w:t>
      </w:r>
    </w:p>
    <w:p w14:paraId="2D594AA5" w14:textId="77777777" w:rsidR="00B030A5" w:rsidRDefault="00B030A5" w:rsidP="00D14094">
      <w:pPr>
        <w:pStyle w:val="BodyText2"/>
        <w:numPr>
          <w:ilvl w:val="0"/>
          <w:numId w:val="6"/>
        </w:numPr>
        <w:tabs>
          <w:tab w:val="left" w:pos="360"/>
        </w:tabs>
        <w:rPr>
          <w:sz w:val="22"/>
          <w:szCs w:val="22"/>
        </w:rPr>
      </w:pPr>
      <w:r>
        <w:rPr>
          <w:sz w:val="22"/>
          <w:szCs w:val="22"/>
        </w:rPr>
        <w:t>Discussions – in-class and/or on the discussion board. As a student, it is important in the development of professional job skills to be able to discuss your own, and other student’s, work. Students will be required to actively participate in discussions. Discussion guidelines will always be given.</w:t>
      </w:r>
    </w:p>
    <w:p w14:paraId="41B3B9C7" w14:textId="77777777" w:rsidR="0081631E" w:rsidRDefault="0081631E" w:rsidP="0081631E">
      <w:pPr>
        <w:pStyle w:val="BodyText2"/>
        <w:tabs>
          <w:tab w:val="left" w:pos="360"/>
        </w:tabs>
        <w:spacing w:after="60"/>
        <w:ind w:left="720" w:firstLine="0"/>
        <w:rPr>
          <w:sz w:val="22"/>
          <w:szCs w:val="22"/>
        </w:rPr>
      </w:pPr>
    </w:p>
    <w:p w14:paraId="013A3480" w14:textId="77777777" w:rsidR="00DA1458" w:rsidRPr="007516C3" w:rsidRDefault="00DA1458" w:rsidP="00DA1458">
      <w:pPr>
        <w:pStyle w:val="Heading3"/>
        <w:spacing w:before="0"/>
      </w:pPr>
      <w:r>
        <w:t xml:space="preserve">Grading </w:t>
      </w:r>
    </w:p>
    <w:p w14:paraId="30FCB27F" w14:textId="77777777" w:rsidR="00DA1458" w:rsidRDefault="00DA1458" w:rsidP="00DA1458">
      <w:pPr>
        <w:spacing w:before="120" w:after="60"/>
        <w:rPr>
          <w:sz w:val="22"/>
          <w:szCs w:val="22"/>
        </w:rPr>
      </w:pPr>
      <w:r>
        <w:rPr>
          <w:rFonts w:ascii="Calibri" w:hAnsi="Calibri" w:cs="Calibri"/>
          <w:b/>
          <w:bCs/>
        </w:rPr>
        <w:t>Final Exam</w:t>
      </w:r>
      <w:r w:rsidRPr="00496F28">
        <w:rPr>
          <w:rFonts w:ascii="Calibri" w:hAnsi="Calibri" w:cs="Calibri"/>
          <w:b/>
          <w:bCs/>
        </w:rPr>
        <w:t>:</w:t>
      </w:r>
    </w:p>
    <w:p w14:paraId="26EAD05A" w14:textId="7C54B18F" w:rsidR="0081631E" w:rsidRDefault="00DA1458" w:rsidP="003B0F1F">
      <w:pPr>
        <w:spacing w:after="60"/>
        <w:ind w:left="360"/>
        <w:rPr>
          <w:sz w:val="22"/>
          <w:szCs w:val="22"/>
        </w:rPr>
      </w:pPr>
      <w:r>
        <w:rPr>
          <w:sz w:val="22"/>
          <w:szCs w:val="22"/>
        </w:rPr>
        <w:t>The final exam for thi</w:t>
      </w:r>
      <w:r w:rsidR="00CD4BCE">
        <w:rPr>
          <w:sz w:val="22"/>
          <w:szCs w:val="22"/>
        </w:rPr>
        <w:t xml:space="preserve">s course will be </w:t>
      </w:r>
      <w:r w:rsidR="001E46C5">
        <w:rPr>
          <w:sz w:val="22"/>
          <w:szCs w:val="22"/>
        </w:rPr>
        <w:t>Tues</w:t>
      </w:r>
      <w:r w:rsidR="00CD4BCE">
        <w:rPr>
          <w:sz w:val="22"/>
          <w:szCs w:val="22"/>
        </w:rPr>
        <w:t>day, 12/</w:t>
      </w:r>
      <w:r w:rsidR="001E46C5">
        <w:rPr>
          <w:sz w:val="22"/>
          <w:szCs w:val="22"/>
        </w:rPr>
        <w:t>3</w:t>
      </w:r>
      <w:r w:rsidR="00CD4BCE">
        <w:rPr>
          <w:sz w:val="22"/>
          <w:szCs w:val="22"/>
        </w:rPr>
        <w:t>/1</w:t>
      </w:r>
      <w:r w:rsidR="001E46C5">
        <w:rPr>
          <w:sz w:val="22"/>
          <w:szCs w:val="22"/>
        </w:rPr>
        <w:t>9</w:t>
      </w:r>
      <w:r w:rsidR="00CD4BCE">
        <w:rPr>
          <w:sz w:val="22"/>
          <w:szCs w:val="22"/>
        </w:rPr>
        <w:t xml:space="preserve">, from </w:t>
      </w:r>
      <w:r w:rsidR="001E46C5">
        <w:rPr>
          <w:sz w:val="22"/>
          <w:szCs w:val="22"/>
        </w:rPr>
        <w:t>11</w:t>
      </w:r>
      <w:r w:rsidR="00CD4BCE">
        <w:rPr>
          <w:sz w:val="22"/>
          <w:szCs w:val="22"/>
        </w:rPr>
        <w:t xml:space="preserve">:30 a.m. to </w:t>
      </w:r>
      <w:r w:rsidR="001E46C5">
        <w:rPr>
          <w:sz w:val="22"/>
          <w:szCs w:val="22"/>
        </w:rPr>
        <w:t>2</w:t>
      </w:r>
      <w:r w:rsidR="00CD4BCE">
        <w:rPr>
          <w:sz w:val="22"/>
          <w:szCs w:val="22"/>
        </w:rPr>
        <w:t xml:space="preserve">:15 </w:t>
      </w:r>
      <w:r w:rsidR="001E46C5">
        <w:rPr>
          <w:sz w:val="22"/>
          <w:szCs w:val="22"/>
        </w:rPr>
        <w:t>p</w:t>
      </w:r>
      <w:r>
        <w:rPr>
          <w:sz w:val="22"/>
          <w:szCs w:val="22"/>
        </w:rPr>
        <w:t>.m.</w:t>
      </w:r>
    </w:p>
    <w:p w14:paraId="6C5578AF" w14:textId="77777777" w:rsidR="009D2075" w:rsidRDefault="009D2075" w:rsidP="003B0F1F">
      <w:pPr>
        <w:spacing w:after="60"/>
        <w:ind w:left="360"/>
        <w:rPr>
          <w:sz w:val="22"/>
          <w:szCs w:val="22"/>
        </w:rPr>
      </w:pPr>
    </w:p>
    <w:p w14:paraId="02781019" w14:textId="77777777" w:rsidR="00DA1458" w:rsidRPr="00D965B6" w:rsidRDefault="00DA1458" w:rsidP="001616F3">
      <w:pPr>
        <w:pStyle w:val="Heading4"/>
      </w:pPr>
      <w:r>
        <w:t>Grading Scale</w:t>
      </w:r>
    </w:p>
    <w:tbl>
      <w:tblPr>
        <w:tblW w:w="0" w:type="auto"/>
        <w:tblInd w:w="46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1080"/>
        <w:gridCol w:w="2160"/>
        <w:gridCol w:w="2160"/>
      </w:tblGrid>
      <w:tr w:rsidR="00DA1458" w:rsidRPr="00734385" w14:paraId="25B6190B" w14:textId="77777777" w:rsidTr="00632F5F">
        <w:trPr>
          <w:trHeight w:val="360"/>
        </w:trPr>
        <w:tc>
          <w:tcPr>
            <w:tcW w:w="1080" w:type="dxa"/>
            <w:vAlign w:val="bottom"/>
          </w:tcPr>
          <w:p w14:paraId="530E30F3" w14:textId="77777777" w:rsidR="00DA1458" w:rsidRPr="009763D0" w:rsidRDefault="00DA1458" w:rsidP="00632F5F">
            <w:pPr>
              <w:spacing w:after="0"/>
              <w:rPr>
                <w:rFonts w:asciiTheme="majorHAnsi" w:hAnsiTheme="majorHAnsi"/>
                <w:b/>
                <w:bCs/>
                <w:i/>
                <w:iCs/>
                <w:sz w:val="22"/>
                <w:szCs w:val="22"/>
              </w:rPr>
            </w:pPr>
            <w:r w:rsidRPr="009763D0">
              <w:rPr>
                <w:rFonts w:asciiTheme="majorHAnsi" w:hAnsiTheme="majorHAnsi"/>
                <w:b/>
                <w:bCs/>
                <w:i/>
                <w:iCs/>
                <w:sz w:val="22"/>
                <w:szCs w:val="22"/>
              </w:rPr>
              <w:t>Letter Grade</w:t>
            </w:r>
          </w:p>
        </w:tc>
        <w:tc>
          <w:tcPr>
            <w:tcW w:w="2160" w:type="dxa"/>
            <w:vAlign w:val="bottom"/>
          </w:tcPr>
          <w:p w14:paraId="6278B803" w14:textId="77777777" w:rsidR="00DA1458" w:rsidRPr="009763D0" w:rsidRDefault="00DA1458" w:rsidP="00632F5F">
            <w:pPr>
              <w:spacing w:after="0"/>
              <w:rPr>
                <w:rFonts w:asciiTheme="majorHAnsi" w:hAnsiTheme="majorHAnsi"/>
                <w:b/>
                <w:bCs/>
                <w:i/>
                <w:iCs/>
                <w:sz w:val="22"/>
                <w:szCs w:val="22"/>
              </w:rPr>
            </w:pPr>
            <w:r w:rsidRPr="009763D0">
              <w:rPr>
                <w:rFonts w:asciiTheme="majorHAnsi" w:hAnsiTheme="majorHAnsi"/>
                <w:b/>
                <w:bCs/>
                <w:i/>
                <w:iCs/>
                <w:sz w:val="22"/>
                <w:szCs w:val="22"/>
              </w:rPr>
              <w:t>Percentage</w:t>
            </w:r>
          </w:p>
        </w:tc>
        <w:tc>
          <w:tcPr>
            <w:tcW w:w="2160" w:type="dxa"/>
            <w:vAlign w:val="bottom"/>
          </w:tcPr>
          <w:p w14:paraId="4C3844D9" w14:textId="77777777" w:rsidR="00DA1458" w:rsidRPr="009763D0" w:rsidRDefault="00DA1458" w:rsidP="00632F5F">
            <w:pPr>
              <w:spacing w:after="0"/>
              <w:rPr>
                <w:rFonts w:asciiTheme="majorHAnsi" w:hAnsiTheme="majorHAnsi"/>
                <w:b/>
                <w:bCs/>
                <w:i/>
                <w:iCs/>
                <w:sz w:val="22"/>
                <w:szCs w:val="22"/>
              </w:rPr>
            </w:pPr>
            <w:r w:rsidRPr="009763D0">
              <w:rPr>
                <w:rFonts w:asciiTheme="majorHAnsi" w:hAnsiTheme="majorHAnsi"/>
                <w:b/>
                <w:bCs/>
                <w:i/>
                <w:iCs/>
                <w:sz w:val="22"/>
                <w:szCs w:val="22"/>
              </w:rPr>
              <w:t>Points</w:t>
            </w:r>
          </w:p>
        </w:tc>
      </w:tr>
      <w:tr w:rsidR="00DA1458" w:rsidRPr="00734385" w14:paraId="2A64437C" w14:textId="77777777" w:rsidTr="00632F5F">
        <w:trPr>
          <w:trHeight w:val="360"/>
        </w:trPr>
        <w:tc>
          <w:tcPr>
            <w:tcW w:w="1080" w:type="dxa"/>
          </w:tcPr>
          <w:p w14:paraId="55EB772A" w14:textId="77777777" w:rsidR="00DA1458" w:rsidRPr="009763D0" w:rsidRDefault="00DA1458" w:rsidP="00632F5F">
            <w:pPr>
              <w:spacing w:after="0"/>
              <w:rPr>
                <w:rFonts w:asciiTheme="majorHAnsi" w:hAnsiTheme="majorHAnsi"/>
                <w:b/>
                <w:bCs/>
                <w:sz w:val="22"/>
                <w:szCs w:val="22"/>
              </w:rPr>
            </w:pPr>
            <w:r w:rsidRPr="009763D0">
              <w:rPr>
                <w:rFonts w:asciiTheme="majorHAnsi" w:hAnsiTheme="majorHAnsi"/>
                <w:b/>
                <w:bCs/>
                <w:sz w:val="22"/>
                <w:szCs w:val="22"/>
              </w:rPr>
              <w:t>A</w:t>
            </w:r>
          </w:p>
        </w:tc>
        <w:tc>
          <w:tcPr>
            <w:tcW w:w="2160" w:type="dxa"/>
          </w:tcPr>
          <w:p w14:paraId="45475AA1" w14:textId="77777777" w:rsidR="00DA1458" w:rsidRPr="009763D0" w:rsidRDefault="00DA1458" w:rsidP="00632F5F">
            <w:pPr>
              <w:spacing w:after="0"/>
              <w:rPr>
                <w:rFonts w:asciiTheme="majorHAnsi" w:hAnsiTheme="majorHAnsi" w:cs="Calibri"/>
                <w:sz w:val="22"/>
                <w:szCs w:val="22"/>
              </w:rPr>
            </w:pPr>
            <w:r w:rsidRPr="009763D0">
              <w:rPr>
                <w:rFonts w:asciiTheme="majorHAnsi" w:hAnsiTheme="majorHAnsi" w:cs="Calibri"/>
                <w:sz w:val="22"/>
                <w:szCs w:val="22"/>
              </w:rPr>
              <w:t>90 - 100</w:t>
            </w:r>
          </w:p>
        </w:tc>
        <w:tc>
          <w:tcPr>
            <w:tcW w:w="2160" w:type="dxa"/>
          </w:tcPr>
          <w:p w14:paraId="5D6C9A31" w14:textId="77777777" w:rsidR="00DA1458" w:rsidRPr="009763D0" w:rsidRDefault="00DA1458" w:rsidP="00632F5F">
            <w:pPr>
              <w:spacing w:after="0"/>
              <w:rPr>
                <w:rFonts w:asciiTheme="majorHAnsi" w:hAnsiTheme="majorHAnsi" w:cs="Calibri"/>
                <w:sz w:val="22"/>
                <w:szCs w:val="22"/>
                <w:highlight w:val="yellow"/>
              </w:rPr>
            </w:pPr>
            <w:r>
              <w:rPr>
                <w:rFonts w:asciiTheme="majorHAnsi" w:hAnsiTheme="majorHAnsi" w:cs="Calibri"/>
                <w:sz w:val="22"/>
                <w:szCs w:val="22"/>
              </w:rPr>
              <w:t>900 - 10</w:t>
            </w:r>
            <w:r w:rsidRPr="009763D0">
              <w:rPr>
                <w:rFonts w:asciiTheme="majorHAnsi" w:hAnsiTheme="majorHAnsi" w:cs="Calibri"/>
                <w:sz w:val="22"/>
                <w:szCs w:val="22"/>
              </w:rPr>
              <w:t>00</w:t>
            </w:r>
          </w:p>
        </w:tc>
      </w:tr>
      <w:tr w:rsidR="00DA1458" w:rsidRPr="00734385" w14:paraId="2DF1EF7D" w14:textId="77777777" w:rsidTr="00632F5F">
        <w:trPr>
          <w:trHeight w:val="360"/>
        </w:trPr>
        <w:tc>
          <w:tcPr>
            <w:tcW w:w="1080" w:type="dxa"/>
          </w:tcPr>
          <w:p w14:paraId="637DC549" w14:textId="77777777" w:rsidR="00DA1458" w:rsidRPr="009763D0" w:rsidRDefault="00DA1458" w:rsidP="00632F5F">
            <w:pPr>
              <w:spacing w:after="0"/>
              <w:rPr>
                <w:rFonts w:asciiTheme="majorHAnsi" w:hAnsiTheme="majorHAnsi"/>
                <w:b/>
                <w:bCs/>
                <w:sz w:val="22"/>
                <w:szCs w:val="22"/>
              </w:rPr>
            </w:pPr>
            <w:r w:rsidRPr="009763D0">
              <w:rPr>
                <w:rFonts w:asciiTheme="majorHAnsi" w:hAnsiTheme="majorHAnsi"/>
                <w:b/>
                <w:bCs/>
                <w:sz w:val="22"/>
                <w:szCs w:val="22"/>
              </w:rPr>
              <w:t>B+</w:t>
            </w:r>
          </w:p>
        </w:tc>
        <w:tc>
          <w:tcPr>
            <w:tcW w:w="2160" w:type="dxa"/>
          </w:tcPr>
          <w:p w14:paraId="6B06682B" w14:textId="77777777" w:rsidR="00DA1458" w:rsidRPr="009763D0" w:rsidRDefault="00DA1458" w:rsidP="00632F5F">
            <w:pPr>
              <w:spacing w:after="0"/>
              <w:rPr>
                <w:rFonts w:asciiTheme="majorHAnsi" w:hAnsiTheme="majorHAnsi" w:cs="Calibri"/>
                <w:sz w:val="22"/>
                <w:szCs w:val="22"/>
              </w:rPr>
            </w:pPr>
            <w:r w:rsidRPr="009763D0">
              <w:rPr>
                <w:rFonts w:asciiTheme="majorHAnsi" w:hAnsiTheme="majorHAnsi" w:cs="Calibri"/>
                <w:sz w:val="22"/>
                <w:szCs w:val="22"/>
              </w:rPr>
              <w:t>87 - 89</w:t>
            </w:r>
          </w:p>
        </w:tc>
        <w:tc>
          <w:tcPr>
            <w:tcW w:w="2160" w:type="dxa"/>
          </w:tcPr>
          <w:p w14:paraId="6FD733FA" w14:textId="77777777" w:rsidR="00DA1458" w:rsidRPr="009763D0" w:rsidRDefault="00DA1458" w:rsidP="00632F5F">
            <w:pPr>
              <w:spacing w:after="0"/>
              <w:rPr>
                <w:rFonts w:asciiTheme="majorHAnsi" w:hAnsiTheme="majorHAnsi" w:cs="Calibri"/>
                <w:sz w:val="22"/>
                <w:szCs w:val="22"/>
              </w:rPr>
            </w:pPr>
            <w:r>
              <w:rPr>
                <w:rFonts w:asciiTheme="majorHAnsi" w:hAnsiTheme="majorHAnsi" w:cs="Calibri"/>
                <w:sz w:val="22"/>
                <w:szCs w:val="22"/>
              </w:rPr>
              <w:t>870 - 899</w:t>
            </w:r>
          </w:p>
        </w:tc>
      </w:tr>
      <w:tr w:rsidR="00DA1458" w:rsidRPr="00734385" w14:paraId="51423637" w14:textId="77777777" w:rsidTr="00632F5F">
        <w:trPr>
          <w:trHeight w:val="360"/>
        </w:trPr>
        <w:tc>
          <w:tcPr>
            <w:tcW w:w="1080" w:type="dxa"/>
          </w:tcPr>
          <w:p w14:paraId="357D5704" w14:textId="77777777" w:rsidR="00DA1458" w:rsidRPr="009763D0" w:rsidRDefault="00DA1458" w:rsidP="00632F5F">
            <w:pPr>
              <w:spacing w:after="0"/>
              <w:rPr>
                <w:rFonts w:asciiTheme="majorHAnsi" w:hAnsiTheme="majorHAnsi"/>
                <w:b/>
                <w:bCs/>
                <w:sz w:val="22"/>
                <w:szCs w:val="22"/>
              </w:rPr>
            </w:pPr>
            <w:r w:rsidRPr="009763D0">
              <w:rPr>
                <w:rFonts w:asciiTheme="majorHAnsi" w:hAnsiTheme="majorHAnsi"/>
                <w:b/>
                <w:bCs/>
                <w:sz w:val="22"/>
                <w:szCs w:val="22"/>
              </w:rPr>
              <w:t>B</w:t>
            </w:r>
          </w:p>
        </w:tc>
        <w:tc>
          <w:tcPr>
            <w:tcW w:w="2160" w:type="dxa"/>
          </w:tcPr>
          <w:p w14:paraId="24800EAB" w14:textId="77777777" w:rsidR="00DA1458" w:rsidRPr="009763D0" w:rsidRDefault="00DA1458" w:rsidP="00632F5F">
            <w:pPr>
              <w:spacing w:after="0"/>
              <w:rPr>
                <w:rFonts w:asciiTheme="majorHAnsi" w:hAnsiTheme="majorHAnsi" w:cs="Calibri"/>
                <w:sz w:val="22"/>
                <w:szCs w:val="22"/>
              </w:rPr>
            </w:pPr>
            <w:r w:rsidRPr="009763D0">
              <w:rPr>
                <w:rFonts w:asciiTheme="majorHAnsi" w:hAnsiTheme="majorHAnsi" w:cs="Calibri"/>
                <w:sz w:val="22"/>
                <w:szCs w:val="22"/>
              </w:rPr>
              <w:t>80 - 86</w:t>
            </w:r>
          </w:p>
        </w:tc>
        <w:tc>
          <w:tcPr>
            <w:tcW w:w="2160" w:type="dxa"/>
          </w:tcPr>
          <w:p w14:paraId="5FBF8445" w14:textId="77777777" w:rsidR="00DA1458" w:rsidRPr="009763D0" w:rsidRDefault="00DA1458" w:rsidP="00632F5F">
            <w:pPr>
              <w:spacing w:after="0"/>
              <w:rPr>
                <w:rFonts w:asciiTheme="majorHAnsi" w:hAnsiTheme="majorHAnsi" w:cs="Calibri"/>
                <w:sz w:val="22"/>
                <w:szCs w:val="22"/>
              </w:rPr>
            </w:pPr>
            <w:r>
              <w:rPr>
                <w:rFonts w:asciiTheme="majorHAnsi" w:hAnsiTheme="majorHAnsi" w:cs="Calibri"/>
                <w:sz w:val="22"/>
                <w:szCs w:val="22"/>
              </w:rPr>
              <w:t>800 - 869</w:t>
            </w:r>
          </w:p>
        </w:tc>
      </w:tr>
      <w:tr w:rsidR="00DA1458" w:rsidRPr="00734385" w14:paraId="60501E57" w14:textId="77777777" w:rsidTr="00632F5F">
        <w:trPr>
          <w:trHeight w:val="360"/>
        </w:trPr>
        <w:tc>
          <w:tcPr>
            <w:tcW w:w="1080" w:type="dxa"/>
          </w:tcPr>
          <w:p w14:paraId="7426AC13" w14:textId="77777777" w:rsidR="00DA1458" w:rsidRPr="009763D0" w:rsidRDefault="00DA1458" w:rsidP="00632F5F">
            <w:pPr>
              <w:spacing w:after="0"/>
              <w:rPr>
                <w:rFonts w:asciiTheme="majorHAnsi" w:hAnsiTheme="majorHAnsi"/>
                <w:b/>
                <w:bCs/>
                <w:sz w:val="22"/>
                <w:szCs w:val="22"/>
              </w:rPr>
            </w:pPr>
            <w:r w:rsidRPr="009763D0">
              <w:rPr>
                <w:rFonts w:asciiTheme="majorHAnsi" w:hAnsiTheme="majorHAnsi"/>
                <w:b/>
                <w:bCs/>
                <w:sz w:val="22"/>
                <w:szCs w:val="22"/>
              </w:rPr>
              <w:t>C+</w:t>
            </w:r>
          </w:p>
        </w:tc>
        <w:tc>
          <w:tcPr>
            <w:tcW w:w="2160" w:type="dxa"/>
          </w:tcPr>
          <w:p w14:paraId="0AA45BC7" w14:textId="77777777" w:rsidR="00DA1458" w:rsidRPr="009763D0" w:rsidRDefault="00DA1458" w:rsidP="00632F5F">
            <w:pPr>
              <w:spacing w:after="0"/>
              <w:rPr>
                <w:rFonts w:asciiTheme="majorHAnsi" w:hAnsiTheme="majorHAnsi" w:cs="Calibri"/>
                <w:sz w:val="22"/>
                <w:szCs w:val="22"/>
              </w:rPr>
            </w:pPr>
            <w:r w:rsidRPr="009763D0">
              <w:rPr>
                <w:rFonts w:asciiTheme="majorHAnsi" w:hAnsiTheme="majorHAnsi" w:cs="Calibri"/>
                <w:sz w:val="22"/>
                <w:szCs w:val="22"/>
              </w:rPr>
              <w:t>77 - 79</w:t>
            </w:r>
          </w:p>
        </w:tc>
        <w:tc>
          <w:tcPr>
            <w:tcW w:w="2160" w:type="dxa"/>
          </w:tcPr>
          <w:p w14:paraId="5E6192F8" w14:textId="77777777" w:rsidR="00DA1458" w:rsidRPr="009763D0" w:rsidRDefault="00DA1458" w:rsidP="00632F5F">
            <w:pPr>
              <w:spacing w:after="0"/>
              <w:rPr>
                <w:rFonts w:asciiTheme="majorHAnsi" w:hAnsiTheme="majorHAnsi" w:cs="Calibri"/>
                <w:sz w:val="22"/>
                <w:szCs w:val="22"/>
              </w:rPr>
            </w:pPr>
            <w:r>
              <w:rPr>
                <w:rFonts w:asciiTheme="majorHAnsi" w:hAnsiTheme="majorHAnsi" w:cs="Calibri"/>
                <w:sz w:val="22"/>
                <w:szCs w:val="22"/>
              </w:rPr>
              <w:t>770 - 779</w:t>
            </w:r>
          </w:p>
        </w:tc>
      </w:tr>
      <w:tr w:rsidR="00DA1458" w:rsidRPr="00734385" w14:paraId="404315B4" w14:textId="77777777" w:rsidTr="00632F5F">
        <w:trPr>
          <w:trHeight w:val="360"/>
        </w:trPr>
        <w:tc>
          <w:tcPr>
            <w:tcW w:w="1080" w:type="dxa"/>
          </w:tcPr>
          <w:p w14:paraId="7CA8DF2C" w14:textId="77777777" w:rsidR="00DA1458" w:rsidRPr="009763D0" w:rsidRDefault="00DA1458" w:rsidP="00632F5F">
            <w:pPr>
              <w:spacing w:after="0"/>
              <w:rPr>
                <w:rFonts w:asciiTheme="majorHAnsi" w:hAnsiTheme="majorHAnsi"/>
                <w:b/>
                <w:bCs/>
                <w:sz w:val="22"/>
                <w:szCs w:val="22"/>
              </w:rPr>
            </w:pPr>
            <w:r w:rsidRPr="009763D0">
              <w:rPr>
                <w:rFonts w:asciiTheme="majorHAnsi" w:hAnsiTheme="majorHAnsi"/>
                <w:b/>
                <w:bCs/>
                <w:sz w:val="22"/>
                <w:szCs w:val="22"/>
              </w:rPr>
              <w:t>C</w:t>
            </w:r>
          </w:p>
        </w:tc>
        <w:tc>
          <w:tcPr>
            <w:tcW w:w="2160" w:type="dxa"/>
          </w:tcPr>
          <w:p w14:paraId="75868694" w14:textId="77777777" w:rsidR="00DA1458" w:rsidRPr="009763D0" w:rsidRDefault="00DA1458" w:rsidP="00632F5F">
            <w:pPr>
              <w:spacing w:after="0"/>
              <w:rPr>
                <w:rFonts w:asciiTheme="majorHAnsi" w:hAnsiTheme="majorHAnsi" w:cs="Calibri"/>
                <w:sz w:val="22"/>
                <w:szCs w:val="22"/>
              </w:rPr>
            </w:pPr>
            <w:r w:rsidRPr="009763D0">
              <w:rPr>
                <w:rFonts w:asciiTheme="majorHAnsi" w:hAnsiTheme="majorHAnsi" w:cs="Calibri"/>
                <w:sz w:val="22"/>
                <w:szCs w:val="22"/>
              </w:rPr>
              <w:t>70 - 76</w:t>
            </w:r>
          </w:p>
        </w:tc>
        <w:tc>
          <w:tcPr>
            <w:tcW w:w="2160" w:type="dxa"/>
          </w:tcPr>
          <w:p w14:paraId="44E5D5AD" w14:textId="77777777" w:rsidR="00DA1458" w:rsidRPr="009763D0" w:rsidRDefault="00DA1458" w:rsidP="00632F5F">
            <w:pPr>
              <w:spacing w:after="0"/>
              <w:rPr>
                <w:rFonts w:asciiTheme="majorHAnsi" w:hAnsiTheme="majorHAnsi" w:cs="Calibri"/>
                <w:sz w:val="22"/>
                <w:szCs w:val="22"/>
              </w:rPr>
            </w:pPr>
            <w:r>
              <w:rPr>
                <w:rFonts w:asciiTheme="majorHAnsi" w:hAnsiTheme="majorHAnsi" w:cs="Calibri"/>
                <w:sz w:val="22"/>
                <w:szCs w:val="22"/>
              </w:rPr>
              <w:t>700 - 769</w:t>
            </w:r>
          </w:p>
        </w:tc>
      </w:tr>
      <w:tr w:rsidR="00DA1458" w:rsidRPr="00734385" w14:paraId="33559CD4" w14:textId="77777777" w:rsidTr="00632F5F">
        <w:trPr>
          <w:trHeight w:val="360"/>
        </w:trPr>
        <w:tc>
          <w:tcPr>
            <w:tcW w:w="1080" w:type="dxa"/>
          </w:tcPr>
          <w:p w14:paraId="68A47BA5" w14:textId="77777777" w:rsidR="00DA1458" w:rsidRPr="009763D0" w:rsidRDefault="00DA1458" w:rsidP="00632F5F">
            <w:pPr>
              <w:spacing w:after="0"/>
              <w:rPr>
                <w:rFonts w:asciiTheme="majorHAnsi" w:hAnsiTheme="majorHAnsi"/>
                <w:b/>
                <w:bCs/>
                <w:sz w:val="22"/>
                <w:szCs w:val="22"/>
              </w:rPr>
            </w:pPr>
            <w:r w:rsidRPr="009763D0">
              <w:rPr>
                <w:rFonts w:asciiTheme="majorHAnsi" w:hAnsiTheme="majorHAnsi"/>
                <w:b/>
                <w:bCs/>
                <w:sz w:val="22"/>
                <w:szCs w:val="22"/>
              </w:rPr>
              <w:t>D+</w:t>
            </w:r>
          </w:p>
        </w:tc>
        <w:tc>
          <w:tcPr>
            <w:tcW w:w="2160" w:type="dxa"/>
          </w:tcPr>
          <w:p w14:paraId="0928604E" w14:textId="77777777" w:rsidR="00DA1458" w:rsidRPr="009763D0" w:rsidRDefault="00DA1458" w:rsidP="00632F5F">
            <w:pPr>
              <w:spacing w:after="0"/>
              <w:rPr>
                <w:rFonts w:asciiTheme="majorHAnsi" w:hAnsiTheme="majorHAnsi" w:cs="Calibri"/>
                <w:sz w:val="22"/>
                <w:szCs w:val="22"/>
              </w:rPr>
            </w:pPr>
            <w:r w:rsidRPr="009763D0">
              <w:rPr>
                <w:rFonts w:asciiTheme="majorHAnsi" w:hAnsiTheme="majorHAnsi" w:cs="Calibri"/>
                <w:sz w:val="22"/>
                <w:szCs w:val="22"/>
              </w:rPr>
              <w:t>67 - 69</w:t>
            </w:r>
          </w:p>
        </w:tc>
        <w:tc>
          <w:tcPr>
            <w:tcW w:w="2160" w:type="dxa"/>
          </w:tcPr>
          <w:p w14:paraId="6D03515F" w14:textId="77777777" w:rsidR="00DA1458" w:rsidRPr="009763D0" w:rsidRDefault="00DA1458" w:rsidP="00632F5F">
            <w:pPr>
              <w:spacing w:after="0"/>
              <w:rPr>
                <w:rFonts w:asciiTheme="majorHAnsi" w:hAnsiTheme="majorHAnsi" w:cs="Calibri"/>
                <w:sz w:val="22"/>
                <w:szCs w:val="22"/>
              </w:rPr>
            </w:pPr>
            <w:r>
              <w:rPr>
                <w:rFonts w:asciiTheme="majorHAnsi" w:hAnsiTheme="majorHAnsi" w:cs="Calibri"/>
                <w:sz w:val="22"/>
                <w:szCs w:val="22"/>
              </w:rPr>
              <w:t>670 - 699</w:t>
            </w:r>
          </w:p>
        </w:tc>
      </w:tr>
      <w:tr w:rsidR="00DA1458" w:rsidRPr="00734385" w14:paraId="4A2DDAA7" w14:textId="77777777" w:rsidTr="00632F5F">
        <w:trPr>
          <w:trHeight w:val="360"/>
        </w:trPr>
        <w:tc>
          <w:tcPr>
            <w:tcW w:w="1080" w:type="dxa"/>
          </w:tcPr>
          <w:p w14:paraId="766E3978" w14:textId="77777777" w:rsidR="00DA1458" w:rsidRPr="009763D0" w:rsidRDefault="00DA1458" w:rsidP="00632F5F">
            <w:pPr>
              <w:spacing w:after="0"/>
              <w:rPr>
                <w:rFonts w:asciiTheme="majorHAnsi" w:hAnsiTheme="majorHAnsi"/>
                <w:b/>
                <w:bCs/>
                <w:sz w:val="22"/>
                <w:szCs w:val="22"/>
              </w:rPr>
            </w:pPr>
            <w:r w:rsidRPr="009763D0">
              <w:rPr>
                <w:rFonts w:asciiTheme="majorHAnsi" w:hAnsiTheme="majorHAnsi"/>
                <w:b/>
                <w:bCs/>
                <w:sz w:val="22"/>
                <w:szCs w:val="22"/>
              </w:rPr>
              <w:t>D</w:t>
            </w:r>
          </w:p>
        </w:tc>
        <w:tc>
          <w:tcPr>
            <w:tcW w:w="2160" w:type="dxa"/>
          </w:tcPr>
          <w:p w14:paraId="7D9FA33B" w14:textId="77777777" w:rsidR="00DA1458" w:rsidRPr="009763D0" w:rsidRDefault="00DA1458" w:rsidP="00632F5F">
            <w:pPr>
              <w:spacing w:after="0"/>
              <w:rPr>
                <w:rFonts w:asciiTheme="majorHAnsi" w:hAnsiTheme="majorHAnsi" w:cs="Calibri"/>
                <w:sz w:val="22"/>
                <w:szCs w:val="22"/>
              </w:rPr>
            </w:pPr>
            <w:r w:rsidRPr="009763D0">
              <w:rPr>
                <w:rFonts w:asciiTheme="majorHAnsi" w:hAnsiTheme="majorHAnsi" w:cs="Calibri"/>
                <w:sz w:val="22"/>
                <w:szCs w:val="22"/>
              </w:rPr>
              <w:t>60 - 66</w:t>
            </w:r>
          </w:p>
        </w:tc>
        <w:tc>
          <w:tcPr>
            <w:tcW w:w="2160" w:type="dxa"/>
          </w:tcPr>
          <w:p w14:paraId="70460B56" w14:textId="77777777" w:rsidR="00DA1458" w:rsidRPr="009763D0" w:rsidRDefault="00DA1458" w:rsidP="00632F5F">
            <w:pPr>
              <w:spacing w:after="0"/>
              <w:rPr>
                <w:rFonts w:asciiTheme="majorHAnsi" w:hAnsiTheme="majorHAnsi" w:cs="Calibri"/>
                <w:sz w:val="22"/>
                <w:szCs w:val="22"/>
              </w:rPr>
            </w:pPr>
            <w:r>
              <w:rPr>
                <w:rFonts w:asciiTheme="majorHAnsi" w:hAnsiTheme="majorHAnsi" w:cs="Calibri"/>
                <w:sz w:val="22"/>
                <w:szCs w:val="22"/>
              </w:rPr>
              <w:t>600 - 669</w:t>
            </w:r>
          </w:p>
        </w:tc>
      </w:tr>
      <w:tr w:rsidR="00DA1458" w:rsidRPr="00734385" w14:paraId="2F1ADD99" w14:textId="77777777" w:rsidTr="00632F5F">
        <w:trPr>
          <w:trHeight w:val="360"/>
        </w:trPr>
        <w:tc>
          <w:tcPr>
            <w:tcW w:w="1080" w:type="dxa"/>
          </w:tcPr>
          <w:p w14:paraId="5C2A0E9C" w14:textId="77777777" w:rsidR="00DA1458" w:rsidRPr="009763D0" w:rsidRDefault="00DA1458" w:rsidP="00632F5F">
            <w:pPr>
              <w:spacing w:after="0"/>
              <w:rPr>
                <w:rFonts w:asciiTheme="majorHAnsi" w:hAnsiTheme="majorHAnsi"/>
                <w:b/>
                <w:bCs/>
                <w:sz w:val="22"/>
                <w:szCs w:val="22"/>
              </w:rPr>
            </w:pPr>
            <w:r w:rsidRPr="009763D0">
              <w:rPr>
                <w:rFonts w:asciiTheme="majorHAnsi" w:hAnsiTheme="majorHAnsi"/>
                <w:b/>
                <w:bCs/>
                <w:sz w:val="22"/>
                <w:szCs w:val="22"/>
              </w:rPr>
              <w:t>F</w:t>
            </w:r>
          </w:p>
        </w:tc>
        <w:tc>
          <w:tcPr>
            <w:tcW w:w="2160" w:type="dxa"/>
          </w:tcPr>
          <w:p w14:paraId="547F5D9F" w14:textId="77777777" w:rsidR="00DA1458" w:rsidRPr="009763D0" w:rsidRDefault="00DA1458" w:rsidP="00632F5F">
            <w:pPr>
              <w:spacing w:after="0"/>
              <w:rPr>
                <w:rFonts w:asciiTheme="majorHAnsi" w:hAnsiTheme="majorHAnsi" w:cs="Calibri"/>
                <w:sz w:val="22"/>
                <w:szCs w:val="22"/>
              </w:rPr>
            </w:pPr>
            <w:r w:rsidRPr="009763D0">
              <w:rPr>
                <w:rFonts w:asciiTheme="majorHAnsi" w:hAnsiTheme="majorHAnsi" w:cs="Calibri"/>
                <w:sz w:val="22"/>
                <w:szCs w:val="22"/>
              </w:rPr>
              <w:t>59% and below</w:t>
            </w:r>
          </w:p>
        </w:tc>
        <w:tc>
          <w:tcPr>
            <w:tcW w:w="2160" w:type="dxa"/>
          </w:tcPr>
          <w:p w14:paraId="35378CA1" w14:textId="77777777" w:rsidR="00DA1458" w:rsidRPr="009763D0" w:rsidRDefault="00DA1458" w:rsidP="00632F5F">
            <w:pPr>
              <w:spacing w:after="0"/>
              <w:rPr>
                <w:rFonts w:asciiTheme="majorHAnsi" w:hAnsiTheme="majorHAnsi" w:cs="Calibri"/>
                <w:sz w:val="22"/>
                <w:szCs w:val="22"/>
              </w:rPr>
            </w:pPr>
            <w:r>
              <w:rPr>
                <w:rFonts w:asciiTheme="majorHAnsi" w:hAnsiTheme="majorHAnsi" w:cs="Calibri"/>
                <w:sz w:val="22"/>
                <w:szCs w:val="22"/>
              </w:rPr>
              <w:t xml:space="preserve">    0 - 599</w:t>
            </w:r>
          </w:p>
        </w:tc>
      </w:tr>
    </w:tbl>
    <w:p w14:paraId="2603C258" w14:textId="77777777" w:rsidR="009D2075" w:rsidRPr="009D2075" w:rsidRDefault="009D2075" w:rsidP="009D2075"/>
    <w:p w14:paraId="34B3F9A5" w14:textId="77777777" w:rsidR="00DA1458" w:rsidRDefault="00DA1458" w:rsidP="001616F3">
      <w:pPr>
        <w:pStyle w:val="Heading4"/>
      </w:pPr>
      <w:r>
        <w:t>Grading Policy</w:t>
      </w:r>
    </w:p>
    <w:p w14:paraId="0E74487C" w14:textId="09D1174D" w:rsidR="00B81991" w:rsidRPr="00272890" w:rsidRDefault="00DA1458" w:rsidP="00B81991">
      <w:pPr>
        <w:ind w:left="360"/>
        <w:rPr>
          <w:rFonts w:asciiTheme="majorHAnsi" w:hAnsiTheme="majorHAnsi"/>
          <w:sz w:val="22"/>
          <w:szCs w:val="22"/>
        </w:rPr>
      </w:pPr>
      <w:r w:rsidRPr="00272890">
        <w:rPr>
          <w:rFonts w:asciiTheme="majorHAnsi" w:hAnsiTheme="majorHAnsi"/>
          <w:sz w:val="22"/>
          <w:szCs w:val="22"/>
        </w:rPr>
        <w:t>Grades will be based on the following:</w:t>
      </w:r>
    </w:p>
    <w:tbl>
      <w:tblPr>
        <w:tblW w:w="551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39"/>
        <w:gridCol w:w="778"/>
      </w:tblGrid>
      <w:tr w:rsidR="00B81991" w:rsidRPr="00272890" w14:paraId="1E744A91" w14:textId="77777777" w:rsidTr="00DA229A">
        <w:trPr>
          <w:trHeight w:val="327"/>
        </w:trPr>
        <w:tc>
          <w:tcPr>
            <w:tcW w:w="4739" w:type="dxa"/>
          </w:tcPr>
          <w:p w14:paraId="104B6EEA" w14:textId="77777777" w:rsidR="00DA1458" w:rsidRDefault="00DA1458" w:rsidP="00632F5F">
            <w:pPr>
              <w:keepNext/>
              <w:keepLines/>
              <w:spacing w:after="0"/>
              <w:rPr>
                <w:rFonts w:asciiTheme="majorHAnsi" w:hAnsiTheme="majorHAnsi" w:cs="Calibri"/>
                <w:sz w:val="22"/>
                <w:szCs w:val="22"/>
              </w:rPr>
            </w:pPr>
            <w:r>
              <w:rPr>
                <w:rFonts w:asciiTheme="majorHAnsi" w:hAnsiTheme="majorHAnsi" w:cs="Calibri"/>
                <w:sz w:val="22"/>
                <w:szCs w:val="22"/>
              </w:rPr>
              <w:t>Class Participation – 10%</w:t>
            </w:r>
          </w:p>
        </w:tc>
        <w:tc>
          <w:tcPr>
            <w:tcW w:w="778" w:type="dxa"/>
          </w:tcPr>
          <w:p w14:paraId="38EAB025" w14:textId="77777777" w:rsidR="00DA1458" w:rsidRDefault="00DA1458" w:rsidP="00632F5F">
            <w:pPr>
              <w:keepNext/>
              <w:keepLines/>
              <w:spacing w:after="0"/>
              <w:jc w:val="right"/>
              <w:rPr>
                <w:rFonts w:asciiTheme="majorHAnsi" w:hAnsiTheme="majorHAnsi" w:cs="Calibri"/>
                <w:sz w:val="22"/>
                <w:szCs w:val="22"/>
              </w:rPr>
            </w:pPr>
            <w:r>
              <w:rPr>
                <w:rFonts w:asciiTheme="majorHAnsi" w:hAnsiTheme="majorHAnsi" w:cs="Calibri"/>
                <w:sz w:val="22"/>
                <w:szCs w:val="22"/>
              </w:rPr>
              <w:t>100</w:t>
            </w:r>
          </w:p>
        </w:tc>
      </w:tr>
      <w:tr w:rsidR="00B81991" w:rsidRPr="00272890" w14:paraId="23CA592A" w14:textId="77777777" w:rsidTr="00DA229A">
        <w:trPr>
          <w:trHeight w:val="327"/>
        </w:trPr>
        <w:tc>
          <w:tcPr>
            <w:tcW w:w="4739" w:type="dxa"/>
          </w:tcPr>
          <w:p w14:paraId="6E5D6F52" w14:textId="7B6DD931" w:rsidR="00DA1458" w:rsidRPr="00272890" w:rsidRDefault="00B065EB" w:rsidP="00C920BC">
            <w:pPr>
              <w:keepNext/>
              <w:keepLines/>
              <w:spacing w:after="0"/>
              <w:rPr>
                <w:rFonts w:asciiTheme="majorHAnsi" w:hAnsiTheme="majorHAnsi" w:cs="Calibri"/>
                <w:sz w:val="22"/>
                <w:szCs w:val="22"/>
              </w:rPr>
            </w:pPr>
            <w:r>
              <w:rPr>
                <w:rFonts w:asciiTheme="majorHAnsi" w:hAnsiTheme="majorHAnsi" w:cs="Calibri"/>
                <w:sz w:val="22"/>
                <w:szCs w:val="22"/>
              </w:rPr>
              <w:t>Exercises</w:t>
            </w:r>
            <w:r w:rsidR="0010056C">
              <w:rPr>
                <w:rFonts w:asciiTheme="majorHAnsi" w:hAnsiTheme="majorHAnsi" w:cs="Calibri"/>
                <w:sz w:val="22"/>
                <w:szCs w:val="22"/>
              </w:rPr>
              <w:t xml:space="preserve"> (</w:t>
            </w:r>
            <w:r w:rsidR="00C920BC">
              <w:rPr>
                <w:rFonts w:asciiTheme="majorHAnsi" w:hAnsiTheme="majorHAnsi" w:cs="Calibri"/>
                <w:sz w:val="22"/>
                <w:szCs w:val="22"/>
              </w:rPr>
              <w:t>5</w:t>
            </w:r>
            <w:r w:rsidR="0010056C">
              <w:rPr>
                <w:rFonts w:asciiTheme="majorHAnsi" w:hAnsiTheme="majorHAnsi" w:cs="Calibri"/>
                <w:sz w:val="22"/>
                <w:szCs w:val="22"/>
              </w:rPr>
              <w:t xml:space="preserve"> @</w:t>
            </w:r>
            <w:r w:rsidR="00B74591">
              <w:rPr>
                <w:rFonts w:asciiTheme="majorHAnsi" w:hAnsiTheme="majorHAnsi" w:cs="Calibri"/>
                <w:sz w:val="22"/>
                <w:szCs w:val="22"/>
              </w:rPr>
              <w:t xml:space="preserve"> 5</w:t>
            </w:r>
            <w:r w:rsidR="00C920BC">
              <w:rPr>
                <w:rFonts w:asciiTheme="majorHAnsi" w:hAnsiTheme="majorHAnsi" w:cs="Calibri"/>
                <w:sz w:val="22"/>
                <w:szCs w:val="22"/>
              </w:rPr>
              <w:t>0</w:t>
            </w:r>
            <w:r w:rsidR="008B1A3A" w:rsidRPr="008B1A3A">
              <w:rPr>
                <w:rFonts w:asciiTheme="majorHAnsi" w:hAnsiTheme="majorHAnsi" w:cs="Calibri"/>
                <w:sz w:val="22"/>
                <w:szCs w:val="22"/>
              </w:rPr>
              <w:t xml:space="preserve"> points each</w:t>
            </w:r>
            <w:r w:rsidR="0010056C">
              <w:rPr>
                <w:rFonts w:asciiTheme="majorHAnsi" w:hAnsiTheme="majorHAnsi" w:cs="Calibri"/>
                <w:sz w:val="22"/>
                <w:szCs w:val="22"/>
              </w:rPr>
              <w:t>)</w:t>
            </w:r>
          </w:p>
        </w:tc>
        <w:tc>
          <w:tcPr>
            <w:tcW w:w="778" w:type="dxa"/>
          </w:tcPr>
          <w:p w14:paraId="1184840B" w14:textId="660E6554" w:rsidR="00DA1458" w:rsidRPr="00272890" w:rsidRDefault="00B74591" w:rsidP="00632F5F">
            <w:pPr>
              <w:keepNext/>
              <w:keepLines/>
              <w:spacing w:after="0"/>
              <w:jc w:val="right"/>
              <w:rPr>
                <w:rFonts w:asciiTheme="majorHAnsi" w:hAnsiTheme="majorHAnsi" w:cs="Calibri"/>
                <w:sz w:val="22"/>
                <w:szCs w:val="22"/>
              </w:rPr>
            </w:pPr>
            <w:r>
              <w:rPr>
                <w:rFonts w:asciiTheme="majorHAnsi" w:hAnsiTheme="majorHAnsi" w:cs="Calibri"/>
                <w:sz w:val="22"/>
                <w:szCs w:val="22"/>
              </w:rPr>
              <w:t>25</w:t>
            </w:r>
            <w:r w:rsidR="00DA1458" w:rsidRPr="00272890">
              <w:rPr>
                <w:rFonts w:asciiTheme="majorHAnsi" w:hAnsiTheme="majorHAnsi" w:cs="Calibri"/>
                <w:sz w:val="22"/>
                <w:szCs w:val="22"/>
              </w:rPr>
              <w:t>0</w:t>
            </w:r>
          </w:p>
        </w:tc>
      </w:tr>
      <w:tr w:rsidR="00B81991" w:rsidRPr="00272890" w14:paraId="1EE32699" w14:textId="77777777" w:rsidTr="00DA229A">
        <w:trPr>
          <w:trHeight w:val="327"/>
        </w:trPr>
        <w:tc>
          <w:tcPr>
            <w:tcW w:w="4739" w:type="dxa"/>
          </w:tcPr>
          <w:p w14:paraId="24CB5875" w14:textId="1125E95A" w:rsidR="00DA1458" w:rsidRPr="00272890" w:rsidRDefault="00B74591" w:rsidP="00632F5F">
            <w:pPr>
              <w:keepNext/>
              <w:keepLines/>
              <w:spacing w:after="0"/>
              <w:rPr>
                <w:rFonts w:asciiTheme="majorHAnsi" w:hAnsiTheme="majorHAnsi" w:cs="Calibri"/>
                <w:sz w:val="22"/>
                <w:szCs w:val="22"/>
              </w:rPr>
            </w:pPr>
            <w:r w:rsidRPr="008B1A3A">
              <w:rPr>
                <w:rFonts w:asciiTheme="majorHAnsi" w:hAnsiTheme="majorHAnsi" w:cs="Calibri"/>
                <w:sz w:val="22"/>
                <w:szCs w:val="22"/>
              </w:rPr>
              <w:t>Project</w:t>
            </w:r>
            <w:r>
              <w:rPr>
                <w:rFonts w:asciiTheme="majorHAnsi" w:hAnsiTheme="majorHAnsi" w:cs="Calibri"/>
                <w:sz w:val="22"/>
                <w:szCs w:val="22"/>
              </w:rPr>
              <w:t xml:space="preserve"> 1</w:t>
            </w:r>
          </w:p>
        </w:tc>
        <w:tc>
          <w:tcPr>
            <w:tcW w:w="778" w:type="dxa"/>
          </w:tcPr>
          <w:p w14:paraId="280D3CD3" w14:textId="2877DCB4" w:rsidR="00DA1458" w:rsidRPr="00272890" w:rsidRDefault="00C6241C" w:rsidP="00632F5F">
            <w:pPr>
              <w:keepNext/>
              <w:keepLines/>
              <w:spacing w:after="0"/>
              <w:jc w:val="right"/>
              <w:rPr>
                <w:rFonts w:asciiTheme="majorHAnsi" w:hAnsiTheme="majorHAnsi" w:cs="Calibri"/>
                <w:sz w:val="22"/>
                <w:szCs w:val="22"/>
              </w:rPr>
            </w:pPr>
            <w:r>
              <w:rPr>
                <w:rFonts w:asciiTheme="majorHAnsi" w:hAnsiTheme="majorHAnsi" w:cs="Calibri"/>
                <w:sz w:val="22"/>
                <w:szCs w:val="22"/>
              </w:rPr>
              <w:t>250</w:t>
            </w:r>
          </w:p>
        </w:tc>
      </w:tr>
      <w:tr w:rsidR="00B81991" w:rsidRPr="00272890" w14:paraId="5D201137" w14:textId="77777777" w:rsidTr="00DA229A">
        <w:trPr>
          <w:trHeight w:val="327"/>
        </w:trPr>
        <w:tc>
          <w:tcPr>
            <w:tcW w:w="4739" w:type="dxa"/>
          </w:tcPr>
          <w:p w14:paraId="12B180D7" w14:textId="40754CA2" w:rsidR="00C920BC" w:rsidRDefault="00B74591" w:rsidP="00C920BC">
            <w:pPr>
              <w:keepNext/>
              <w:keepLines/>
              <w:spacing w:after="0"/>
              <w:rPr>
                <w:rFonts w:asciiTheme="majorHAnsi" w:hAnsiTheme="majorHAnsi" w:cs="Calibri"/>
                <w:sz w:val="22"/>
                <w:szCs w:val="22"/>
              </w:rPr>
            </w:pPr>
            <w:r>
              <w:rPr>
                <w:rFonts w:asciiTheme="majorHAnsi" w:hAnsiTheme="majorHAnsi" w:cs="Calibri"/>
                <w:sz w:val="22"/>
                <w:szCs w:val="22"/>
              </w:rPr>
              <w:t>Project 2</w:t>
            </w:r>
          </w:p>
        </w:tc>
        <w:tc>
          <w:tcPr>
            <w:tcW w:w="778" w:type="dxa"/>
          </w:tcPr>
          <w:p w14:paraId="3EA86463" w14:textId="5BB319BB" w:rsidR="00C920BC" w:rsidRPr="00272890" w:rsidRDefault="00B74591" w:rsidP="00632F5F">
            <w:pPr>
              <w:keepNext/>
              <w:keepLines/>
              <w:spacing w:after="0"/>
              <w:jc w:val="right"/>
              <w:rPr>
                <w:rFonts w:asciiTheme="majorHAnsi" w:hAnsiTheme="majorHAnsi" w:cs="Calibri"/>
                <w:sz w:val="22"/>
                <w:szCs w:val="22"/>
              </w:rPr>
            </w:pPr>
            <w:r>
              <w:rPr>
                <w:rFonts w:asciiTheme="majorHAnsi" w:hAnsiTheme="majorHAnsi" w:cs="Calibri"/>
                <w:sz w:val="22"/>
                <w:szCs w:val="22"/>
              </w:rPr>
              <w:t>15</w:t>
            </w:r>
            <w:r w:rsidR="00C920BC">
              <w:rPr>
                <w:rFonts w:asciiTheme="majorHAnsi" w:hAnsiTheme="majorHAnsi" w:cs="Calibri"/>
                <w:sz w:val="22"/>
                <w:szCs w:val="22"/>
              </w:rPr>
              <w:t>0</w:t>
            </w:r>
          </w:p>
        </w:tc>
      </w:tr>
      <w:tr w:rsidR="00B81991" w:rsidRPr="00272890" w14:paraId="36090129" w14:textId="77777777" w:rsidTr="00DA229A">
        <w:trPr>
          <w:trHeight w:val="327"/>
        </w:trPr>
        <w:tc>
          <w:tcPr>
            <w:tcW w:w="4739" w:type="dxa"/>
          </w:tcPr>
          <w:p w14:paraId="0B4C7B0D" w14:textId="65F728AF" w:rsidR="00DA1458" w:rsidRPr="00272890" w:rsidRDefault="008B1A3A" w:rsidP="00632F5F">
            <w:pPr>
              <w:keepNext/>
              <w:keepLines/>
              <w:spacing w:after="0"/>
              <w:rPr>
                <w:rFonts w:asciiTheme="majorHAnsi" w:hAnsiTheme="majorHAnsi" w:cs="Calibri"/>
                <w:sz w:val="22"/>
                <w:szCs w:val="22"/>
              </w:rPr>
            </w:pPr>
            <w:r w:rsidRPr="008B1A3A">
              <w:rPr>
                <w:rFonts w:asciiTheme="majorHAnsi" w:hAnsiTheme="majorHAnsi" w:cs="Calibri"/>
                <w:sz w:val="22"/>
                <w:szCs w:val="22"/>
              </w:rPr>
              <w:t>Project</w:t>
            </w:r>
            <w:r>
              <w:rPr>
                <w:rFonts w:asciiTheme="majorHAnsi" w:hAnsiTheme="majorHAnsi" w:cs="Calibri"/>
                <w:sz w:val="22"/>
                <w:szCs w:val="22"/>
              </w:rPr>
              <w:t xml:space="preserve"> </w:t>
            </w:r>
            <w:r w:rsidR="00B74591">
              <w:rPr>
                <w:rFonts w:asciiTheme="majorHAnsi" w:hAnsiTheme="majorHAnsi" w:cs="Calibri"/>
                <w:sz w:val="22"/>
                <w:szCs w:val="22"/>
              </w:rPr>
              <w:t>3</w:t>
            </w:r>
          </w:p>
        </w:tc>
        <w:tc>
          <w:tcPr>
            <w:tcW w:w="778" w:type="dxa"/>
          </w:tcPr>
          <w:p w14:paraId="10194F6F" w14:textId="681505B8" w:rsidR="00DA1458" w:rsidRPr="00272890" w:rsidRDefault="00C6241C" w:rsidP="00632F5F">
            <w:pPr>
              <w:keepNext/>
              <w:keepLines/>
              <w:spacing w:after="0"/>
              <w:jc w:val="right"/>
              <w:rPr>
                <w:rFonts w:asciiTheme="majorHAnsi" w:hAnsiTheme="majorHAnsi" w:cs="Calibri"/>
                <w:sz w:val="22"/>
                <w:szCs w:val="22"/>
              </w:rPr>
            </w:pPr>
            <w:r>
              <w:rPr>
                <w:rFonts w:asciiTheme="majorHAnsi" w:hAnsiTheme="majorHAnsi" w:cs="Calibri"/>
                <w:sz w:val="22"/>
                <w:szCs w:val="22"/>
              </w:rPr>
              <w:t>250</w:t>
            </w:r>
          </w:p>
        </w:tc>
      </w:tr>
      <w:tr w:rsidR="00B81991" w:rsidRPr="00272890" w14:paraId="2E1AC475" w14:textId="77777777" w:rsidTr="00DA229A">
        <w:trPr>
          <w:trHeight w:val="327"/>
        </w:trPr>
        <w:tc>
          <w:tcPr>
            <w:tcW w:w="4739" w:type="dxa"/>
          </w:tcPr>
          <w:p w14:paraId="7449296C" w14:textId="77777777" w:rsidR="00DA1458" w:rsidRPr="00272890" w:rsidRDefault="00DA1458" w:rsidP="00632F5F">
            <w:pPr>
              <w:keepNext/>
              <w:keepLines/>
              <w:spacing w:after="0"/>
              <w:rPr>
                <w:rFonts w:asciiTheme="majorHAnsi" w:hAnsiTheme="majorHAnsi" w:cs="Calibri"/>
                <w:sz w:val="22"/>
                <w:szCs w:val="22"/>
              </w:rPr>
            </w:pPr>
            <w:r w:rsidRPr="00272890">
              <w:rPr>
                <w:rFonts w:asciiTheme="majorHAnsi" w:hAnsiTheme="majorHAnsi" w:cs="Calibri"/>
                <w:b/>
                <w:bCs/>
                <w:sz w:val="22"/>
                <w:szCs w:val="22"/>
              </w:rPr>
              <w:t>Total Points</w:t>
            </w:r>
          </w:p>
        </w:tc>
        <w:tc>
          <w:tcPr>
            <w:tcW w:w="778" w:type="dxa"/>
          </w:tcPr>
          <w:p w14:paraId="35C6FE69" w14:textId="77777777" w:rsidR="00DA1458" w:rsidRPr="00272890" w:rsidRDefault="00DA1458" w:rsidP="00632F5F">
            <w:pPr>
              <w:keepNext/>
              <w:keepLines/>
              <w:spacing w:after="0"/>
              <w:jc w:val="right"/>
              <w:rPr>
                <w:rFonts w:asciiTheme="majorHAnsi" w:hAnsiTheme="majorHAnsi" w:cs="Calibri"/>
                <w:b/>
                <w:bCs/>
                <w:sz w:val="22"/>
                <w:szCs w:val="22"/>
              </w:rPr>
            </w:pPr>
            <w:r>
              <w:rPr>
                <w:rFonts w:asciiTheme="majorHAnsi" w:hAnsiTheme="majorHAnsi" w:cs="Calibri"/>
                <w:b/>
                <w:bCs/>
                <w:sz w:val="22"/>
                <w:szCs w:val="22"/>
              </w:rPr>
              <w:t>10</w:t>
            </w:r>
            <w:r w:rsidRPr="00272890">
              <w:rPr>
                <w:rFonts w:asciiTheme="majorHAnsi" w:hAnsiTheme="majorHAnsi" w:cs="Calibri"/>
                <w:b/>
                <w:bCs/>
                <w:sz w:val="22"/>
                <w:szCs w:val="22"/>
              </w:rPr>
              <w:t>00</w:t>
            </w:r>
          </w:p>
        </w:tc>
      </w:tr>
    </w:tbl>
    <w:p w14:paraId="53EF8CD3" w14:textId="3577A82F" w:rsidR="00DA1458" w:rsidRDefault="00DA1458" w:rsidP="001616F3">
      <w:pPr>
        <w:pStyle w:val="Heading4"/>
      </w:pPr>
      <w:r>
        <w:t>Evaluation</w:t>
      </w:r>
    </w:p>
    <w:p w14:paraId="5CACFDF4" w14:textId="44FA2539" w:rsidR="00CA6C3B" w:rsidRPr="00486570" w:rsidRDefault="00CA6C3B" w:rsidP="00CA6C3B">
      <w:pPr>
        <w:numPr>
          <w:ilvl w:val="0"/>
          <w:numId w:val="2"/>
        </w:numPr>
        <w:spacing w:before="120" w:after="60"/>
        <w:rPr>
          <w:b/>
          <w:bCs/>
          <w:sz w:val="22"/>
          <w:szCs w:val="22"/>
        </w:rPr>
      </w:pPr>
      <w:r>
        <w:rPr>
          <w:sz w:val="22"/>
          <w:szCs w:val="22"/>
        </w:rPr>
        <w:t xml:space="preserve">Classroom participation, discussions, </w:t>
      </w:r>
      <w:r w:rsidR="00616180">
        <w:rPr>
          <w:sz w:val="22"/>
          <w:szCs w:val="22"/>
        </w:rPr>
        <w:t>exercises</w:t>
      </w:r>
      <w:r>
        <w:rPr>
          <w:sz w:val="22"/>
          <w:szCs w:val="22"/>
        </w:rPr>
        <w:t>,</w:t>
      </w:r>
      <w:r w:rsidRPr="00486570">
        <w:rPr>
          <w:sz w:val="22"/>
          <w:szCs w:val="22"/>
        </w:rPr>
        <w:t xml:space="preserve"> </w:t>
      </w:r>
      <w:r>
        <w:rPr>
          <w:sz w:val="22"/>
          <w:szCs w:val="22"/>
        </w:rPr>
        <w:t xml:space="preserve">player feedback, </w:t>
      </w:r>
      <w:r w:rsidRPr="00486570">
        <w:rPr>
          <w:sz w:val="22"/>
          <w:szCs w:val="22"/>
        </w:rPr>
        <w:t>and projects will be used to evaluate student per</w:t>
      </w:r>
      <w:r>
        <w:rPr>
          <w:sz w:val="22"/>
          <w:szCs w:val="22"/>
        </w:rPr>
        <w:t>formance. Students will</w:t>
      </w:r>
      <w:r w:rsidR="00415327">
        <w:rPr>
          <w:sz w:val="22"/>
          <w:szCs w:val="22"/>
        </w:rPr>
        <w:t>:</w:t>
      </w:r>
      <w:r>
        <w:rPr>
          <w:sz w:val="22"/>
          <w:szCs w:val="22"/>
        </w:rPr>
        <w:t xml:space="preserve"> discuss </w:t>
      </w:r>
      <w:r w:rsidR="00415327">
        <w:rPr>
          <w:sz w:val="22"/>
          <w:szCs w:val="22"/>
        </w:rPr>
        <w:t>ideas; give feedback;</w:t>
      </w:r>
      <w:r>
        <w:rPr>
          <w:sz w:val="22"/>
          <w:szCs w:val="22"/>
        </w:rPr>
        <w:t xml:space="preserve"> and playtest</w:t>
      </w:r>
      <w:r w:rsidR="00415327">
        <w:rPr>
          <w:sz w:val="22"/>
          <w:szCs w:val="22"/>
        </w:rPr>
        <w:t xml:space="preserve"> their work,</w:t>
      </w:r>
      <w:r w:rsidRPr="00486570">
        <w:rPr>
          <w:sz w:val="22"/>
          <w:szCs w:val="22"/>
        </w:rPr>
        <w:t xml:space="preserve"> as well as those of classmates, throughout the term. </w:t>
      </w:r>
      <w:r>
        <w:rPr>
          <w:sz w:val="22"/>
          <w:szCs w:val="22"/>
        </w:rPr>
        <w:t xml:space="preserve">Doing this is very important and offers </w:t>
      </w:r>
      <w:r w:rsidRPr="00486570">
        <w:rPr>
          <w:sz w:val="22"/>
          <w:szCs w:val="22"/>
        </w:rPr>
        <w:t>an exchange of information between both the creators of the work</w:t>
      </w:r>
      <w:r>
        <w:rPr>
          <w:sz w:val="22"/>
          <w:szCs w:val="22"/>
        </w:rPr>
        <w:t xml:space="preserve"> and the players</w:t>
      </w:r>
      <w:r w:rsidRPr="00486570">
        <w:rPr>
          <w:sz w:val="22"/>
          <w:szCs w:val="22"/>
        </w:rPr>
        <w:t xml:space="preserve">. </w:t>
      </w:r>
    </w:p>
    <w:p w14:paraId="1F91AAB9" w14:textId="77777777" w:rsidR="00670C79" w:rsidRPr="000D4CA9" w:rsidRDefault="00670C79" w:rsidP="00670C79">
      <w:pPr>
        <w:numPr>
          <w:ilvl w:val="0"/>
          <w:numId w:val="2"/>
        </w:numPr>
        <w:tabs>
          <w:tab w:val="num" w:pos="720"/>
        </w:tabs>
        <w:spacing w:after="0"/>
        <w:rPr>
          <w:i/>
          <w:iCs/>
          <w:sz w:val="22"/>
          <w:szCs w:val="22"/>
        </w:rPr>
      </w:pPr>
      <w:r w:rsidRPr="005E4486">
        <w:rPr>
          <w:sz w:val="22"/>
          <w:szCs w:val="22"/>
        </w:rPr>
        <w:t xml:space="preserve">Each student is advised to save computer work on </w:t>
      </w:r>
      <w:r>
        <w:rPr>
          <w:sz w:val="22"/>
          <w:szCs w:val="22"/>
        </w:rPr>
        <w:t xml:space="preserve">a </w:t>
      </w:r>
      <w:r w:rsidRPr="005E4486">
        <w:rPr>
          <w:sz w:val="22"/>
          <w:szCs w:val="22"/>
        </w:rPr>
        <w:t xml:space="preserve">USB drive identified with first and last name </w:t>
      </w:r>
      <w:r w:rsidRPr="005E4486">
        <w:rPr>
          <w:sz w:val="22"/>
          <w:szCs w:val="22"/>
          <w:u w:val="single"/>
        </w:rPr>
        <w:t>and</w:t>
      </w:r>
      <w:r w:rsidRPr="005E4486">
        <w:rPr>
          <w:sz w:val="22"/>
          <w:szCs w:val="22"/>
        </w:rPr>
        <w:t xml:space="preserve"> to a folder with his/her name in the </w:t>
      </w:r>
      <w:r w:rsidRPr="005E4486">
        <w:rPr>
          <w:i/>
          <w:iCs/>
          <w:sz w:val="22"/>
          <w:szCs w:val="22"/>
        </w:rPr>
        <w:t xml:space="preserve">Student </w:t>
      </w:r>
      <w:r w:rsidRPr="009E506F">
        <w:rPr>
          <w:i/>
          <w:sz w:val="22"/>
          <w:szCs w:val="22"/>
        </w:rPr>
        <w:t>Folder</w:t>
      </w:r>
      <w:r>
        <w:rPr>
          <w:sz w:val="22"/>
          <w:szCs w:val="22"/>
        </w:rPr>
        <w:t xml:space="preserve"> on the classroom computer they are using</w:t>
      </w:r>
      <w:r w:rsidRPr="005E4486">
        <w:rPr>
          <w:sz w:val="22"/>
          <w:szCs w:val="22"/>
        </w:rPr>
        <w:t xml:space="preserve">. It is the student’s responsibility to back-up </w:t>
      </w:r>
      <w:r>
        <w:rPr>
          <w:sz w:val="22"/>
          <w:szCs w:val="22"/>
        </w:rPr>
        <w:t xml:space="preserve">their </w:t>
      </w:r>
      <w:r w:rsidRPr="005E4486">
        <w:rPr>
          <w:sz w:val="22"/>
          <w:szCs w:val="22"/>
        </w:rPr>
        <w:t>work to protec</w:t>
      </w:r>
      <w:r>
        <w:rPr>
          <w:sz w:val="22"/>
          <w:szCs w:val="22"/>
        </w:rPr>
        <w:t xml:space="preserve">t it from computer crashes and </w:t>
      </w:r>
      <w:r w:rsidRPr="005E4486">
        <w:rPr>
          <w:sz w:val="22"/>
          <w:szCs w:val="22"/>
        </w:rPr>
        <w:t xml:space="preserve">deleted or corrupted files. </w:t>
      </w:r>
    </w:p>
    <w:p w14:paraId="3228AB8A" w14:textId="77777777" w:rsidR="00D520F4" w:rsidRDefault="00D520F4" w:rsidP="001616F3">
      <w:pPr>
        <w:pStyle w:val="Heading4"/>
      </w:pPr>
      <w:r>
        <w:lastRenderedPageBreak/>
        <w:t>Late Assignments</w:t>
      </w:r>
    </w:p>
    <w:p w14:paraId="06B919F6" w14:textId="77777777" w:rsidR="00222059" w:rsidRDefault="00222059" w:rsidP="00222059">
      <w:pPr>
        <w:numPr>
          <w:ilvl w:val="0"/>
          <w:numId w:val="2"/>
        </w:numPr>
        <w:tabs>
          <w:tab w:val="num" w:pos="720"/>
        </w:tabs>
        <w:spacing w:after="60"/>
        <w:rPr>
          <w:sz w:val="22"/>
          <w:szCs w:val="22"/>
        </w:rPr>
      </w:pPr>
      <w:r w:rsidRPr="006E2A6A">
        <w:rPr>
          <w:sz w:val="22"/>
          <w:szCs w:val="22"/>
        </w:rPr>
        <w:t>If you know in advance that you will miss a class when an assignment is due,</w:t>
      </w:r>
      <w:r>
        <w:rPr>
          <w:sz w:val="22"/>
          <w:szCs w:val="22"/>
        </w:rPr>
        <w:t xml:space="preserve"> you should turn it in ahead of </w:t>
      </w:r>
      <w:r w:rsidRPr="006E2A6A">
        <w:rPr>
          <w:sz w:val="22"/>
          <w:szCs w:val="22"/>
        </w:rPr>
        <w:t>time to receive full credit.</w:t>
      </w:r>
    </w:p>
    <w:p w14:paraId="0625B7FB" w14:textId="04BDAFDD" w:rsidR="00222059" w:rsidRDefault="00222059" w:rsidP="00222059">
      <w:pPr>
        <w:numPr>
          <w:ilvl w:val="0"/>
          <w:numId w:val="2"/>
        </w:numPr>
        <w:tabs>
          <w:tab w:val="num" w:pos="720"/>
        </w:tabs>
        <w:spacing w:after="60"/>
        <w:rPr>
          <w:sz w:val="22"/>
          <w:szCs w:val="22"/>
        </w:rPr>
      </w:pPr>
      <w:r>
        <w:rPr>
          <w:sz w:val="22"/>
          <w:szCs w:val="22"/>
        </w:rPr>
        <w:t xml:space="preserve">A </w:t>
      </w:r>
      <w:r>
        <w:rPr>
          <w:color w:val="0000FF"/>
          <w:sz w:val="22"/>
          <w:szCs w:val="22"/>
        </w:rPr>
        <w:t xml:space="preserve">late </w:t>
      </w:r>
      <w:r w:rsidR="00942408">
        <w:rPr>
          <w:color w:val="0000FF"/>
          <w:sz w:val="22"/>
          <w:szCs w:val="22"/>
        </w:rPr>
        <w:t>exercise</w:t>
      </w:r>
      <w:r w:rsidRPr="001D18B0">
        <w:rPr>
          <w:sz w:val="22"/>
          <w:szCs w:val="22"/>
        </w:rPr>
        <w:t xml:space="preserve"> will </w:t>
      </w:r>
      <w:r w:rsidRPr="00044339">
        <w:rPr>
          <w:color w:val="0000FF"/>
          <w:sz w:val="22"/>
          <w:szCs w:val="22"/>
        </w:rPr>
        <w:t>lose 10%</w:t>
      </w:r>
      <w:r w:rsidRPr="001D18B0">
        <w:rPr>
          <w:sz w:val="22"/>
          <w:szCs w:val="22"/>
        </w:rPr>
        <w:t xml:space="preserve"> of the total possible points as a late penalty and must be received by </w:t>
      </w:r>
      <w:r>
        <w:rPr>
          <w:sz w:val="22"/>
          <w:szCs w:val="22"/>
        </w:rPr>
        <w:t>1 p</w:t>
      </w:r>
      <w:r w:rsidRPr="001D18B0">
        <w:rPr>
          <w:sz w:val="22"/>
          <w:szCs w:val="22"/>
        </w:rPr>
        <w:t>.m. seven calendar days after it was due. After this,</w:t>
      </w:r>
      <w:r>
        <w:rPr>
          <w:sz w:val="22"/>
          <w:szCs w:val="22"/>
        </w:rPr>
        <w:t xml:space="preserve"> the exercise</w:t>
      </w:r>
      <w:r w:rsidRPr="001D18B0">
        <w:rPr>
          <w:sz w:val="22"/>
          <w:szCs w:val="22"/>
        </w:rPr>
        <w:t xml:space="preserve"> will not be accepted a</w:t>
      </w:r>
      <w:r>
        <w:rPr>
          <w:sz w:val="22"/>
          <w:szCs w:val="22"/>
        </w:rPr>
        <w:t>nd the grade will become a zero.</w:t>
      </w:r>
    </w:p>
    <w:p w14:paraId="700FC1D7" w14:textId="18601BB7" w:rsidR="00222059" w:rsidRDefault="00222059" w:rsidP="00222059">
      <w:pPr>
        <w:numPr>
          <w:ilvl w:val="0"/>
          <w:numId w:val="2"/>
        </w:numPr>
        <w:tabs>
          <w:tab w:val="num" w:pos="720"/>
        </w:tabs>
        <w:spacing w:after="60"/>
        <w:rPr>
          <w:sz w:val="22"/>
          <w:szCs w:val="22"/>
        </w:rPr>
      </w:pPr>
      <w:r>
        <w:rPr>
          <w:sz w:val="22"/>
          <w:szCs w:val="22"/>
        </w:rPr>
        <w:t xml:space="preserve">A </w:t>
      </w:r>
      <w:r w:rsidRPr="00044339">
        <w:rPr>
          <w:color w:val="0000FF"/>
          <w:sz w:val="22"/>
          <w:szCs w:val="22"/>
        </w:rPr>
        <w:t>late project</w:t>
      </w:r>
      <w:r>
        <w:rPr>
          <w:sz w:val="22"/>
          <w:szCs w:val="22"/>
        </w:rPr>
        <w:t xml:space="preserve"> will </w:t>
      </w:r>
      <w:r w:rsidRPr="00044339">
        <w:rPr>
          <w:color w:val="0000FF"/>
          <w:sz w:val="22"/>
          <w:szCs w:val="22"/>
        </w:rPr>
        <w:t>lose 15%</w:t>
      </w:r>
      <w:r w:rsidRPr="001D18B0">
        <w:rPr>
          <w:sz w:val="22"/>
          <w:szCs w:val="22"/>
        </w:rPr>
        <w:t xml:space="preserve"> of the total possible points as a late penalty and must be received by </w:t>
      </w:r>
      <w:r>
        <w:rPr>
          <w:sz w:val="22"/>
          <w:szCs w:val="22"/>
        </w:rPr>
        <w:t>1 p</w:t>
      </w:r>
      <w:r w:rsidRPr="001D18B0">
        <w:rPr>
          <w:sz w:val="22"/>
          <w:szCs w:val="22"/>
        </w:rPr>
        <w:t>.m. seven calendar days after it was due. After this,</w:t>
      </w:r>
      <w:r>
        <w:rPr>
          <w:sz w:val="22"/>
          <w:szCs w:val="22"/>
        </w:rPr>
        <w:t xml:space="preserve"> the project</w:t>
      </w:r>
      <w:r w:rsidRPr="001D18B0">
        <w:rPr>
          <w:sz w:val="22"/>
          <w:szCs w:val="22"/>
        </w:rPr>
        <w:t xml:space="preserve"> will not </w:t>
      </w:r>
      <w:r>
        <w:rPr>
          <w:sz w:val="22"/>
          <w:szCs w:val="22"/>
        </w:rPr>
        <w:br/>
      </w:r>
      <w:r w:rsidRPr="001D18B0">
        <w:rPr>
          <w:sz w:val="22"/>
          <w:szCs w:val="22"/>
        </w:rPr>
        <w:t>be accepted a</w:t>
      </w:r>
      <w:r>
        <w:rPr>
          <w:sz w:val="22"/>
          <w:szCs w:val="22"/>
        </w:rPr>
        <w:t>nd the grade will become a zero. Project 3, the final project, will not be accepted late.</w:t>
      </w:r>
    </w:p>
    <w:p w14:paraId="38181554" w14:textId="77777777" w:rsidR="00D63B6F" w:rsidRDefault="00D63B6F" w:rsidP="00D63B6F">
      <w:pPr>
        <w:numPr>
          <w:ilvl w:val="0"/>
          <w:numId w:val="2"/>
        </w:numPr>
        <w:tabs>
          <w:tab w:val="num" w:pos="720"/>
        </w:tabs>
        <w:spacing w:after="0"/>
        <w:rPr>
          <w:sz w:val="22"/>
          <w:szCs w:val="22"/>
        </w:rPr>
      </w:pPr>
      <w:r>
        <w:rPr>
          <w:sz w:val="22"/>
          <w:szCs w:val="22"/>
        </w:rPr>
        <w:t xml:space="preserve">If you have accessibilities accommodations for extended time on an in-class exercise you must bring me your official accommodation form to receive that extra time. This can be done in person. Or you can have the accessibilities office email me your form. Extended time for accessibilities accommodations only applies to in-class exercises.  It does not apply to textbook lessons or projects. Extended time means that you will receive one extra hour without any penalty. After this the late assignments policy will kick in. </w:t>
      </w:r>
    </w:p>
    <w:p w14:paraId="38923B22" w14:textId="77777777" w:rsidR="0042189C" w:rsidRDefault="0042189C" w:rsidP="001616F3">
      <w:pPr>
        <w:pStyle w:val="Heading3"/>
        <w:spacing w:before="240"/>
      </w:pPr>
      <w:r>
        <w:t>Course Policies</w:t>
      </w:r>
    </w:p>
    <w:p w14:paraId="7C5F5250" w14:textId="1623F21D" w:rsidR="00E973F2" w:rsidRDefault="00E973F2" w:rsidP="00E973F2">
      <w:pPr>
        <w:rPr>
          <w:sz w:val="22"/>
          <w:szCs w:val="22"/>
        </w:rPr>
      </w:pPr>
      <w:r w:rsidRPr="00B97478">
        <w:rPr>
          <w:b/>
          <w:sz w:val="22"/>
          <w:szCs w:val="22"/>
        </w:rPr>
        <w:t>Learning is a process not a product.</w:t>
      </w:r>
      <w:r w:rsidRPr="009C7C71">
        <w:rPr>
          <w:sz w:val="22"/>
          <w:szCs w:val="22"/>
        </w:rPr>
        <w:t xml:space="preserve"> </w:t>
      </w:r>
      <w:r>
        <w:rPr>
          <w:sz w:val="22"/>
          <w:szCs w:val="22"/>
        </w:rPr>
        <w:t>To enhance your learning process students are expected to follow certain guideli</w:t>
      </w:r>
      <w:r w:rsidR="004F0EC1">
        <w:rPr>
          <w:sz w:val="22"/>
          <w:szCs w:val="22"/>
        </w:rPr>
        <w:t>nes of behavior in this course.</w:t>
      </w:r>
    </w:p>
    <w:p w14:paraId="5CF347DD" w14:textId="77777777" w:rsidR="0042189C" w:rsidRDefault="0042189C" w:rsidP="001616F3">
      <w:pPr>
        <w:pStyle w:val="Heading4"/>
      </w:pPr>
      <w:r>
        <w:t>Work Ethic</w:t>
      </w:r>
    </w:p>
    <w:p w14:paraId="7C18D22E" w14:textId="77777777" w:rsidR="0042189C" w:rsidRDefault="0042189C" w:rsidP="0042189C">
      <w:pPr>
        <w:numPr>
          <w:ilvl w:val="0"/>
          <w:numId w:val="2"/>
        </w:numPr>
        <w:spacing w:after="60"/>
        <w:rPr>
          <w:snapToGrid w:val="0"/>
          <w:sz w:val="22"/>
          <w:szCs w:val="22"/>
        </w:rPr>
      </w:pPr>
      <w:r>
        <w:rPr>
          <w:snapToGrid w:val="0"/>
          <w:sz w:val="22"/>
          <w:szCs w:val="22"/>
        </w:rPr>
        <w:t>Students are expected to work in class each session and to invest efforts outside of regularly scheduled class time in order to produce acceptable results.</w:t>
      </w:r>
    </w:p>
    <w:p w14:paraId="5F443A4D" w14:textId="77777777" w:rsidR="0042189C" w:rsidRDefault="0042189C" w:rsidP="0042189C">
      <w:pPr>
        <w:numPr>
          <w:ilvl w:val="0"/>
          <w:numId w:val="2"/>
        </w:numPr>
        <w:spacing w:after="60"/>
        <w:rPr>
          <w:snapToGrid w:val="0"/>
          <w:sz w:val="22"/>
          <w:szCs w:val="22"/>
        </w:rPr>
      </w:pPr>
      <w:r>
        <w:rPr>
          <w:snapToGrid w:val="0"/>
          <w:sz w:val="22"/>
          <w:szCs w:val="22"/>
        </w:rPr>
        <w:t>Students are asked to work quietly during class studio time. Conversations are distracting and break the concentration needed to produce quality work.</w:t>
      </w:r>
    </w:p>
    <w:p w14:paraId="577D8519" w14:textId="77777777" w:rsidR="0042189C" w:rsidRPr="00B24748" w:rsidRDefault="0042189C" w:rsidP="0042189C">
      <w:pPr>
        <w:numPr>
          <w:ilvl w:val="0"/>
          <w:numId w:val="2"/>
        </w:numPr>
        <w:spacing w:after="60"/>
        <w:rPr>
          <w:rFonts w:cs="Times New Roman"/>
          <w:snapToGrid w:val="0"/>
          <w:sz w:val="22"/>
          <w:szCs w:val="22"/>
        </w:rPr>
      </w:pPr>
      <w:r w:rsidRPr="00C37DD6">
        <w:rPr>
          <w:sz w:val="22"/>
          <w:szCs w:val="22"/>
        </w:rPr>
        <w:t>Always come to class prepared to work on projects, with materials and needed supplies</w:t>
      </w:r>
      <w:r>
        <w:rPr>
          <w:sz w:val="22"/>
          <w:szCs w:val="22"/>
        </w:rPr>
        <w:t>.</w:t>
      </w:r>
    </w:p>
    <w:p w14:paraId="24CCAC16" w14:textId="77777777" w:rsidR="00BA1994" w:rsidRDefault="00BA1994" w:rsidP="001616F3">
      <w:pPr>
        <w:pStyle w:val="Heading4"/>
      </w:pPr>
      <w:r>
        <w:t>Attendance</w:t>
      </w:r>
    </w:p>
    <w:p w14:paraId="5AF29611" w14:textId="77777777" w:rsidR="00BA1994" w:rsidRDefault="00BA1994" w:rsidP="00BA1994">
      <w:pPr>
        <w:autoSpaceDE w:val="0"/>
        <w:autoSpaceDN w:val="0"/>
        <w:adjustRightInd w:val="0"/>
        <w:spacing w:after="60"/>
        <w:ind w:left="360"/>
        <w:rPr>
          <w:sz w:val="22"/>
          <w:szCs w:val="22"/>
        </w:rPr>
      </w:pPr>
      <w:r>
        <w:rPr>
          <w:sz w:val="22"/>
          <w:szCs w:val="22"/>
        </w:rPr>
        <w:t>Class attendance is an important factor in college success</w:t>
      </w:r>
      <w:r w:rsidRPr="00ED7351">
        <w:rPr>
          <w:sz w:val="22"/>
          <w:szCs w:val="22"/>
        </w:rPr>
        <w:t xml:space="preserve">. </w:t>
      </w:r>
      <w:r>
        <w:rPr>
          <w:sz w:val="22"/>
          <w:szCs w:val="22"/>
        </w:rPr>
        <w:t xml:space="preserve">This is a combination lecture/studio class. </w:t>
      </w:r>
      <w:r w:rsidRPr="000A2BC9">
        <w:rPr>
          <w:sz w:val="22"/>
          <w:szCs w:val="22"/>
        </w:rPr>
        <w:t xml:space="preserve">The information presented in </w:t>
      </w:r>
      <w:r>
        <w:rPr>
          <w:sz w:val="22"/>
          <w:szCs w:val="22"/>
        </w:rPr>
        <w:t xml:space="preserve">classroom discussions, project explanations, and media demonstrations </w:t>
      </w:r>
      <w:r w:rsidRPr="000A2BC9">
        <w:rPr>
          <w:sz w:val="22"/>
          <w:szCs w:val="22"/>
        </w:rPr>
        <w:t>cannot be adequately repeated</w:t>
      </w:r>
      <w:r>
        <w:rPr>
          <w:sz w:val="22"/>
          <w:szCs w:val="22"/>
        </w:rPr>
        <w:t xml:space="preserve"> when they are missed</w:t>
      </w:r>
      <w:r w:rsidRPr="000A2BC9">
        <w:rPr>
          <w:sz w:val="22"/>
          <w:szCs w:val="22"/>
        </w:rPr>
        <w:t>.</w:t>
      </w:r>
      <w:r>
        <w:rPr>
          <w:sz w:val="22"/>
          <w:szCs w:val="22"/>
        </w:rPr>
        <w:t xml:space="preserve"> Class time will often be used for working on projects. </w:t>
      </w:r>
      <w:r w:rsidRPr="000A2BC9">
        <w:rPr>
          <w:sz w:val="22"/>
          <w:szCs w:val="22"/>
        </w:rPr>
        <w:t xml:space="preserve">Since there is no substitute </w:t>
      </w:r>
      <w:r>
        <w:rPr>
          <w:sz w:val="22"/>
          <w:szCs w:val="22"/>
        </w:rPr>
        <w:t>f</w:t>
      </w:r>
      <w:r w:rsidRPr="000A2BC9">
        <w:rPr>
          <w:sz w:val="22"/>
          <w:szCs w:val="22"/>
        </w:rPr>
        <w:t>or time spent working in class with your peers and instructor, attendance and actively working in class is required of every student with no exceptions.</w:t>
      </w:r>
    </w:p>
    <w:p w14:paraId="0D6D2510" w14:textId="77777777" w:rsidR="00CC3540" w:rsidRDefault="00CC3540" w:rsidP="00BA1994">
      <w:pPr>
        <w:autoSpaceDE w:val="0"/>
        <w:autoSpaceDN w:val="0"/>
        <w:adjustRightInd w:val="0"/>
        <w:spacing w:after="60"/>
        <w:ind w:left="360"/>
        <w:rPr>
          <w:sz w:val="22"/>
          <w:szCs w:val="22"/>
        </w:rPr>
      </w:pPr>
    </w:p>
    <w:p w14:paraId="2773EE5B" w14:textId="77777777" w:rsidR="00BA1994" w:rsidRDefault="00BA1994" w:rsidP="00BA1994">
      <w:pPr>
        <w:autoSpaceDE w:val="0"/>
        <w:autoSpaceDN w:val="0"/>
        <w:adjustRightInd w:val="0"/>
        <w:spacing w:after="60"/>
        <w:ind w:left="360"/>
        <w:rPr>
          <w:sz w:val="22"/>
          <w:szCs w:val="22"/>
        </w:rPr>
      </w:pPr>
      <w:r w:rsidRPr="00ED7351">
        <w:rPr>
          <w:sz w:val="22"/>
          <w:szCs w:val="22"/>
        </w:rPr>
        <w:t>Excessive absenteeism will</w:t>
      </w:r>
      <w:r>
        <w:rPr>
          <w:sz w:val="22"/>
          <w:szCs w:val="22"/>
        </w:rPr>
        <w:t xml:space="preserve"> </w:t>
      </w:r>
      <w:r w:rsidRPr="00ED7351">
        <w:rPr>
          <w:sz w:val="22"/>
          <w:szCs w:val="22"/>
        </w:rPr>
        <w:t xml:space="preserve">negatively impact student success in </w:t>
      </w:r>
      <w:r>
        <w:rPr>
          <w:sz w:val="22"/>
          <w:szCs w:val="22"/>
        </w:rPr>
        <w:t>this</w:t>
      </w:r>
      <w:r w:rsidRPr="00ED7351">
        <w:rPr>
          <w:sz w:val="22"/>
          <w:szCs w:val="22"/>
        </w:rPr>
        <w:t xml:space="preserve"> class</w:t>
      </w:r>
      <w:r>
        <w:rPr>
          <w:sz w:val="22"/>
          <w:szCs w:val="22"/>
        </w:rPr>
        <w:t>. Students will be monitored for regular attendance according to the following criteria:</w:t>
      </w:r>
    </w:p>
    <w:p w14:paraId="258BED48" w14:textId="77777777" w:rsidR="00BA1994" w:rsidRDefault="00BA1994" w:rsidP="00BA1994">
      <w:pPr>
        <w:numPr>
          <w:ilvl w:val="0"/>
          <w:numId w:val="2"/>
        </w:numPr>
        <w:autoSpaceDE w:val="0"/>
        <w:autoSpaceDN w:val="0"/>
        <w:adjustRightInd w:val="0"/>
        <w:spacing w:after="60"/>
        <w:ind w:left="1080"/>
        <w:rPr>
          <w:sz w:val="22"/>
          <w:szCs w:val="22"/>
        </w:rPr>
      </w:pPr>
      <w:r>
        <w:rPr>
          <w:sz w:val="22"/>
          <w:szCs w:val="22"/>
        </w:rPr>
        <w:t xml:space="preserve">Any time a student is not in class it will be considered an absence no matter what the reason. </w:t>
      </w:r>
      <w:r w:rsidRPr="000A2BC9">
        <w:rPr>
          <w:sz w:val="22"/>
          <w:szCs w:val="22"/>
        </w:rPr>
        <w:t xml:space="preserve">There are no “excused” absences, whether for illness or </w:t>
      </w:r>
      <w:r>
        <w:rPr>
          <w:sz w:val="22"/>
          <w:szCs w:val="22"/>
        </w:rPr>
        <w:t>a vacation. It is</w:t>
      </w:r>
      <w:r w:rsidRPr="000A2BC9">
        <w:rPr>
          <w:sz w:val="22"/>
          <w:szCs w:val="22"/>
        </w:rPr>
        <w:t xml:space="preserve"> advised </w:t>
      </w:r>
      <w:r>
        <w:rPr>
          <w:sz w:val="22"/>
          <w:szCs w:val="22"/>
        </w:rPr>
        <w:t xml:space="preserve">that </w:t>
      </w:r>
      <w:r w:rsidRPr="000A2BC9">
        <w:rPr>
          <w:sz w:val="22"/>
          <w:szCs w:val="22"/>
        </w:rPr>
        <w:t>you reserve your absences for real illness or emergencies.</w:t>
      </w:r>
    </w:p>
    <w:p w14:paraId="041A9CEE" w14:textId="77777777" w:rsidR="00BA1994" w:rsidRDefault="00BA1994" w:rsidP="00BA1994">
      <w:pPr>
        <w:numPr>
          <w:ilvl w:val="0"/>
          <w:numId w:val="2"/>
        </w:numPr>
        <w:autoSpaceDE w:val="0"/>
        <w:autoSpaceDN w:val="0"/>
        <w:adjustRightInd w:val="0"/>
        <w:spacing w:after="60"/>
        <w:ind w:left="1080"/>
        <w:rPr>
          <w:sz w:val="22"/>
          <w:szCs w:val="22"/>
        </w:rPr>
      </w:pPr>
      <w:r w:rsidRPr="00397C3E">
        <w:rPr>
          <w:sz w:val="22"/>
          <w:szCs w:val="22"/>
        </w:rPr>
        <w:t>Students are responsible for all materials presented in class, discussion of the readings, and contributing dialogue during</w:t>
      </w:r>
      <w:r>
        <w:rPr>
          <w:sz w:val="22"/>
          <w:szCs w:val="22"/>
        </w:rPr>
        <w:t xml:space="preserve"> </w:t>
      </w:r>
      <w:r w:rsidRPr="00397C3E">
        <w:rPr>
          <w:sz w:val="22"/>
          <w:szCs w:val="22"/>
        </w:rPr>
        <w:t xml:space="preserve">critiques. </w:t>
      </w:r>
      <w:r>
        <w:rPr>
          <w:sz w:val="22"/>
          <w:szCs w:val="22"/>
        </w:rPr>
        <w:t xml:space="preserve">It is the student’s responsibility to make up all work missed due to absences. </w:t>
      </w:r>
      <w:r w:rsidRPr="00040658">
        <w:rPr>
          <w:sz w:val="22"/>
          <w:szCs w:val="22"/>
        </w:rPr>
        <w:t xml:space="preserve">. </w:t>
      </w:r>
    </w:p>
    <w:p w14:paraId="0C030BAA" w14:textId="77777777" w:rsidR="00BA1994" w:rsidRPr="00FB753F" w:rsidRDefault="00BA1994" w:rsidP="00BA1994">
      <w:pPr>
        <w:numPr>
          <w:ilvl w:val="0"/>
          <w:numId w:val="2"/>
        </w:numPr>
        <w:autoSpaceDE w:val="0"/>
        <w:autoSpaceDN w:val="0"/>
        <w:adjustRightInd w:val="0"/>
        <w:spacing w:after="60"/>
        <w:ind w:left="1080"/>
        <w:rPr>
          <w:b/>
          <w:sz w:val="22"/>
          <w:szCs w:val="22"/>
        </w:rPr>
      </w:pPr>
      <w:r w:rsidRPr="00FB753F">
        <w:rPr>
          <w:b/>
          <w:sz w:val="22"/>
          <w:szCs w:val="22"/>
        </w:rPr>
        <w:t>You are allowed two absences without penalty</w:t>
      </w:r>
      <w:r>
        <w:rPr>
          <w:b/>
          <w:sz w:val="22"/>
          <w:szCs w:val="22"/>
        </w:rPr>
        <w:t>.</w:t>
      </w:r>
    </w:p>
    <w:p w14:paraId="6BE32AE2" w14:textId="77777777" w:rsidR="00BA1994" w:rsidRDefault="00BA1994" w:rsidP="00BA1994">
      <w:pPr>
        <w:numPr>
          <w:ilvl w:val="0"/>
          <w:numId w:val="2"/>
        </w:numPr>
        <w:autoSpaceDE w:val="0"/>
        <w:autoSpaceDN w:val="0"/>
        <w:adjustRightInd w:val="0"/>
        <w:spacing w:after="60"/>
        <w:ind w:left="1080"/>
        <w:rPr>
          <w:sz w:val="22"/>
          <w:szCs w:val="22"/>
        </w:rPr>
      </w:pPr>
      <w:r w:rsidRPr="00FB753F">
        <w:rPr>
          <w:sz w:val="22"/>
          <w:szCs w:val="22"/>
        </w:rPr>
        <w:t>Three absences</w:t>
      </w:r>
      <w:r>
        <w:rPr>
          <w:sz w:val="22"/>
          <w:szCs w:val="22"/>
        </w:rPr>
        <w:t xml:space="preserve"> will result in a 25-point deduction from the total points earned for the semester. </w:t>
      </w:r>
      <w:r w:rsidRPr="00D86A18">
        <w:rPr>
          <w:sz w:val="22"/>
          <w:szCs w:val="22"/>
        </w:rPr>
        <w:t xml:space="preserve">There will be an additional </w:t>
      </w:r>
      <w:r>
        <w:rPr>
          <w:sz w:val="22"/>
          <w:szCs w:val="22"/>
        </w:rPr>
        <w:t>25-point</w:t>
      </w:r>
      <w:r w:rsidRPr="00D86A18">
        <w:rPr>
          <w:sz w:val="22"/>
          <w:szCs w:val="22"/>
        </w:rPr>
        <w:t xml:space="preserve"> deduction for each addi</w:t>
      </w:r>
      <w:r>
        <w:rPr>
          <w:sz w:val="22"/>
          <w:szCs w:val="22"/>
        </w:rPr>
        <w:t>tional absence beyond this third</w:t>
      </w:r>
      <w:r w:rsidRPr="00D86A18">
        <w:rPr>
          <w:sz w:val="22"/>
          <w:szCs w:val="22"/>
        </w:rPr>
        <w:t xml:space="preserve"> absence. </w:t>
      </w:r>
    </w:p>
    <w:p w14:paraId="04F10DCD" w14:textId="77777777" w:rsidR="00BA1994" w:rsidRPr="005C3EC4" w:rsidRDefault="00BA1994" w:rsidP="00BA1994">
      <w:pPr>
        <w:numPr>
          <w:ilvl w:val="0"/>
          <w:numId w:val="2"/>
        </w:numPr>
        <w:autoSpaceDE w:val="0"/>
        <w:autoSpaceDN w:val="0"/>
        <w:adjustRightInd w:val="0"/>
        <w:spacing w:after="60"/>
        <w:ind w:left="1080"/>
        <w:rPr>
          <w:sz w:val="22"/>
          <w:szCs w:val="22"/>
        </w:rPr>
      </w:pPr>
      <w:r>
        <w:rPr>
          <w:sz w:val="22"/>
          <w:szCs w:val="22"/>
        </w:rPr>
        <w:lastRenderedPageBreak/>
        <w:t>Arriving late to class, taking breaks, and/or leaving class early three times will result in a 25-point deduction from the total points earned for the course.  There will be an additional 25-point deduction for each tardy, break, or early departure over three</w:t>
      </w:r>
      <w:r w:rsidRPr="00AD009E">
        <w:rPr>
          <w:sz w:val="22"/>
          <w:szCs w:val="22"/>
        </w:rPr>
        <w:t xml:space="preserve"> </w:t>
      </w:r>
      <w:r>
        <w:rPr>
          <w:sz w:val="22"/>
          <w:szCs w:val="22"/>
        </w:rPr>
        <w:t>occurrences.</w:t>
      </w:r>
    </w:p>
    <w:p w14:paraId="2EAB21F4" w14:textId="77777777" w:rsidR="00BA1994" w:rsidRPr="00901A0F" w:rsidRDefault="00BA1994" w:rsidP="00BA1994">
      <w:pPr>
        <w:spacing w:before="360"/>
        <w:rPr>
          <w:rFonts w:ascii="Calibri" w:hAnsi="Calibri" w:cs="Calibri"/>
          <w:b/>
          <w:bCs/>
          <w:iCs/>
        </w:rPr>
      </w:pPr>
      <w:r w:rsidRPr="00901A0F">
        <w:rPr>
          <w:rFonts w:ascii="Calibri" w:hAnsi="Calibri" w:cs="Calibri"/>
          <w:b/>
          <w:bCs/>
          <w:iCs/>
        </w:rPr>
        <w:t>Student Conduct Policy</w:t>
      </w:r>
    </w:p>
    <w:p w14:paraId="7642551F" w14:textId="77777777" w:rsidR="00BA1994" w:rsidRPr="003E1E8C" w:rsidRDefault="00BA1994" w:rsidP="00BA1994">
      <w:pPr>
        <w:ind w:left="360"/>
        <w:rPr>
          <w:sz w:val="22"/>
          <w:szCs w:val="22"/>
        </w:rPr>
      </w:pPr>
      <w:r w:rsidRPr="003E1E8C">
        <w:rPr>
          <w:sz w:val="22"/>
          <w:szCs w:val="22"/>
        </w:rPr>
        <w:t>This course is "rated G."</w:t>
      </w:r>
    </w:p>
    <w:p w14:paraId="69C86B0A" w14:textId="77777777" w:rsidR="00BA1994" w:rsidRPr="003E1E8C" w:rsidRDefault="00BA1994" w:rsidP="00BA1994">
      <w:pPr>
        <w:ind w:left="360"/>
        <w:rPr>
          <w:sz w:val="22"/>
          <w:szCs w:val="22"/>
        </w:rPr>
      </w:pPr>
      <w:r w:rsidRPr="003E1E8C">
        <w:rPr>
          <w:sz w:val="22"/>
          <w:szCs w:val="22"/>
        </w:rPr>
        <w:t>This means that any word, comment, image, sound, or video that wouldn't be allowed in a Rated G film will NOT be tolerated in this class, This policy therefore prohibits ALL profanity and ALL derogatory comments in regards to any person's race, religion, gender, age, color, creed, size, nationality, ethnicity, sexual orientation, socio-economic status, political views, academic status or performance.</w:t>
      </w:r>
      <w:r>
        <w:rPr>
          <w:sz w:val="22"/>
          <w:szCs w:val="22"/>
        </w:rPr>
        <w:t xml:space="preserve"> </w:t>
      </w:r>
    </w:p>
    <w:p w14:paraId="48BF444F" w14:textId="77777777" w:rsidR="00BA1994" w:rsidRDefault="00BA1994" w:rsidP="00BA1994">
      <w:pPr>
        <w:ind w:left="360"/>
        <w:rPr>
          <w:sz w:val="22"/>
          <w:szCs w:val="22"/>
        </w:rPr>
      </w:pPr>
      <w:r w:rsidRPr="003E1E8C">
        <w:rPr>
          <w:sz w:val="22"/>
          <w:szCs w:val="22"/>
        </w:rPr>
        <w:t>Additionally, any lewd or violent content (words, images and all other</w:t>
      </w:r>
      <w:r>
        <w:rPr>
          <w:sz w:val="22"/>
          <w:szCs w:val="22"/>
        </w:rPr>
        <w:t xml:space="preserve"> media) is also not tolerated. Again, i</w:t>
      </w:r>
      <w:r w:rsidRPr="003E1E8C">
        <w:rPr>
          <w:sz w:val="22"/>
          <w:szCs w:val="22"/>
        </w:rPr>
        <w:t xml:space="preserve">f it's something that can't be seen in a rated-G cartoon for young children, it isn't tolerated in this class. </w:t>
      </w:r>
    </w:p>
    <w:p w14:paraId="6CAC7731" w14:textId="77777777" w:rsidR="00BA1994" w:rsidRDefault="00BA1994" w:rsidP="00BA1994">
      <w:pPr>
        <w:ind w:left="360"/>
        <w:rPr>
          <w:sz w:val="22"/>
          <w:szCs w:val="22"/>
        </w:rPr>
      </w:pPr>
      <w:r w:rsidRPr="003E1E8C">
        <w:rPr>
          <w:sz w:val="22"/>
          <w:szCs w:val="22"/>
        </w:rPr>
        <w:t>Any such profanity or aforementioned comment</w:t>
      </w:r>
      <w:r>
        <w:rPr>
          <w:sz w:val="22"/>
          <w:szCs w:val="22"/>
        </w:rPr>
        <w:t xml:space="preserve"> will be documented and </w:t>
      </w:r>
      <w:r w:rsidRPr="003E1E8C">
        <w:rPr>
          <w:sz w:val="22"/>
          <w:szCs w:val="22"/>
        </w:rPr>
        <w:t>forwarded to the Academic Dean, as well as resulting in the loss of all Participation points for this course. This will cause the offending student's final grade to drop by at least one letter grade.</w:t>
      </w:r>
    </w:p>
    <w:p w14:paraId="2F65939B" w14:textId="77777777" w:rsidR="00BA1994" w:rsidRPr="005C3EC4" w:rsidRDefault="00BA1994" w:rsidP="00BA1994">
      <w:pPr>
        <w:spacing w:after="60"/>
        <w:ind w:left="360"/>
        <w:rPr>
          <w:sz w:val="22"/>
          <w:szCs w:val="22"/>
        </w:rPr>
      </w:pPr>
      <w:r>
        <w:rPr>
          <w:rStyle w:val="Headings1"/>
          <w:rFonts w:ascii="Cambria" w:hAnsi="Cambria"/>
          <w:b w:val="0"/>
          <w:sz w:val="22"/>
          <w:szCs w:val="22"/>
        </w:rPr>
        <w:t>Students are expected to behave professionally and courteously in all interactions with the instructor, clients, and other students.</w:t>
      </w:r>
      <w:r>
        <w:t xml:space="preserve"> </w:t>
      </w:r>
      <w:r w:rsidRPr="00930BD0">
        <w:rPr>
          <w:sz w:val="22"/>
          <w:szCs w:val="22"/>
        </w:rPr>
        <w:t>Students behaving in a way that is not courteous and professional will be asked to leave class</w:t>
      </w:r>
      <w:r>
        <w:rPr>
          <w:sz w:val="22"/>
          <w:szCs w:val="22"/>
        </w:rPr>
        <w:t xml:space="preserve"> and will be reported to the Academic Dean.</w:t>
      </w:r>
    </w:p>
    <w:p w14:paraId="66DC5E13" w14:textId="77777777" w:rsidR="00BA1994" w:rsidRPr="003C58C7" w:rsidRDefault="00BA1994" w:rsidP="00BA1994">
      <w:pPr>
        <w:spacing w:before="360" w:after="60"/>
        <w:rPr>
          <w:rFonts w:ascii="Calibri" w:hAnsi="Calibri" w:cs="Calibri"/>
          <w:b/>
          <w:bCs/>
          <w:color w:val="000000"/>
        </w:rPr>
      </w:pPr>
      <w:r>
        <w:rPr>
          <w:rFonts w:ascii="Calibri" w:hAnsi="Calibri" w:cs="Calibri"/>
          <w:b/>
          <w:bCs/>
          <w:color w:val="000000"/>
        </w:rPr>
        <w:t>Disruption-free Learning Environment</w:t>
      </w:r>
    </w:p>
    <w:p w14:paraId="0B966C7D" w14:textId="5C7DCE22" w:rsidR="00BA1994" w:rsidRPr="00BA1994" w:rsidRDefault="00BA1994" w:rsidP="00BA1994">
      <w:pPr>
        <w:ind w:left="360"/>
        <w:rPr>
          <w:color w:val="000000"/>
          <w:spacing w:val="-2"/>
          <w:sz w:val="22"/>
          <w:szCs w:val="22"/>
        </w:rPr>
      </w:pPr>
      <w:r w:rsidRPr="00555D35">
        <w:rPr>
          <w:sz w:val="22"/>
          <w:szCs w:val="22"/>
        </w:rPr>
        <w:t>Dis</w:t>
      </w:r>
      <w:r w:rsidRPr="003457E5">
        <w:rPr>
          <w:color w:val="000000"/>
          <w:spacing w:val="-2"/>
          <w:sz w:val="22"/>
          <w:szCs w:val="22"/>
        </w:rPr>
        <w:t>cussion and expression of all views relevant to the subject matter are recognized as necessary to the educational process, but students have the right to a classroom free from disruptions that interfere with learning. The instructor sets the standard of acceptable behavior in the classroom. In the interest of preserving the rights of others, a student may be dismissed from a class for unacceptable behavior.</w:t>
      </w:r>
    </w:p>
    <w:p w14:paraId="3D9FDB21" w14:textId="77777777" w:rsidR="0042189C" w:rsidRPr="00B6537A" w:rsidRDefault="0042189C" w:rsidP="0042189C">
      <w:pPr>
        <w:spacing w:before="240" w:after="60"/>
        <w:rPr>
          <w:rFonts w:ascii="Calibri" w:hAnsi="Calibri" w:cs="Calibri"/>
          <w:b/>
          <w:bCs/>
        </w:rPr>
      </w:pPr>
      <w:r w:rsidRPr="005B5D89">
        <w:rPr>
          <w:rFonts w:ascii="Calibri" w:hAnsi="Calibri" w:cs="Calibri"/>
          <w:b/>
          <w:bCs/>
        </w:rPr>
        <w:t>Internet</w:t>
      </w:r>
      <w:r>
        <w:rPr>
          <w:rFonts w:ascii="Calibri" w:hAnsi="Calibri" w:cs="Calibri"/>
          <w:b/>
          <w:bCs/>
        </w:rPr>
        <w:t xml:space="preserve"> </w:t>
      </w:r>
      <w:r w:rsidRPr="005B5D89">
        <w:rPr>
          <w:rFonts w:ascii="Calibri" w:hAnsi="Calibri" w:cs="Calibri"/>
          <w:b/>
          <w:bCs/>
        </w:rPr>
        <w:t>/</w:t>
      </w:r>
      <w:r>
        <w:rPr>
          <w:rFonts w:ascii="Calibri" w:hAnsi="Calibri" w:cs="Calibri"/>
          <w:b/>
          <w:bCs/>
        </w:rPr>
        <w:t xml:space="preserve"> T</w:t>
      </w:r>
      <w:r w:rsidRPr="005B5D89">
        <w:rPr>
          <w:rFonts w:ascii="Calibri" w:hAnsi="Calibri" w:cs="Calibri"/>
          <w:b/>
          <w:bCs/>
        </w:rPr>
        <w:t xml:space="preserve">echnology </w:t>
      </w:r>
      <w:r>
        <w:rPr>
          <w:rFonts w:ascii="Calibri" w:hAnsi="Calibri" w:cs="Calibri"/>
          <w:b/>
          <w:bCs/>
        </w:rPr>
        <w:t>U</w:t>
      </w:r>
      <w:r w:rsidRPr="005B5D89">
        <w:rPr>
          <w:rFonts w:ascii="Calibri" w:hAnsi="Calibri" w:cs="Calibri"/>
          <w:b/>
          <w:bCs/>
        </w:rPr>
        <w:t xml:space="preserve">se </w:t>
      </w:r>
      <w:r>
        <w:rPr>
          <w:rFonts w:ascii="Calibri" w:hAnsi="Calibri" w:cs="Calibri"/>
          <w:b/>
          <w:bCs/>
        </w:rPr>
        <w:t>P</w:t>
      </w:r>
      <w:r w:rsidRPr="005B5D89">
        <w:rPr>
          <w:rFonts w:ascii="Calibri" w:hAnsi="Calibri" w:cs="Calibri"/>
          <w:b/>
          <w:bCs/>
        </w:rPr>
        <w:t xml:space="preserve">olicy: </w:t>
      </w:r>
    </w:p>
    <w:p w14:paraId="21839C7B" w14:textId="77777777" w:rsidR="00C6555B" w:rsidRPr="00194838" w:rsidRDefault="00C6555B" w:rsidP="00C6555B">
      <w:pPr>
        <w:autoSpaceDE w:val="0"/>
        <w:autoSpaceDN w:val="0"/>
        <w:adjustRightInd w:val="0"/>
        <w:spacing w:after="60"/>
        <w:ind w:left="360"/>
        <w:rPr>
          <w:b/>
          <w:sz w:val="22"/>
          <w:szCs w:val="22"/>
        </w:rPr>
      </w:pPr>
      <w:r w:rsidRPr="00B6537A">
        <w:rPr>
          <w:sz w:val="22"/>
          <w:szCs w:val="22"/>
        </w:rPr>
        <w:t>As a student at Florida Gateway College, you wi</w:t>
      </w:r>
      <w:r>
        <w:rPr>
          <w:sz w:val="22"/>
          <w:szCs w:val="22"/>
        </w:rPr>
        <w:t>ll be given access to wireless I</w:t>
      </w:r>
      <w:r w:rsidRPr="00B6537A">
        <w:rPr>
          <w:sz w:val="22"/>
          <w:szCs w:val="22"/>
        </w:rPr>
        <w:t xml:space="preserve">nternet. Wireless Internet privileges are to be used for academic purposes only while in the classroom setting. </w:t>
      </w:r>
      <w:r w:rsidRPr="00194838">
        <w:rPr>
          <w:b/>
          <w:sz w:val="22"/>
          <w:szCs w:val="22"/>
        </w:rPr>
        <w:t xml:space="preserve">*Please turn </w:t>
      </w:r>
      <w:r>
        <w:rPr>
          <w:b/>
          <w:sz w:val="22"/>
          <w:szCs w:val="22"/>
        </w:rPr>
        <w:t xml:space="preserve">ringers </w:t>
      </w:r>
      <w:r w:rsidRPr="00194838">
        <w:rPr>
          <w:b/>
          <w:sz w:val="22"/>
          <w:szCs w:val="22"/>
        </w:rPr>
        <w:t xml:space="preserve">off </w:t>
      </w:r>
      <w:r>
        <w:rPr>
          <w:b/>
          <w:sz w:val="22"/>
          <w:szCs w:val="22"/>
        </w:rPr>
        <w:t xml:space="preserve">on </w:t>
      </w:r>
      <w:r w:rsidRPr="00194838">
        <w:rPr>
          <w:b/>
          <w:sz w:val="22"/>
          <w:szCs w:val="22"/>
        </w:rPr>
        <w:t>cell phones and other devices upon entering the classroom.</w:t>
      </w:r>
      <w:r>
        <w:rPr>
          <w:b/>
          <w:sz w:val="22"/>
          <w:szCs w:val="22"/>
        </w:rPr>
        <w:t xml:space="preserve"> Cell phones should be kept stored away in book bags. </w:t>
      </w:r>
      <w:r w:rsidRPr="00267EF1">
        <w:rPr>
          <w:b/>
          <w:color w:val="FF0000"/>
          <w:sz w:val="22"/>
          <w:szCs w:val="22"/>
        </w:rPr>
        <w:t>No texting during class is allowed.</w:t>
      </w:r>
    </w:p>
    <w:p w14:paraId="5EACE312" w14:textId="77777777" w:rsidR="0042189C" w:rsidRDefault="0042189C" w:rsidP="0042189C">
      <w:pPr>
        <w:autoSpaceDE w:val="0"/>
        <w:autoSpaceDN w:val="0"/>
        <w:adjustRightInd w:val="0"/>
        <w:spacing w:after="60"/>
        <w:rPr>
          <w:sz w:val="22"/>
          <w:szCs w:val="22"/>
        </w:rPr>
      </w:pPr>
    </w:p>
    <w:p w14:paraId="352792B9" w14:textId="77777777" w:rsidR="00BA1994" w:rsidRDefault="00BA1994" w:rsidP="001616F3">
      <w:pPr>
        <w:pStyle w:val="Heading4"/>
      </w:pPr>
      <w:r>
        <w:t>Computer Lab Procedures</w:t>
      </w:r>
    </w:p>
    <w:p w14:paraId="4A348764" w14:textId="77777777" w:rsidR="00BA1994" w:rsidRDefault="00BA1994" w:rsidP="00BA1994">
      <w:pPr>
        <w:numPr>
          <w:ilvl w:val="0"/>
          <w:numId w:val="3"/>
        </w:numPr>
        <w:spacing w:after="60"/>
        <w:rPr>
          <w:sz w:val="22"/>
          <w:szCs w:val="22"/>
        </w:rPr>
      </w:pPr>
      <w:r>
        <w:rPr>
          <w:sz w:val="22"/>
          <w:szCs w:val="22"/>
        </w:rPr>
        <w:t>The computer lab for graphic design is in building 21, room 108.</w:t>
      </w:r>
    </w:p>
    <w:p w14:paraId="5C3AEC68" w14:textId="77777777" w:rsidR="00BA1994" w:rsidRDefault="00BA1994" w:rsidP="00BA1994">
      <w:pPr>
        <w:numPr>
          <w:ilvl w:val="0"/>
          <w:numId w:val="3"/>
        </w:numPr>
        <w:spacing w:after="60"/>
        <w:rPr>
          <w:sz w:val="22"/>
          <w:szCs w:val="22"/>
        </w:rPr>
      </w:pPr>
      <w:r>
        <w:rPr>
          <w:sz w:val="22"/>
          <w:szCs w:val="22"/>
        </w:rPr>
        <w:t xml:space="preserve">The lab computers </w:t>
      </w:r>
      <w:r w:rsidRPr="00A615A0">
        <w:rPr>
          <w:sz w:val="22"/>
          <w:szCs w:val="22"/>
        </w:rPr>
        <w:t xml:space="preserve">are to be used for academic purposes only. </w:t>
      </w:r>
    </w:p>
    <w:p w14:paraId="5B8C2CE5" w14:textId="77777777" w:rsidR="00BA1994" w:rsidRPr="004068B8" w:rsidRDefault="00BA1994" w:rsidP="00BA1994">
      <w:pPr>
        <w:numPr>
          <w:ilvl w:val="0"/>
          <w:numId w:val="3"/>
        </w:numPr>
        <w:spacing w:after="60"/>
        <w:rPr>
          <w:color w:val="000000" w:themeColor="text1"/>
          <w:sz w:val="22"/>
          <w:szCs w:val="22"/>
        </w:rPr>
      </w:pPr>
      <w:r>
        <w:rPr>
          <w:color w:val="000000" w:themeColor="text1"/>
          <w:sz w:val="22"/>
          <w:szCs w:val="22"/>
        </w:rPr>
        <w:t>The lab</w:t>
      </w:r>
      <w:r w:rsidRPr="004068B8">
        <w:rPr>
          <w:color w:val="000000" w:themeColor="text1"/>
          <w:sz w:val="22"/>
          <w:szCs w:val="22"/>
        </w:rPr>
        <w:t xml:space="preserve"> computers are for current students in </w:t>
      </w:r>
      <w:r>
        <w:rPr>
          <w:color w:val="000000" w:themeColor="text1"/>
          <w:sz w:val="22"/>
          <w:szCs w:val="22"/>
        </w:rPr>
        <w:t>graphic/</w:t>
      </w:r>
      <w:r w:rsidRPr="004068B8">
        <w:rPr>
          <w:color w:val="000000" w:themeColor="text1"/>
          <w:sz w:val="22"/>
          <w:szCs w:val="22"/>
        </w:rPr>
        <w:t xml:space="preserve">game design courses only. </w:t>
      </w:r>
    </w:p>
    <w:p w14:paraId="27C4D0AD" w14:textId="77613446" w:rsidR="00367209" w:rsidRPr="00C03746" w:rsidRDefault="00BA1994" w:rsidP="00367209">
      <w:pPr>
        <w:numPr>
          <w:ilvl w:val="0"/>
          <w:numId w:val="3"/>
        </w:numPr>
        <w:spacing w:after="0"/>
        <w:rPr>
          <w:sz w:val="22"/>
          <w:szCs w:val="22"/>
        </w:rPr>
      </w:pPr>
      <w:r w:rsidRPr="00367209">
        <w:rPr>
          <w:sz w:val="22"/>
          <w:szCs w:val="22"/>
        </w:rPr>
        <w:t xml:space="preserve">Computer lab hours are: </w:t>
      </w:r>
      <w:r w:rsidR="00367209">
        <w:rPr>
          <w:sz w:val="22"/>
          <w:szCs w:val="22"/>
        </w:rPr>
        <w:t>M-</w:t>
      </w:r>
      <w:r w:rsidR="00511984">
        <w:rPr>
          <w:sz w:val="22"/>
          <w:szCs w:val="22"/>
        </w:rPr>
        <w:t>Th</w:t>
      </w:r>
      <w:r w:rsidR="00367209">
        <w:rPr>
          <w:sz w:val="22"/>
          <w:szCs w:val="22"/>
        </w:rPr>
        <w:t xml:space="preserve">: 8am – </w:t>
      </w:r>
      <w:r w:rsidR="00511984">
        <w:rPr>
          <w:sz w:val="22"/>
          <w:szCs w:val="22"/>
        </w:rPr>
        <w:t xml:space="preserve">4:30 </w:t>
      </w:r>
      <w:r w:rsidR="00367209">
        <w:rPr>
          <w:sz w:val="22"/>
          <w:szCs w:val="22"/>
        </w:rPr>
        <w:t>pm.</w:t>
      </w:r>
    </w:p>
    <w:p w14:paraId="2C6537DB" w14:textId="35A8CCC7" w:rsidR="00BA1994" w:rsidRPr="00367209" w:rsidRDefault="00BA1994" w:rsidP="008B2E0E">
      <w:pPr>
        <w:numPr>
          <w:ilvl w:val="0"/>
          <w:numId w:val="3"/>
        </w:numPr>
        <w:spacing w:after="60"/>
        <w:rPr>
          <w:sz w:val="22"/>
          <w:szCs w:val="22"/>
        </w:rPr>
      </w:pPr>
      <w:r w:rsidRPr="00367209">
        <w:rPr>
          <w:sz w:val="22"/>
          <w:szCs w:val="22"/>
        </w:rPr>
        <w:t xml:space="preserve">You are welcome to come in and work when classes are in session provided a computer station is available for your use and you work quietly </w:t>
      </w:r>
    </w:p>
    <w:p w14:paraId="421CA127" w14:textId="77777777" w:rsidR="00BA1994" w:rsidRDefault="00BA1994" w:rsidP="00BA1994">
      <w:pPr>
        <w:numPr>
          <w:ilvl w:val="0"/>
          <w:numId w:val="3"/>
        </w:numPr>
        <w:spacing w:after="60"/>
        <w:rPr>
          <w:b/>
          <w:color w:val="FF0000"/>
          <w:sz w:val="22"/>
          <w:szCs w:val="22"/>
        </w:rPr>
      </w:pPr>
      <w:r w:rsidRPr="007149BD">
        <w:rPr>
          <w:b/>
          <w:color w:val="FF0000"/>
          <w:sz w:val="22"/>
          <w:szCs w:val="22"/>
        </w:rPr>
        <w:t>No food or drinks are allowed in the computer lab.</w:t>
      </w:r>
    </w:p>
    <w:p w14:paraId="5F5F31C7" w14:textId="77777777" w:rsidR="00BA1994" w:rsidRPr="00A615A0" w:rsidRDefault="00BA1994" w:rsidP="00BA1994">
      <w:pPr>
        <w:numPr>
          <w:ilvl w:val="0"/>
          <w:numId w:val="3"/>
        </w:numPr>
        <w:spacing w:after="60"/>
        <w:rPr>
          <w:b/>
          <w:bCs/>
          <w:sz w:val="22"/>
          <w:szCs w:val="22"/>
        </w:rPr>
      </w:pPr>
      <w:r w:rsidRPr="00A615A0">
        <w:rPr>
          <w:sz w:val="22"/>
          <w:szCs w:val="22"/>
        </w:rPr>
        <w:t xml:space="preserve">Please use headphones when listening to music during open lab hours. Loud music is disruptive to these working environments. </w:t>
      </w:r>
    </w:p>
    <w:p w14:paraId="09F03D67" w14:textId="024590F4" w:rsidR="00BA1994" w:rsidRDefault="00BA1994" w:rsidP="005A1645">
      <w:pPr>
        <w:numPr>
          <w:ilvl w:val="0"/>
          <w:numId w:val="3"/>
        </w:numPr>
        <w:spacing w:after="60"/>
        <w:rPr>
          <w:sz w:val="22"/>
          <w:szCs w:val="22"/>
        </w:rPr>
      </w:pPr>
      <w:r w:rsidRPr="00A615A0">
        <w:rPr>
          <w:sz w:val="22"/>
          <w:szCs w:val="22"/>
        </w:rPr>
        <w:t xml:space="preserve">Individuals not </w:t>
      </w:r>
      <w:r>
        <w:rPr>
          <w:sz w:val="22"/>
          <w:szCs w:val="22"/>
        </w:rPr>
        <w:t>enrolled in classes meeting in b</w:t>
      </w:r>
      <w:r w:rsidRPr="00A615A0">
        <w:rPr>
          <w:sz w:val="22"/>
          <w:szCs w:val="22"/>
        </w:rPr>
        <w:t>uildi</w:t>
      </w:r>
      <w:r>
        <w:rPr>
          <w:sz w:val="22"/>
          <w:szCs w:val="22"/>
        </w:rPr>
        <w:t>ng 21 r</w:t>
      </w:r>
      <w:r w:rsidRPr="00A615A0">
        <w:rPr>
          <w:sz w:val="22"/>
          <w:szCs w:val="22"/>
        </w:rPr>
        <w:t>oom 108 are not</w:t>
      </w:r>
      <w:r>
        <w:rPr>
          <w:sz w:val="22"/>
          <w:szCs w:val="22"/>
        </w:rPr>
        <w:t xml:space="preserve"> permitted to use the computers</w:t>
      </w:r>
      <w:r w:rsidRPr="008E11BE">
        <w:rPr>
          <w:sz w:val="22"/>
          <w:szCs w:val="22"/>
        </w:rPr>
        <w:t>.</w:t>
      </w:r>
    </w:p>
    <w:p w14:paraId="6DCFF11A" w14:textId="427EBC18" w:rsidR="00367209" w:rsidRPr="00367209" w:rsidRDefault="00367209" w:rsidP="00367209">
      <w:pPr>
        <w:numPr>
          <w:ilvl w:val="0"/>
          <w:numId w:val="3"/>
        </w:numPr>
        <w:spacing w:after="0"/>
        <w:rPr>
          <w:sz w:val="22"/>
          <w:szCs w:val="22"/>
        </w:rPr>
      </w:pPr>
      <w:r>
        <w:rPr>
          <w:sz w:val="22"/>
          <w:szCs w:val="22"/>
        </w:rPr>
        <w:t xml:space="preserve">There are two Mac computers in the Student Success Center that are reserved for graphic design and video game design students. </w:t>
      </w:r>
    </w:p>
    <w:p w14:paraId="06D4099E" w14:textId="77777777" w:rsidR="00E64BE9" w:rsidRDefault="00E64BE9" w:rsidP="00E64BE9">
      <w:pPr>
        <w:pStyle w:val="Heading3"/>
        <w:spacing w:before="360"/>
      </w:pPr>
      <w:r>
        <w:t>Course Resources</w:t>
      </w:r>
    </w:p>
    <w:p w14:paraId="0F81B157" w14:textId="77777777" w:rsidR="00E64BE9" w:rsidRPr="00B27BCF" w:rsidRDefault="00E64BE9" w:rsidP="001616F3">
      <w:pPr>
        <w:pStyle w:val="Heading4"/>
      </w:pPr>
      <w:r>
        <w:t>FGC Student Canvas Account</w:t>
      </w:r>
    </w:p>
    <w:p w14:paraId="7D7D2042" w14:textId="77777777" w:rsidR="00E64BE9" w:rsidRDefault="00E64BE9" w:rsidP="00B95A63">
      <w:pPr>
        <w:widowControl w:val="0"/>
        <w:numPr>
          <w:ilvl w:val="0"/>
          <w:numId w:val="1"/>
        </w:numPr>
        <w:tabs>
          <w:tab w:val="left" w:pos="720"/>
        </w:tabs>
        <w:spacing w:before="60" w:after="60"/>
        <w:rPr>
          <w:sz w:val="22"/>
          <w:szCs w:val="22"/>
        </w:rPr>
      </w:pPr>
      <w:r>
        <w:rPr>
          <w:sz w:val="22"/>
          <w:szCs w:val="22"/>
        </w:rPr>
        <w:t xml:space="preserve">You will be able to review all course documents </w:t>
      </w:r>
      <w:r w:rsidRPr="00514607">
        <w:rPr>
          <w:sz w:val="22"/>
          <w:szCs w:val="22"/>
        </w:rPr>
        <w:t>(syllabus, calendar, project specifications, evaluation rubrics, etc.)</w:t>
      </w:r>
      <w:r>
        <w:rPr>
          <w:sz w:val="22"/>
          <w:szCs w:val="22"/>
        </w:rPr>
        <w:t xml:space="preserve"> in Canvas.</w:t>
      </w:r>
    </w:p>
    <w:p w14:paraId="444B7305" w14:textId="77777777" w:rsidR="00E64BE9" w:rsidRPr="00B535BB" w:rsidRDefault="00E64BE9" w:rsidP="00B95A63">
      <w:pPr>
        <w:widowControl w:val="0"/>
        <w:numPr>
          <w:ilvl w:val="0"/>
          <w:numId w:val="1"/>
        </w:numPr>
        <w:tabs>
          <w:tab w:val="left" w:pos="720"/>
        </w:tabs>
        <w:spacing w:before="60" w:after="60"/>
        <w:rPr>
          <w:rFonts w:ascii="Times New Roman" w:hAnsi="Times New Roman" w:cs="Times New Roman"/>
          <w:sz w:val="22"/>
          <w:szCs w:val="22"/>
        </w:rPr>
      </w:pPr>
      <w:r w:rsidRPr="00514607">
        <w:rPr>
          <w:sz w:val="22"/>
          <w:szCs w:val="22"/>
        </w:rPr>
        <w:t xml:space="preserve">You will also be able to review your grades for the course projects in </w:t>
      </w:r>
      <w:r>
        <w:rPr>
          <w:sz w:val="22"/>
          <w:szCs w:val="22"/>
        </w:rPr>
        <w:t>Canvas</w:t>
      </w:r>
      <w:r w:rsidRPr="00514607">
        <w:rPr>
          <w:sz w:val="22"/>
          <w:szCs w:val="22"/>
        </w:rPr>
        <w:t>.</w:t>
      </w:r>
    </w:p>
    <w:p w14:paraId="1D886827" w14:textId="77777777" w:rsidR="00E64BE9" w:rsidRPr="00BF2446" w:rsidRDefault="00E64BE9" w:rsidP="00B95A63">
      <w:pPr>
        <w:widowControl w:val="0"/>
        <w:numPr>
          <w:ilvl w:val="0"/>
          <w:numId w:val="1"/>
        </w:numPr>
        <w:spacing w:before="60" w:after="60"/>
        <w:rPr>
          <w:rStyle w:val="Headings1"/>
          <w:rFonts w:ascii="Cambria" w:hAnsi="Cambria"/>
          <w:b w:val="0"/>
          <w:bCs w:val="0"/>
          <w:sz w:val="22"/>
          <w:szCs w:val="22"/>
        </w:rPr>
      </w:pPr>
      <w:r w:rsidRPr="00BF2446">
        <w:rPr>
          <w:rStyle w:val="Headings1"/>
          <w:rFonts w:ascii="Cambria" w:hAnsi="Cambria"/>
          <w:b w:val="0"/>
          <w:sz w:val="22"/>
          <w:szCs w:val="22"/>
        </w:rPr>
        <w:t xml:space="preserve">To log into your FGC Student </w:t>
      </w:r>
      <w:r>
        <w:rPr>
          <w:rStyle w:val="Headings1"/>
          <w:rFonts w:ascii="Cambria" w:hAnsi="Cambria"/>
          <w:b w:val="0"/>
          <w:sz w:val="22"/>
          <w:szCs w:val="22"/>
        </w:rPr>
        <w:t>Canvas</w:t>
      </w:r>
      <w:r w:rsidRPr="00BF2446">
        <w:rPr>
          <w:rStyle w:val="Headings1"/>
          <w:rFonts w:ascii="Cambria" w:hAnsi="Cambria"/>
          <w:b w:val="0"/>
          <w:sz w:val="22"/>
          <w:szCs w:val="22"/>
        </w:rPr>
        <w:t xml:space="preserve"> Account:</w:t>
      </w:r>
    </w:p>
    <w:p w14:paraId="151051C6" w14:textId="77777777" w:rsidR="00E64BE9" w:rsidRPr="00BF2446" w:rsidRDefault="00E64BE9" w:rsidP="00E64BE9">
      <w:pPr>
        <w:widowControl w:val="0"/>
        <w:numPr>
          <w:ilvl w:val="1"/>
          <w:numId w:val="1"/>
        </w:numPr>
        <w:spacing w:after="0"/>
        <w:rPr>
          <w:rStyle w:val="Headings1"/>
          <w:rFonts w:ascii="Cambria" w:hAnsi="Cambria"/>
          <w:b w:val="0"/>
          <w:bCs w:val="0"/>
          <w:sz w:val="22"/>
          <w:szCs w:val="22"/>
        </w:rPr>
      </w:pPr>
      <w:r w:rsidRPr="00BF2446">
        <w:rPr>
          <w:rStyle w:val="Headings1"/>
          <w:rFonts w:ascii="Cambria" w:hAnsi="Cambria"/>
          <w:b w:val="0"/>
          <w:sz w:val="22"/>
          <w:szCs w:val="22"/>
        </w:rPr>
        <w:t xml:space="preserve">Go to the college’s homepage: </w:t>
      </w:r>
      <w:hyperlink r:id="rId10" w:history="1">
        <w:r w:rsidRPr="00D12410">
          <w:rPr>
            <w:rStyle w:val="Hyperlink"/>
            <w:rFonts w:cs="Lucida Sans"/>
            <w:sz w:val="22"/>
            <w:szCs w:val="22"/>
          </w:rPr>
          <w:t>https://www.fgc.edu/</w:t>
        </w:r>
      </w:hyperlink>
      <w:r w:rsidRPr="00BF2446">
        <w:rPr>
          <w:rStyle w:val="Headings1"/>
          <w:rFonts w:ascii="Cambria" w:hAnsi="Cambria"/>
          <w:b w:val="0"/>
          <w:sz w:val="22"/>
          <w:szCs w:val="22"/>
        </w:rPr>
        <w:t>.</w:t>
      </w:r>
    </w:p>
    <w:p w14:paraId="2E1DD5D9" w14:textId="77777777" w:rsidR="00E64BE9" w:rsidRPr="00BF2446" w:rsidRDefault="00E64BE9" w:rsidP="00E64BE9">
      <w:pPr>
        <w:widowControl w:val="0"/>
        <w:numPr>
          <w:ilvl w:val="1"/>
          <w:numId w:val="1"/>
        </w:numPr>
        <w:spacing w:after="0"/>
        <w:rPr>
          <w:rStyle w:val="Headings1"/>
          <w:rFonts w:ascii="Cambria" w:hAnsi="Cambria"/>
          <w:b w:val="0"/>
          <w:bCs w:val="0"/>
          <w:sz w:val="22"/>
          <w:szCs w:val="22"/>
        </w:rPr>
      </w:pPr>
      <w:r>
        <w:rPr>
          <w:rStyle w:val="Headings1"/>
          <w:rFonts w:ascii="Cambria" w:hAnsi="Cambria"/>
          <w:b w:val="0"/>
          <w:sz w:val="22"/>
          <w:szCs w:val="22"/>
        </w:rPr>
        <w:t xml:space="preserve">Click on the </w:t>
      </w:r>
      <w:r w:rsidRPr="00136A60">
        <w:rPr>
          <w:rStyle w:val="Headings1"/>
          <w:rFonts w:ascii="Cambria" w:hAnsi="Cambria"/>
          <w:i/>
          <w:sz w:val="22"/>
          <w:szCs w:val="22"/>
        </w:rPr>
        <w:t>My Courses</w:t>
      </w:r>
      <w:r>
        <w:rPr>
          <w:rStyle w:val="Headings1"/>
          <w:rFonts w:ascii="Cambria" w:hAnsi="Cambria"/>
          <w:b w:val="0"/>
          <w:sz w:val="22"/>
          <w:szCs w:val="22"/>
        </w:rPr>
        <w:t xml:space="preserve"> </w:t>
      </w:r>
      <w:r w:rsidRPr="00BF2446">
        <w:rPr>
          <w:rStyle w:val="Headings1"/>
          <w:rFonts w:ascii="Cambria" w:hAnsi="Cambria"/>
          <w:b w:val="0"/>
          <w:sz w:val="22"/>
          <w:szCs w:val="22"/>
        </w:rPr>
        <w:t>link</w:t>
      </w:r>
      <w:r>
        <w:rPr>
          <w:rStyle w:val="Headings1"/>
          <w:rFonts w:ascii="Cambria" w:hAnsi="Cambria"/>
          <w:b w:val="0"/>
          <w:sz w:val="22"/>
          <w:szCs w:val="22"/>
        </w:rPr>
        <w:t xml:space="preserve"> at the top of the page</w:t>
      </w:r>
      <w:r w:rsidRPr="00BF2446">
        <w:rPr>
          <w:rStyle w:val="Headings1"/>
          <w:rFonts w:ascii="Cambria" w:hAnsi="Cambria"/>
          <w:b w:val="0"/>
          <w:sz w:val="22"/>
          <w:szCs w:val="22"/>
        </w:rPr>
        <w:t>.</w:t>
      </w:r>
    </w:p>
    <w:p w14:paraId="49A1B328" w14:textId="77777777" w:rsidR="00E64BE9" w:rsidRPr="006C1F51" w:rsidRDefault="00E64BE9" w:rsidP="00E64BE9">
      <w:pPr>
        <w:widowControl w:val="0"/>
        <w:numPr>
          <w:ilvl w:val="1"/>
          <w:numId w:val="1"/>
        </w:numPr>
        <w:spacing w:after="0"/>
        <w:rPr>
          <w:rFonts w:cs="Lucida Sans"/>
          <w:sz w:val="22"/>
          <w:szCs w:val="22"/>
        </w:rPr>
      </w:pPr>
      <w:r w:rsidRPr="00BF2446">
        <w:rPr>
          <w:rStyle w:val="Headings1"/>
          <w:rFonts w:ascii="Cambria" w:hAnsi="Cambria"/>
          <w:b w:val="0"/>
          <w:sz w:val="22"/>
          <w:szCs w:val="22"/>
        </w:rPr>
        <w:t xml:space="preserve">Enter </w:t>
      </w:r>
      <w:r>
        <w:rPr>
          <w:rStyle w:val="Headings1"/>
          <w:rFonts w:ascii="Cambria" w:hAnsi="Cambria"/>
          <w:b w:val="0"/>
          <w:sz w:val="22"/>
          <w:szCs w:val="22"/>
        </w:rPr>
        <w:t xml:space="preserve">your </w:t>
      </w:r>
      <w:r w:rsidRPr="00BF2446">
        <w:rPr>
          <w:rStyle w:val="Headings1"/>
          <w:rFonts w:ascii="Cambria" w:hAnsi="Cambria"/>
          <w:b w:val="0"/>
          <w:sz w:val="22"/>
          <w:szCs w:val="22"/>
        </w:rPr>
        <w:t xml:space="preserve">FGC </w:t>
      </w:r>
      <w:r>
        <w:rPr>
          <w:rStyle w:val="Headings1"/>
          <w:rFonts w:ascii="Cambria" w:hAnsi="Cambria"/>
          <w:b w:val="0"/>
          <w:sz w:val="22"/>
          <w:szCs w:val="22"/>
        </w:rPr>
        <w:t xml:space="preserve">student </w:t>
      </w:r>
      <w:r w:rsidRPr="00BF2446">
        <w:rPr>
          <w:rStyle w:val="Headings1"/>
          <w:rFonts w:ascii="Cambria" w:hAnsi="Cambria"/>
          <w:b w:val="0"/>
          <w:sz w:val="22"/>
          <w:szCs w:val="22"/>
        </w:rPr>
        <w:t xml:space="preserve">e-mail address </w:t>
      </w:r>
      <w:r>
        <w:rPr>
          <w:rStyle w:val="Headings1"/>
          <w:rFonts w:ascii="Cambria" w:hAnsi="Cambria"/>
          <w:b w:val="0"/>
          <w:sz w:val="22"/>
          <w:szCs w:val="22"/>
        </w:rPr>
        <w:t>and MyFGC p</w:t>
      </w:r>
      <w:r w:rsidRPr="00BF2446">
        <w:rPr>
          <w:rStyle w:val="Headings1"/>
          <w:rFonts w:ascii="Cambria" w:hAnsi="Cambria"/>
          <w:b w:val="0"/>
          <w:sz w:val="22"/>
          <w:szCs w:val="22"/>
        </w:rPr>
        <w:t xml:space="preserve">assword </w:t>
      </w:r>
    </w:p>
    <w:p w14:paraId="5B62F0C1" w14:textId="77777777" w:rsidR="00E64BE9" w:rsidRPr="0089023A" w:rsidRDefault="00E64BE9" w:rsidP="00E64BE9">
      <w:pPr>
        <w:spacing w:before="120" w:after="60"/>
        <w:rPr>
          <w:rFonts w:ascii="Calibri" w:hAnsi="Calibri"/>
          <w:b/>
        </w:rPr>
      </w:pPr>
      <w:r w:rsidRPr="0089023A">
        <w:rPr>
          <w:rFonts w:ascii="Calibri" w:hAnsi="Calibri"/>
          <w:b/>
        </w:rPr>
        <w:t>Student E-mail Account</w:t>
      </w:r>
    </w:p>
    <w:p w14:paraId="7DBAF32D" w14:textId="77777777" w:rsidR="00E64BE9" w:rsidRDefault="00E64BE9" w:rsidP="00E64BE9">
      <w:pPr>
        <w:widowControl w:val="0"/>
        <w:spacing w:before="120" w:after="60"/>
        <w:ind w:left="360"/>
        <w:rPr>
          <w:rStyle w:val="Headings1"/>
          <w:rFonts w:ascii="Cambria" w:hAnsi="Cambria"/>
          <w:b w:val="0"/>
          <w:sz w:val="22"/>
          <w:szCs w:val="22"/>
        </w:rPr>
      </w:pPr>
      <w:r w:rsidRPr="00BF2446">
        <w:rPr>
          <w:rStyle w:val="Headings1"/>
          <w:rFonts w:ascii="Cambria" w:hAnsi="Cambria"/>
          <w:b w:val="0"/>
          <w:sz w:val="22"/>
          <w:szCs w:val="22"/>
        </w:rPr>
        <w:t xml:space="preserve">Your FGC e-mail address is </w:t>
      </w:r>
      <w:r w:rsidRPr="005D1559">
        <w:rPr>
          <w:rFonts w:cstheme="minorBidi"/>
          <w:i/>
          <w:sz w:val="22"/>
          <w:szCs w:val="22"/>
        </w:rPr>
        <w:t>firstname.lastname@wolves.fgc.edu</w:t>
      </w:r>
      <w:r w:rsidRPr="00B6537A">
        <w:rPr>
          <w:rFonts w:cstheme="minorBidi"/>
          <w:i/>
        </w:rPr>
        <w:t>.</w:t>
      </w:r>
      <w:r w:rsidRPr="00BF2446">
        <w:rPr>
          <w:rStyle w:val="Headings1"/>
          <w:rFonts w:ascii="Cambria" w:hAnsi="Cambria"/>
          <w:b w:val="0"/>
          <w:sz w:val="22"/>
          <w:szCs w:val="22"/>
        </w:rPr>
        <w:t xml:space="preserve"> </w:t>
      </w:r>
    </w:p>
    <w:p w14:paraId="0810081A" w14:textId="77777777" w:rsidR="00E64BE9" w:rsidRPr="00CB08EE" w:rsidRDefault="00E64BE9" w:rsidP="00E64BE9">
      <w:pPr>
        <w:widowControl w:val="0"/>
        <w:spacing w:before="120" w:after="60"/>
        <w:ind w:left="360"/>
        <w:rPr>
          <w:rStyle w:val="Headings1"/>
          <w:rFonts w:ascii="Cambria" w:hAnsi="Cambria"/>
          <w:sz w:val="22"/>
          <w:szCs w:val="22"/>
          <w:u w:val="single"/>
        </w:rPr>
      </w:pPr>
      <w:r w:rsidRPr="00BF2446">
        <w:rPr>
          <w:rStyle w:val="Headings1"/>
          <w:rFonts w:ascii="Cambria" w:hAnsi="Cambria"/>
          <w:b w:val="0"/>
          <w:sz w:val="22"/>
          <w:szCs w:val="22"/>
        </w:rPr>
        <w:t xml:space="preserve">This e-mail account will be the one used by the instructor to e-mail you. You are advised to check this e-mail account </w:t>
      </w:r>
      <w:r>
        <w:rPr>
          <w:rStyle w:val="Headings1"/>
          <w:rFonts w:ascii="Cambria" w:hAnsi="Cambria"/>
          <w:b w:val="0"/>
          <w:sz w:val="22"/>
          <w:szCs w:val="22"/>
        </w:rPr>
        <w:t>several times a week</w:t>
      </w:r>
      <w:r w:rsidRPr="00BF2446">
        <w:rPr>
          <w:rStyle w:val="Headings1"/>
          <w:rFonts w:ascii="Cambria" w:hAnsi="Cambria"/>
          <w:b w:val="0"/>
          <w:sz w:val="22"/>
          <w:szCs w:val="22"/>
        </w:rPr>
        <w:t xml:space="preserve">. </w:t>
      </w:r>
      <w:r w:rsidRPr="00EC7B1C">
        <w:rPr>
          <w:rFonts w:cs="Lucida Sans"/>
          <w:b/>
          <w:bCs/>
          <w:sz w:val="22"/>
          <w:szCs w:val="22"/>
        </w:rPr>
        <w:t xml:space="preserve">You should check your college email frequently. Your professors, as well as other areas of the college will contact you during the term. This is the official means of communication from the college. </w:t>
      </w:r>
      <w:r w:rsidRPr="00EC7B1C">
        <w:rPr>
          <w:rFonts w:cs="Lucida Sans"/>
          <w:b/>
          <w:bCs/>
          <w:sz w:val="22"/>
          <w:szCs w:val="22"/>
          <w:u w:val="single"/>
        </w:rPr>
        <w:t xml:space="preserve"> </w:t>
      </w:r>
    </w:p>
    <w:p w14:paraId="6A137F92" w14:textId="77777777" w:rsidR="00E64BE9" w:rsidRDefault="00E64BE9" w:rsidP="00B95A63">
      <w:pPr>
        <w:widowControl w:val="0"/>
        <w:spacing w:before="60" w:after="60"/>
        <w:ind w:left="360"/>
        <w:rPr>
          <w:bCs/>
          <w:sz w:val="22"/>
          <w:szCs w:val="22"/>
        </w:rPr>
      </w:pPr>
      <w:r w:rsidRPr="00BF2446">
        <w:rPr>
          <w:rStyle w:val="Headings1"/>
          <w:rFonts w:ascii="Cambria" w:hAnsi="Cambria"/>
          <w:b w:val="0"/>
          <w:sz w:val="22"/>
          <w:szCs w:val="22"/>
        </w:rPr>
        <w:t>The procedure for accessing the e-mail account is</w:t>
      </w:r>
      <w:r>
        <w:rPr>
          <w:rStyle w:val="Headings1"/>
          <w:rFonts w:ascii="Cambria" w:hAnsi="Cambria"/>
          <w:b w:val="0"/>
          <w:sz w:val="22"/>
          <w:szCs w:val="22"/>
        </w:rPr>
        <w:t>:</w:t>
      </w:r>
      <w:r w:rsidRPr="00BF2446">
        <w:rPr>
          <w:rStyle w:val="Headings1"/>
          <w:rFonts w:ascii="Cambria" w:hAnsi="Cambria"/>
          <w:b w:val="0"/>
          <w:sz w:val="22"/>
          <w:szCs w:val="22"/>
        </w:rPr>
        <w:t xml:space="preserve"> </w:t>
      </w:r>
      <w:r w:rsidRPr="00BF2446">
        <w:rPr>
          <w:bCs/>
          <w:sz w:val="22"/>
          <w:szCs w:val="22"/>
        </w:rPr>
        <w:t xml:space="preserve"> </w:t>
      </w:r>
    </w:p>
    <w:p w14:paraId="0911F1BD" w14:textId="77777777" w:rsidR="00E64BE9" w:rsidRPr="00C76BEB" w:rsidRDefault="00E64BE9" w:rsidP="00B95A63">
      <w:pPr>
        <w:numPr>
          <w:ilvl w:val="0"/>
          <w:numId w:val="18"/>
        </w:numPr>
        <w:spacing w:before="60" w:after="60"/>
        <w:rPr>
          <w:rFonts w:cs="Times New Roman"/>
          <w:sz w:val="22"/>
          <w:szCs w:val="22"/>
        </w:rPr>
      </w:pPr>
      <w:r w:rsidRPr="00C76BEB">
        <w:rPr>
          <w:rFonts w:cs="Times New Roman"/>
          <w:sz w:val="22"/>
          <w:szCs w:val="22"/>
        </w:rPr>
        <w:t>Click on MyFGC from the College’s homepage.</w:t>
      </w:r>
    </w:p>
    <w:p w14:paraId="10739024" w14:textId="77777777" w:rsidR="00E64BE9" w:rsidRPr="00C76BEB" w:rsidRDefault="00E64BE9" w:rsidP="00B95A63">
      <w:pPr>
        <w:numPr>
          <w:ilvl w:val="0"/>
          <w:numId w:val="18"/>
        </w:numPr>
        <w:spacing w:before="60" w:after="60"/>
        <w:rPr>
          <w:rFonts w:cs="Times New Roman"/>
          <w:sz w:val="22"/>
          <w:szCs w:val="22"/>
        </w:rPr>
      </w:pPr>
      <w:r w:rsidRPr="00C76BEB">
        <w:rPr>
          <w:rFonts w:cs="Times New Roman"/>
          <w:sz w:val="22"/>
          <w:szCs w:val="22"/>
        </w:rPr>
        <w:t>Click on Enter Secure Area</w:t>
      </w:r>
    </w:p>
    <w:p w14:paraId="3C6D7C8F" w14:textId="77777777" w:rsidR="00E64BE9" w:rsidRPr="00C76BEB" w:rsidRDefault="00E64BE9" w:rsidP="00B95A63">
      <w:pPr>
        <w:numPr>
          <w:ilvl w:val="0"/>
          <w:numId w:val="18"/>
        </w:numPr>
        <w:spacing w:before="60" w:after="60"/>
        <w:rPr>
          <w:rFonts w:cs="Times New Roman"/>
          <w:sz w:val="22"/>
          <w:szCs w:val="22"/>
        </w:rPr>
      </w:pPr>
      <w:r w:rsidRPr="00C76BEB">
        <w:rPr>
          <w:rFonts w:cs="Times New Roman"/>
          <w:sz w:val="22"/>
          <w:szCs w:val="22"/>
        </w:rPr>
        <w:t>Log in using Student ID and PIN</w:t>
      </w:r>
    </w:p>
    <w:p w14:paraId="4F505EBA" w14:textId="77777777" w:rsidR="00E64BE9" w:rsidRPr="00C76BEB" w:rsidRDefault="00E64BE9" w:rsidP="00B95A63">
      <w:pPr>
        <w:numPr>
          <w:ilvl w:val="0"/>
          <w:numId w:val="18"/>
        </w:numPr>
        <w:spacing w:before="60" w:after="60"/>
        <w:rPr>
          <w:rFonts w:cs="Times New Roman"/>
          <w:sz w:val="22"/>
          <w:szCs w:val="22"/>
        </w:rPr>
      </w:pPr>
      <w:r w:rsidRPr="00C76BEB">
        <w:rPr>
          <w:rFonts w:cs="Times New Roman"/>
          <w:sz w:val="22"/>
          <w:szCs w:val="22"/>
        </w:rPr>
        <w:t>Click on Personal Information</w:t>
      </w:r>
    </w:p>
    <w:p w14:paraId="594EEB2C" w14:textId="77777777" w:rsidR="00E64BE9" w:rsidRPr="00C76BEB" w:rsidRDefault="00E64BE9" w:rsidP="00B95A63">
      <w:pPr>
        <w:numPr>
          <w:ilvl w:val="0"/>
          <w:numId w:val="18"/>
        </w:numPr>
        <w:spacing w:before="60" w:after="60"/>
        <w:rPr>
          <w:rFonts w:cs="Times New Roman"/>
          <w:sz w:val="22"/>
          <w:szCs w:val="22"/>
        </w:rPr>
      </w:pPr>
      <w:r w:rsidRPr="00C76BEB">
        <w:rPr>
          <w:rFonts w:cs="Times New Roman"/>
          <w:sz w:val="22"/>
          <w:szCs w:val="22"/>
        </w:rPr>
        <w:t>Click on View E-mail Addresses</w:t>
      </w:r>
    </w:p>
    <w:p w14:paraId="43A0DC83" w14:textId="77777777" w:rsidR="00E64BE9" w:rsidRPr="00C76BEB" w:rsidRDefault="00E64BE9" w:rsidP="00B95A63">
      <w:pPr>
        <w:numPr>
          <w:ilvl w:val="0"/>
          <w:numId w:val="18"/>
        </w:numPr>
        <w:spacing w:before="60" w:after="60"/>
        <w:rPr>
          <w:rFonts w:cs="Times New Roman"/>
          <w:sz w:val="22"/>
          <w:szCs w:val="22"/>
        </w:rPr>
      </w:pPr>
      <w:r w:rsidRPr="00C76BEB">
        <w:rPr>
          <w:rFonts w:cs="Times New Roman"/>
          <w:sz w:val="22"/>
          <w:szCs w:val="22"/>
        </w:rPr>
        <w:t>Copy email address containing @wolves.fgc.edu</w:t>
      </w:r>
    </w:p>
    <w:p w14:paraId="0D386C27" w14:textId="77777777" w:rsidR="00E64BE9" w:rsidRPr="00C76BEB" w:rsidRDefault="00E64BE9" w:rsidP="00B95A63">
      <w:pPr>
        <w:numPr>
          <w:ilvl w:val="0"/>
          <w:numId w:val="18"/>
        </w:numPr>
        <w:spacing w:before="60" w:after="60"/>
        <w:rPr>
          <w:rFonts w:cs="Times New Roman"/>
          <w:sz w:val="22"/>
          <w:szCs w:val="22"/>
        </w:rPr>
      </w:pPr>
      <w:r w:rsidRPr="00C76BEB">
        <w:rPr>
          <w:rFonts w:cs="Times New Roman"/>
          <w:sz w:val="22"/>
          <w:szCs w:val="22"/>
        </w:rPr>
        <w:t>Sign out of MyFGC</w:t>
      </w:r>
    </w:p>
    <w:p w14:paraId="4899D07C" w14:textId="77777777" w:rsidR="00E64BE9" w:rsidRPr="00C76BEB" w:rsidRDefault="00E64BE9" w:rsidP="00B95A63">
      <w:pPr>
        <w:numPr>
          <w:ilvl w:val="0"/>
          <w:numId w:val="18"/>
        </w:numPr>
        <w:spacing w:before="60" w:after="60"/>
        <w:rPr>
          <w:rFonts w:cs="Times New Roman"/>
          <w:sz w:val="22"/>
          <w:szCs w:val="22"/>
        </w:rPr>
      </w:pPr>
      <w:r w:rsidRPr="00C76BEB">
        <w:rPr>
          <w:rFonts w:cs="Times New Roman"/>
          <w:sz w:val="22"/>
          <w:szCs w:val="22"/>
        </w:rPr>
        <w:t>Go to </w:t>
      </w:r>
      <w:hyperlink r:id="rId11" w:history="1">
        <w:r w:rsidRPr="00C76BEB">
          <w:rPr>
            <w:rStyle w:val="Hyperlink"/>
            <w:sz w:val="22"/>
            <w:szCs w:val="22"/>
          </w:rPr>
          <w:t>https://www.outlook.com/fgc.edu</w:t>
        </w:r>
      </w:hyperlink>
      <w:r w:rsidRPr="00C76BEB">
        <w:rPr>
          <w:rFonts w:cs="Times New Roman"/>
          <w:sz w:val="22"/>
          <w:szCs w:val="22"/>
        </w:rPr>
        <w:t>.</w:t>
      </w:r>
    </w:p>
    <w:p w14:paraId="4FE0075A" w14:textId="77777777" w:rsidR="00E64BE9" w:rsidRPr="00C76BEB" w:rsidRDefault="00E64BE9" w:rsidP="00B95A63">
      <w:pPr>
        <w:numPr>
          <w:ilvl w:val="0"/>
          <w:numId w:val="18"/>
        </w:numPr>
        <w:spacing w:before="60" w:after="60"/>
        <w:rPr>
          <w:rFonts w:cs="Times New Roman"/>
          <w:sz w:val="22"/>
          <w:szCs w:val="22"/>
        </w:rPr>
      </w:pPr>
      <w:r w:rsidRPr="00C76BEB">
        <w:rPr>
          <w:rFonts w:cs="Times New Roman"/>
          <w:sz w:val="22"/>
          <w:szCs w:val="22"/>
        </w:rPr>
        <w:t>Enter entire email address copied from MyFGC. example:john.doe@wolves.fgc.edu</w:t>
      </w:r>
    </w:p>
    <w:p w14:paraId="6086ED85" w14:textId="77777777" w:rsidR="00E64BE9" w:rsidRPr="00C76BEB" w:rsidRDefault="00E64BE9" w:rsidP="00B95A63">
      <w:pPr>
        <w:numPr>
          <w:ilvl w:val="0"/>
          <w:numId w:val="18"/>
        </w:numPr>
        <w:spacing w:before="60" w:after="60"/>
        <w:rPr>
          <w:rFonts w:cs="Times New Roman"/>
          <w:sz w:val="22"/>
          <w:szCs w:val="22"/>
        </w:rPr>
      </w:pPr>
      <w:r w:rsidRPr="00C76BEB">
        <w:rPr>
          <w:rFonts w:cs="Times New Roman"/>
          <w:sz w:val="22"/>
          <w:szCs w:val="22"/>
        </w:rPr>
        <w:t>Enter PIN (same PIN as above)</w:t>
      </w:r>
    </w:p>
    <w:p w14:paraId="335301C0" w14:textId="77777777" w:rsidR="00E64BE9" w:rsidRPr="00BF2446" w:rsidRDefault="00E64BE9" w:rsidP="00B95A63">
      <w:pPr>
        <w:widowControl w:val="0"/>
        <w:spacing w:before="60" w:after="60"/>
        <w:ind w:left="360"/>
        <w:rPr>
          <w:rFonts w:cs="Times New Roman"/>
          <w:sz w:val="22"/>
          <w:szCs w:val="22"/>
        </w:rPr>
      </w:pPr>
      <w:r>
        <w:rPr>
          <w:rFonts w:cs="Times New Roman"/>
          <w:sz w:val="22"/>
          <w:szCs w:val="22"/>
        </w:rPr>
        <w:t xml:space="preserve">Student email accounts can be synced to both Android and iOS devices. The instructions to do this are at: </w:t>
      </w:r>
      <w:hyperlink r:id="rId12" w:history="1">
        <w:r w:rsidRPr="00D506C0">
          <w:rPr>
            <w:rStyle w:val="Hyperlink"/>
            <w:sz w:val="22"/>
            <w:szCs w:val="22"/>
          </w:rPr>
          <w:t>https://www.fgc.edu/students/student-resources/email-account-instructions/</w:t>
        </w:r>
      </w:hyperlink>
      <w:r>
        <w:rPr>
          <w:rFonts w:cs="Times New Roman"/>
          <w:sz w:val="22"/>
          <w:szCs w:val="22"/>
        </w:rPr>
        <w:t xml:space="preserve">. </w:t>
      </w:r>
    </w:p>
    <w:p w14:paraId="1276F4F3" w14:textId="77777777" w:rsidR="00E64BE9" w:rsidRDefault="00E64BE9" w:rsidP="00E64BE9">
      <w:pPr>
        <w:pStyle w:val="Heading3"/>
        <w:spacing w:before="360"/>
      </w:pPr>
      <w:r>
        <w:t>Relevant Support For Learning</w:t>
      </w:r>
    </w:p>
    <w:p w14:paraId="3370ED27" w14:textId="77777777" w:rsidR="00D876AC" w:rsidRPr="0079256F" w:rsidRDefault="00D876AC" w:rsidP="00D876AC">
      <w:pPr>
        <w:spacing w:before="240" w:after="60"/>
        <w:rPr>
          <w:rFonts w:ascii="Calibri" w:hAnsi="Calibri" w:cs="Calibri"/>
          <w:color w:val="000000"/>
        </w:rPr>
      </w:pPr>
      <w:r w:rsidRPr="0079256F">
        <w:rPr>
          <w:rFonts w:ascii="Calibri" w:hAnsi="Calibri" w:cs="Calibri"/>
          <w:b/>
          <w:bCs/>
          <w:color w:val="000000"/>
        </w:rPr>
        <w:t>The Student Success Center (SSC)</w:t>
      </w:r>
    </w:p>
    <w:p w14:paraId="0E46C085" w14:textId="77777777" w:rsidR="00D876AC" w:rsidRPr="00627AD6" w:rsidRDefault="00D876AC" w:rsidP="00D876AC">
      <w:pPr>
        <w:spacing w:after="120"/>
        <w:rPr>
          <w:sz w:val="22"/>
          <w:szCs w:val="22"/>
        </w:rPr>
      </w:pPr>
      <w:r w:rsidRPr="000E5285">
        <w:rPr>
          <w:sz w:val="22"/>
          <w:szCs w:val="22"/>
        </w:rPr>
        <w:t xml:space="preserve">The Student Success Center is located in Building 059. SSC offers a variety of resources for students and faculty.  The Success Center has over 60 computers with internet and limited free printing for students.  Copies of reference books, textbooks, access to course specific software, and access to tutors for all levels of math and writing are available in the Success Center.  Students may submit academic papers to be reviewed by an in-house tutor by emailing to </w:t>
      </w:r>
      <w:hyperlink r:id="rId13" w:history="1">
        <w:r w:rsidRPr="000E5285">
          <w:rPr>
            <w:rStyle w:val="Hyperlink"/>
            <w:rFonts w:cs="Cambria"/>
            <w:sz w:val="22"/>
            <w:szCs w:val="22"/>
          </w:rPr>
          <w:t>college.success@fgc.edu</w:t>
        </w:r>
      </w:hyperlink>
      <w:r w:rsidRPr="000E5285">
        <w:rPr>
          <w:sz w:val="22"/>
          <w:szCs w:val="22"/>
        </w:rPr>
        <w:t xml:space="preserve">. Tutoring for other subjects such as Chemistry, Accounting, Anatomy and Physiology, Physics, Spanish, and Public Speaking is available.  Please stop by Building 059 for the current tutor schedule.  The center also provides space for students to study in subject specific Learning Groups, which provide opportunities for students to work with a Tutor on particular competencies and to focus on strengthening their foundational skills. Proctored tests are available in the SSC by instructor approval only.  SSC offers a PERT preparation Boot Camp for students to strengthen their skills with a personalized study plan.  If you have any questions please call (386)754-4479 or 754-4413, or email </w:t>
      </w:r>
      <w:hyperlink r:id="rId14" w:history="1">
        <w:r w:rsidRPr="000E5285">
          <w:rPr>
            <w:rStyle w:val="Hyperlink"/>
            <w:rFonts w:cs="Cambria"/>
            <w:sz w:val="22"/>
            <w:szCs w:val="22"/>
          </w:rPr>
          <w:t>sandi.tomlinson@fgc.edu</w:t>
        </w:r>
      </w:hyperlink>
      <w:r w:rsidRPr="000E5285">
        <w:rPr>
          <w:sz w:val="22"/>
          <w:szCs w:val="22"/>
        </w:rPr>
        <w:t>.</w:t>
      </w:r>
    </w:p>
    <w:p w14:paraId="4B546F81" w14:textId="77777777" w:rsidR="00D876AC" w:rsidRPr="000E5285" w:rsidRDefault="00D876AC" w:rsidP="00D876AC">
      <w:pPr>
        <w:spacing w:after="120"/>
        <w:rPr>
          <w:sz w:val="22"/>
          <w:szCs w:val="22"/>
        </w:rPr>
      </w:pPr>
      <w:r w:rsidRPr="000E5285">
        <w:rPr>
          <w:sz w:val="22"/>
          <w:szCs w:val="22"/>
        </w:rPr>
        <w:t xml:space="preserve">SSC also provides 24 hour online tutor services through Tutor.com.  This service is accessed directly through students’ Canvas courses.  Online tutoring is limited to </w:t>
      </w:r>
      <w:r w:rsidRPr="000E5285">
        <w:rPr>
          <w:sz w:val="22"/>
          <w:szCs w:val="22"/>
          <w:u w:val="single"/>
        </w:rPr>
        <w:t>five hours</w:t>
      </w:r>
      <w:r w:rsidRPr="000E5285">
        <w:rPr>
          <w:sz w:val="22"/>
          <w:szCs w:val="22"/>
        </w:rPr>
        <w:t xml:space="preserve"> per student per semester. If additional online tutoring time is needed, you must contact Robert Dawson in the Student Success Center by email: </w:t>
      </w:r>
      <w:hyperlink r:id="rId15" w:history="1">
        <w:r w:rsidRPr="000E5285">
          <w:rPr>
            <w:rStyle w:val="Hyperlink"/>
            <w:rFonts w:cs="Cambria"/>
            <w:sz w:val="22"/>
            <w:szCs w:val="22"/>
          </w:rPr>
          <w:t>robert.dawsonjr@fgc.edu</w:t>
        </w:r>
      </w:hyperlink>
      <w:r w:rsidRPr="000E5285">
        <w:rPr>
          <w:sz w:val="22"/>
          <w:szCs w:val="22"/>
        </w:rPr>
        <w:t>. Extensions will be granted on a case-by-case review of online tutoring sessions.</w:t>
      </w:r>
    </w:p>
    <w:p w14:paraId="014682C1" w14:textId="77777777" w:rsidR="00D876AC" w:rsidRPr="000E5285" w:rsidRDefault="00D876AC" w:rsidP="00D876AC">
      <w:pPr>
        <w:rPr>
          <w:sz w:val="22"/>
          <w:szCs w:val="22"/>
        </w:rPr>
      </w:pPr>
      <w:r w:rsidRPr="000E5285">
        <w:rPr>
          <w:sz w:val="22"/>
          <w:szCs w:val="22"/>
        </w:rPr>
        <w:t xml:space="preserve">The TRiO program is also housed in the Student Success Center offering coaching to enhance, navigate, and simplify the college experience.  Qualified students may participate in workshops, travel, individualized tutoring sessions and other educational experiences.  </w:t>
      </w:r>
    </w:p>
    <w:p w14:paraId="0912E641" w14:textId="77777777" w:rsidR="00D876AC" w:rsidRPr="00627AD6" w:rsidRDefault="00D876AC" w:rsidP="00D876AC">
      <w:pPr>
        <w:spacing w:after="0"/>
        <w:rPr>
          <w:sz w:val="22"/>
          <w:szCs w:val="22"/>
        </w:rPr>
      </w:pPr>
      <w:r w:rsidRPr="00627AD6">
        <w:rPr>
          <w:sz w:val="22"/>
          <w:szCs w:val="22"/>
        </w:rPr>
        <w:t>The SSC is open during the following hours:</w:t>
      </w:r>
    </w:p>
    <w:p w14:paraId="351811AC" w14:textId="77777777" w:rsidR="00D876AC" w:rsidRPr="00627AD6" w:rsidRDefault="00D876AC" w:rsidP="00D876AC">
      <w:pPr>
        <w:pStyle w:val="ListParagraph"/>
        <w:numPr>
          <w:ilvl w:val="0"/>
          <w:numId w:val="21"/>
        </w:numPr>
        <w:spacing w:line="276" w:lineRule="auto"/>
        <w:rPr>
          <w:rFonts w:ascii="Cambria" w:hAnsi="Cambria"/>
        </w:rPr>
      </w:pPr>
      <w:r w:rsidRPr="00627AD6">
        <w:rPr>
          <w:rFonts w:ascii="Cambria" w:hAnsi="Cambria"/>
        </w:rPr>
        <w:t>Monday – Thursday       8 am to 6 pm (All year)</w:t>
      </w:r>
    </w:p>
    <w:p w14:paraId="776AD274" w14:textId="77777777" w:rsidR="00D876AC" w:rsidRPr="00627AD6" w:rsidRDefault="00D876AC" w:rsidP="00D876AC">
      <w:pPr>
        <w:pStyle w:val="ListParagraph"/>
        <w:numPr>
          <w:ilvl w:val="0"/>
          <w:numId w:val="21"/>
        </w:numPr>
        <w:spacing w:line="276" w:lineRule="auto"/>
        <w:rPr>
          <w:rFonts w:ascii="Cambria" w:hAnsi="Cambria"/>
        </w:rPr>
      </w:pPr>
      <w:r w:rsidRPr="00627AD6">
        <w:rPr>
          <w:rFonts w:ascii="Cambria" w:hAnsi="Cambria"/>
        </w:rPr>
        <w:t>Friday                                 9 am to 4:30 pm (Fall/Spring)</w:t>
      </w:r>
    </w:p>
    <w:p w14:paraId="5818A1F7" w14:textId="77777777" w:rsidR="00D876AC" w:rsidRPr="00627AD6" w:rsidRDefault="00D876AC" w:rsidP="00D876AC">
      <w:pPr>
        <w:pStyle w:val="ListParagraph"/>
        <w:numPr>
          <w:ilvl w:val="0"/>
          <w:numId w:val="21"/>
        </w:numPr>
        <w:spacing w:line="276" w:lineRule="auto"/>
        <w:rPr>
          <w:rFonts w:ascii="Cambria" w:hAnsi="Cambria"/>
        </w:rPr>
      </w:pPr>
      <w:r w:rsidRPr="00627AD6">
        <w:rPr>
          <w:rFonts w:ascii="Cambria" w:hAnsi="Cambria"/>
        </w:rPr>
        <w:t>Saturday                            10 am to 2 pm (Fall/Spring)</w:t>
      </w:r>
    </w:p>
    <w:p w14:paraId="440A5FAA" w14:textId="77777777" w:rsidR="00D876AC" w:rsidRPr="00627AD6" w:rsidRDefault="00D876AC" w:rsidP="00D876AC">
      <w:pPr>
        <w:spacing w:after="120"/>
        <w:rPr>
          <w:sz w:val="22"/>
          <w:szCs w:val="22"/>
        </w:rPr>
      </w:pPr>
      <w:r w:rsidRPr="00627AD6">
        <w:rPr>
          <w:sz w:val="22"/>
          <w:szCs w:val="22"/>
        </w:rPr>
        <w:t xml:space="preserve">If you have any questions, you may contact the center by phone at (386)754-4437, 754-4305, or 754-4307, or by email at </w:t>
      </w:r>
      <w:hyperlink r:id="rId16" w:history="1">
        <w:r w:rsidRPr="00627AD6">
          <w:rPr>
            <w:rStyle w:val="Hyperlink"/>
            <w:sz w:val="22"/>
            <w:szCs w:val="22"/>
          </w:rPr>
          <w:t>robert.dawsonjr@fgc.edu</w:t>
        </w:r>
      </w:hyperlink>
      <w:r w:rsidRPr="00627AD6">
        <w:rPr>
          <w:sz w:val="22"/>
          <w:szCs w:val="22"/>
        </w:rPr>
        <w:t xml:space="preserve"> </w:t>
      </w:r>
    </w:p>
    <w:p w14:paraId="5D04DBEA" w14:textId="77777777" w:rsidR="00D876AC" w:rsidRPr="0079256F" w:rsidRDefault="00D876AC" w:rsidP="00D876AC">
      <w:pPr>
        <w:spacing w:before="120" w:after="60"/>
        <w:rPr>
          <w:rFonts w:ascii="Calibri" w:hAnsi="Calibri" w:cs="Calibri"/>
          <w:b/>
          <w:bCs/>
          <w:color w:val="000000"/>
        </w:rPr>
      </w:pPr>
      <w:r w:rsidRPr="0079256F">
        <w:rPr>
          <w:rFonts w:ascii="Calibri" w:hAnsi="Calibri" w:cs="Calibri"/>
          <w:b/>
          <w:bCs/>
          <w:color w:val="000000"/>
        </w:rPr>
        <w:t>GradesFirst</w:t>
      </w:r>
    </w:p>
    <w:p w14:paraId="1E759413" w14:textId="77777777" w:rsidR="00D876AC" w:rsidRPr="00803A2B" w:rsidRDefault="00D876AC" w:rsidP="00D876AC">
      <w:pPr>
        <w:pStyle w:val="ListParagraph"/>
        <w:numPr>
          <w:ilvl w:val="0"/>
          <w:numId w:val="22"/>
        </w:numPr>
        <w:rPr>
          <w:rFonts w:ascii="Cambria" w:hAnsi="Cambria" w:cs="Cambria"/>
        </w:rPr>
      </w:pPr>
      <w:r w:rsidRPr="00803A2B">
        <w:rPr>
          <w:rFonts w:ascii="Cambria" w:hAnsi="Cambria" w:cs="Cambria"/>
        </w:rPr>
        <w:t xml:space="preserve">The Student Success Center, located in Bldg. 59, offers early alert to the entire campus through GradesFirst/EAB. Twice during the semester we provide instructors with the opportunity to ALERT students of their course progress. This is done through the FGC Wolves email account. Students may receive an email stating their success may be at risk in in a specific course. If you receive this email, DO NOT PANIC.  Please contact your instructor directly, your Academic Advisor, and the Student Success Center. Your instructor’s information is provided in the email.  </w:t>
      </w:r>
    </w:p>
    <w:p w14:paraId="1FBE5E3E" w14:textId="77777777" w:rsidR="00D876AC" w:rsidRPr="00803A2B" w:rsidRDefault="00D876AC" w:rsidP="00D876AC">
      <w:pPr>
        <w:pStyle w:val="ListParagraph"/>
        <w:numPr>
          <w:ilvl w:val="0"/>
          <w:numId w:val="22"/>
        </w:numPr>
        <w:rPr>
          <w:rFonts w:ascii="Cambria" w:hAnsi="Cambria" w:cs="Cambria"/>
        </w:rPr>
      </w:pPr>
      <w:r w:rsidRPr="00803A2B">
        <w:rPr>
          <w:rFonts w:ascii="Cambria" w:hAnsi="Cambria" w:cs="Cambria"/>
        </w:rPr>
        <w:t>Please do not allow yourself to struggle. We are here to help you achieve success.  The mission of the Student Success Center is to help encourage and promote your educational journey here at FGC and beyond.</w:t>
      </w:r>
    </w:p>
    <w:p w14:paraId="653232FC" w14:textId="77777777" w:rsidR="00D876AC" w:rsidRPr="0079256F" w:rsidRDefault="00D876AC" w:rsidP="00D876AC">
      <w:pPr>
        <w:spacing w:before="120" w:after="60"/>
        <w:rPr>
          <w:rFonts w:ascii="Calibri" w:hAnsi="Calibri" w:cs="Calibri"/>
          <w:b/>
          <w:bCs/>
          <w:color w:val="000000"/>
        </w:rPr>
      </w:pPr>
      <w:r w:rsidRPr="0079256F">
        <w:rPr>
          <w:rFonts w:ascii="Calibri" w:hAnsi="Calibri" w:cs="Calibri"/>
          <w:b/>
          <w:bCs/>
          <w:color w:val="000000"/>
        </w:rPr>
        <w:t>Resource Information</w:t>
      </w:r>
    </w:p>
    <w:p w14:paraId="51DACBCE" w14:textId="77777777" w:rsidR="00D876AC" w:rsidRPr="00627AD6" w:rsidRDefault="00D876AC" w:rsidP="00D876AC">
      <w:pPr>
        <w:rPr>
          <w:sz w:val="22"/>
          <w:szCs w:val="22"/>
        </w:rPr>
      </w:pPr>
      <w:r w:rsidRPr="00627AD6">
        <w:rPr>
          <w:color w:val="000000"/>
          <w:sz w:val="22"/>
          <w:szCs w:val="22"/>
        </w:rPr>
        <w:t>If you think you might benefit from the guidance of a professional counselor for any school, work, or life issue, take advantage of the </w:t>
      </w:r>
      <w:r w:rsidRPr="00627AD6">
        <w:rPr>
          <w:b/>
          <w:bCs/>
          <w:color w:val="000000"/>
          <w:sz w:val="22"/>
          <w:szCs w:val="22"/>
        </w:rPr>
        <w:t xml:space="preserve">free, confidential resources of BayCare Behavioral Health.   </w:t>
      </w:r>
      <w:r w:rsidRPr="00627AD6">
        <w:rPr>
          <w:color w:val="000000"/>
          <w:sz w:val="22"/>
          <w:szCs w:val="22"/>
        </w:rPr>
        <w:t>If you would like to speak to a Counselor over the phone, please call </w:t>
      </w:r>
      <w:r w:rsidRPr="00627AD6">
        <w:rPr>
          <w:b/>
          <w:bCs/>
          <w:color w:val="000000"/>
          <w:sz w:val="22"/>
          <w:szCs w:val="22"/>
        </w:rPr>
        <w:t>(800) 878-5470</w:t>
      </w:r>
      <w:r w:rsidRPr="00627AD6">
        <w:rPr>
          <w:color w:val="000000"/>
          <w:sz w:val="22"/>
          <w:szCs w:val="22"/>
        </w:rPr>
        <w:t xml:space="preserve">.  It is a safe and secure way to get short-term counseling (up to 3 sessions) on issues including:  </w:t>
      </w:r>
      <w:r w:rsidRPr="00627AD6">
        <w:rPr>
          <w:sz w:val="22"/>
          <w:szCs w:val="22"/>
        </w:rPr>
        <w:t xml:space="preserve">managing stress/ school, work or life issues/ relationship issues/ family concerns/ anxiety, depression/ grief, trauma, loss/ self-esteem/ substance abuse. </w:t>
      </w:r>
      <w:r w:rsidRPr="00627AD6">
        <w:rPr>
          <w:b/>
          <w:bCs/>
          <w:color w:val="000000"/>
          <w:sz w:val="22"/>
          <w:szCs w:val="22"/>
        </w:rPr>
        <w:t xml:space="preserve">Counseling sessions are completely confidential.  </w:t>
      </w:r>
      <w:r w:rsidRPr="00627AD6">
        <w:rPr>
          <w:color w:val="000000"/>
          <w:sz w:val="22"/>
          <w:szCs w:val="22"/>
        </w:rPr>
        <w:t xml:space="preserve">If you are in the need of additional resources please contact the Director of Student Life, Building 7. </w:t>
      </w:r>
    </w:p>
    <w:p w14:paraId="51C98B01" w14:textId="77777777" w:rsidR="00D876AC" w:rsidRPr="0079256F" w:rsidRDefault="00D876AC" w:rsidP="00D876AC">
      <w:pPr>
        <w:spacing w:before="240" w:after="60"/>
        <w:rPr>
          <w:rFonts w:ascii="Calibri" w:hAnsi="Calibri" w:cs="Calibri"/>
          <w:b/>
          <w:bCs/>
          <w:color w:val="000000"/>
        </w:rPr>
      </w:pPr>
      <w:r w:rsidRPr="0079256F">
        <w:rPr>
          <w:rFonts w:ascii="Calibri" w:hAnsi="Calibri" w:cs="Calibri"/>
          <w:b/>
          <w:bCs/>
          <w:color w:val="000000"/>
        </w:rPr>
        <w:t>Academic Appeal; Grievances; General Complaint</w:t>
      </w:r>
    </w:p>
    <w:p w14:paraId="3BE69827" w14:textId="77777777" w:rsidR="00D876AC" w:rsidRPr="006F0C78" w:rsidRDefault="00D876AC" w:rsidP="00D876AC">
      <w:pPr>
        <w:rPr>
          <w:color w:val="000000" w:themeColor="text1"/>
          <w:sz w:val="22"/>
          <w:szCs w:val="22"/>
        </w:rPr>
      </w:pPr>
      <w:r w:rsidRPr="00627AD6">
        <w:rPr>
          <w:color w:val="000000" w:themeColor="text1"/>
          <w:sz w:val="22"/>
          <w:szCs w:val="22"/>
        </w:rPr>
        <w:t>If a student wishes to file an academic appeal, grievance, or general complaint, please visit the college’s website (</w:t>
      </w:r>
      <w:hyperlink r:id="rId17" w:history="1">
        <w:r w:rsidRPr="00627AD6">
          <w:rPr>
            <w:rStyle w:val="Hyperlink"/>
            <w:color w:val="000000" w:themeColor="text1"/>
            <w:sz w:val="22"/>
            <w:szCs w:val="22"/>
          </w:rPr>
          <w:t>www.fgc.edu</w:t>
        </w:r>
      </w:hyperlink>
      <w:r w:rsidRPr="00627AD6">
        <w:rPr>
          <w:color w:val="000000" w:themeColor="text1"/>
          <w:sz w:val="22"/>
          <w:szCs w:val="22"/>
        </w:rPr>
        <w:t xml:space="preserve">) for more information. Under Student Resources and Student Complaints/Appeals, information regarding policy, procedure, and forms related to these topics is provided. </w:t>
      </w:r>
    </w:p>
    <w:p w14:paraId="7C69A6A7" w14:textId="77777777" w:rsidR="00E64BE9" w:rsidRDefault="00E64BE9" w:rsidP="00E64BE9">
      <w:pPr>
        <w:pStyle w:val="Heading3"/>
        <w:spacing w:before="360" w:after="180"/>
      </w:pPr>
      <w:r>
        <w:t>College Policies</w:t>
      </w:r>
    </w:p>
    <w:p w14:paraId="6510953B" w14:textId="77777777" w:rsidR="007A167E" w:rsidRPr="00742CA7" w:rsidRDefault="007A167E" w:rsidP="007A167E">
      <w:pPr>
        <w:pStyle w:val="BodyText"/>
        <w:spacing w:before="120" w:after="60"/>
        <w:rPr>
          <w:rStyle w:val="Headings1"/>
          <w:rFonts w:ascii="Calibri" w:hAnsi="Calibri" w:cs="Calibri"/>
          <w:sz w:val="24"/>
          <w:szCs w:val="24"/>
        </w:rPr>
      </w:pPr>
      <w:r>
        <w:rPr>
          <w:rStyle w:val="Headings1"/>
          <w:rFonts w:ascii="Calibri" w:hAnsi="Calibri" w:cs="Calibri"/>
          <w:sz w:val="24"/>
          <w:szCs w:val="24"/>
        </w:rPr>
        <w:t xml:space="preserve">College Course </w:t>
      </w:r>
      <w:r w:rsidRPr="00742CA7">
        <w:rPr>
          <w:rStyle w:val="Headings1"/>
          <w:rFonts w:ascii="Calibri" w:hAnsi="Calibri" w:cs="Calibri"/>
          <w:sz w:val="24"/>
          <w:szCs w:val="24"/>
        </w:rPr>
        <w:t>Withdrawal &amp; Drop Procedures</w:t>
      </w:r>
    </w:p>
    <w:p w14:paraId="4839F6D6" w14:textId="77777777" w:rsidR="007A167E" w:rsidRDefault="007A167E" w:rsidP="007A167E">
      <w:pPr>
        <w:spacing w:before="120" w:after="0"/>
        <w:rPr>
          <w:color w:val="000000"/>
          <w:sz w:val="22"/>
          <w:szCs w:val="22"/>
        </w:rPr>
      </w:pPr>
      <w:r>
        <w:rPr>
          <w:color w:val="000000"/>
          <w:sz w:val="22"/>
          <w:szCs w:val="22"/>
        </w:rPr>
        <w:t>The last day to withdraw for Fall Term is Wednesday is 11</w:t>
      </w:r>
      <w:r w:rsidRPr="00B15315">
        <w:rPr>
          <w:color w:val="000000"/>
          <w:sz w:val="22"/>
          <w:szCs w:val="22"/>
        </w:rPr>
        <w:t>/</w:t>
      </w:r>
      <w:r>
        <w:rPr>
          <w:color w:val="000000"/>
          <w:sz w:val="22"/>
          <w:szCs w:val="22"/>
        </w:rPr>
        <w:t>06</w:t>
      </w:r>
      <w:r w:rsidRPr="00B15315">
        <w:rPr>
          <w:color w:val="000000"/>
          <w:sz w:val="22"/>
          <w:szCs w:val="22"/>
        </w:rPr>
        <w:t>/</w:t>
      </w:r>
      <w:r>
        <w:rPr>
          <w:color w:val="000000"/>
          <w:sz w:val="22"/>
          <w:szCs w:val="22"/>
        </w:rPr>
        <w:t>19</w:t>
      </w:r>
      <w:r w:rsidRPr="00B15315">
        <w:rPr>
          <w:color w:val="000000"/>
          <w:sz w:val="22"/>
          <w:szCs w:val="22"/>
        </w:rPr>
        <w:t>.</w:t>
      </w:r>
    </w:p>
    <w:p w14:paraId="72BF59FD" w14:textId="77777777" w:rsidR="007A167E" w:rsidRPr="00627AD6" w:rsidRDefault="007A167E" w:rsidP="007A167E">
      <w:pPr>
        <w:spacing w:before="120"/>
        <w:rPr>
          <w:sz w:val="22"/>
          <w:szCs w:val="22"/>
        </w:rPr>
      </w:pPr>
      <w:r w:rsidRPr="00627AD6">
        <w:rPr>
          <w:sz w:val="22"/>
          <w:szCs w:val="22"/>
        </w:rPr>
        <w:t>Students who register for classes are responsible for all fees associated with those classes. Students who decide not to attend or wish to withdraw from a class are responsible for dropping or withdrawing from class by the appropriate published date (see</w:t>
      </w:r>
      <w:hyperlink r:id="rId18" w:history="1">
        <w:r w:rsidRPr="00627AD6">
          <w:rPr>
            <w:rStyle w:val="Hyperlink"/>
            <w:sz w:val="22"/>
            <w:szCs w:val="22"/>
          </w:rPr>
          <w:t xml:space="preserve"> Academic Calendar</w:t>
        </w:r>
      </w:hyperlink>
      <w:r w:rsidRPr="00627AD6">
        <w:rPr>
          <w:sz w:val="22"/>
          <w:szCs w:val="22"/>
        </w:rPr>
        <w:t xml:space="preserve">). Students, who have not been identified by their instructor as never attending, will not be automatically dropped or withdrawn. Any student not dropped or withdrawn by the published dates will remain officially registered, liable for all fees, and assigned an earned grade at the end of the semester. </w:t>
      </w:r>
    </w:p>
    <w:p w14:paraId="31EC2E7B" w14:textId="77777777" w:rsidR="007A167E" w:rsidRPr="00627AD6" w:rsidRDefault="007A167E" w:rsidP="007A167E">
      <w:pPr>
        <w:rPr>
          <w:sz w:val="22"/>
          <w:szCs w:val="22"/>
        </w:rPr>
      </w:pPr>
      <w:r w:rsidRPr="00627AD6">
        <w:rPr>
          <w:sz w:val="22"/>
          <w:szCs w:val="22"/>
        </w:rPr>
        <w:t xml:space="preserve">A course may be dropped only during the published add/drop period. The student may drop the course online through MyFGC or by submitting a form through the office of Enrollment Services. Dual Enrollment students should follow the established dual enrollment drop process. </w:t>
      </w:r>
    </w:p>
    <w:p w14:paraId="4CBFE9FE" w14:textId="77777777" w:rsidR="007A167E" w:rsidRPr="00627AD6" w:rsidRDefault="007A167E" w:rsidP="007A167E">
      <w:pPr>
        <w:rPr>
          <w:sz w:val="22"/>
          <w:szCs w:val="22"/>
        </w:rPr>
      </w:pPr>
      <w:r w:rsidRPr="00627AD6">
        <w:rPr>
          <w:sz w:val="22"/>
          <w:szCs w:val="22"/>
        </w:rPr>
        <w:t>To withdraw from a course, the student must complete the following before the published withdrawal deadline:</w:t>
      </w:r>
    </w:p>
    <w:p w14:paraId="79808FC9" w14:textId="77777777" w:rsidR="007A167E" w:rsidRPr="00627AD6" w:rsidRDefault="007A167E" w:rsidP="007A167E">
      <w:pPr>
        <w:pStyle w:val="ListParagraph"/>
        <w:numPr>
          <w:ilvl w:val="0"/>
          <w:numId w:val="19"/>
        </w:numPr>
        <w:tabs>
          <w:tab w:val="clear" w:pos="3960"/>
          <w:tab w:val="num" w:pos="720"/>
        </w:tabs>
        <w:ind w:left="720"/>
        <w:rPr>
          <w:rFonts w:ascii="Cambria" w:hAnsi="Cambria"/>
        </w:rPr>
      </w:pPr>
      <w:r w:rsidRPr="00627AD6">
        <w:rPr>
          <w:rFonts w:ascii="Cambria" w:hAnsi="Cambria"/>
        </w:rPr>
        <w:t xml:space="preserve">Complete the Withdrawal form and submit it to your instructor. The instructor should sign the form and fill in the last date of attendance. </w:t>
      </w:r>
    </w:p>
    <w:p w14:paraId="5418FC0B" w14:textId="77777777" w:rsidR="007A167E" w:rsidRPr="00627AD6" w:rsidRDefault="007A167E" w:rsidP="007A167E">
      <w:pPr>
        <w:pStyle w:val="ListParagraph"/>
        <w:numPr>
          <w:ilvl w:val="0"/>
          <w:numId w:val="19"/>
        </w:numPr>
        <w:tabs>
          <w:tab w:val="clear" w:pos="3960"/>
          <w:tab w:val="num" w:pos="720"/>
        </w:tabs>
        <w:ind w:left="720"/>
        <w:rPr>
          <w:rFonts w:ascii="Cambria" w:hAnsi="Cambria"/>
        </w:rPr>
      </w:pPr>
      <w:r w:rsidRPr="00627AD6">
        <w:rPr>
          <w:rFonts w:ascii="Cambria" w:hAnsi="Cambria"/>
        </w:rPr>
        <w:t>The student must then meet with an academic advisor, who will sign the form. (Advising Services, Building 014).</w:t>
      </w:r>
    </w:p>
    <w:p w14:paraId="5D8A0CBC" w14:textId="77777777" w:rsidR="007A167E" w:rsidRPr="00627AD6" w:rsidRDefault="007A167E" w:rsidP="007A167E">
      <w:pPr>
        <w:pStyle w:val="ListParagraph"/>
        <w:numPr>
          <w:ilvl w:val="0"/>
          <w:numId w:val="19"/>
        </w:numPr>
        <w:tabs>
          <w:tab w:val="clear" w:pos="3960"/>
          <w:tab w:val="num" w:pos="720"/>
        </w:tabs>
        <w:ind w:left="720"/>
        <w:rPr>
          <w:rFonts w:ascii="Cambria" w:hAnsi="Cambria"/>
        </w:rPr>
      </w:pPr>
      <w:r w:rsidRPr="00627AD6">
        <w:rPr>
          <w:rFonts w:ascii="Cambria" w:hAnsi="Cambria"/>
        </w:rPr>
        <w:t xml:space="preserve">Submit the form to the Director of Financial Aid or one of the Director’s designees for signature. </w:t>
      </w:r>
    </w:p>
    <w:p w14:paraId="141760DD" w14:textId="77777777" w:rsidR="007A167E" w:rsidRDefault="007A167E" w:rsidP="007A167E">
      <w:pPr>
        <w:pStyle w:val="ListParagraph"/>
        <w:numPr>
          <w:ilvl w:val="0"/>
          <w:numId w:val="19"/>
        </w:numPr>
        <w:tabs>
          <w:tab w:val="clear" w:pos="3960"/>
          <w:tab w:val="num" w:pos="720"/>
        </w:tabs>
        <w:ind w:left="720"/>
        <w:rPr>
          <w:rFonts w:ascii="Cambria" w:hAnsi="Cambria"/>
        </w:rPr>
      </w:pPr>
      <w:r w:rsidRPr="00627AD6">
        <w:rPr>
          <w:rFonts w:ascii="Cambria" w:hAnsi="Cambria"/>
        </w:rPr>
        <w:t>Take the signed Withdrawal form to the Office of Enrollment Services for processing before the deadline for withdrawal.</w:t>
      </w:r>
    </w:p>
    <w:p w14:paraId="5FEBCC95" w14:textId="77777777" w:rsidR="007A167E" w:rsidRPr="00627AD6" w:rsidRDefault="007A167E" w:rsidP="007A167E">
      <w:pPr>
        <w:pStyle w:val="ListParagraph"/>
        <w:rPr>
          <w:rFonts w:ascii="Cambria" w:hAnsi="Cambria"/>
        </w:rPr>
      </w:pPr>
    </w:p>
    <w:p w14:paraId="74146936" w14:textId="77777777" w:rsidR="007A167E" w:rsidRPr="00627AD6" w:rsidRDefault="007A167E" w:rsidP="007A167E">
      <w:pPr>
        <w:rPr>
          <w:sz w:val="22"/>
          <w:szCs w:val="22"/>
        </w:rPr>
      </w:pPr>
      <w:r w:rsidRPr="00627AD6">
        <w:rPr>
          <w:sz w:val="22"/>
          <w:szCs w:val="22"/>
        </w:rPr>
        <w:t>A student will be permitted a maximum of two (2) withdrawals per course. Upon the third attempt, the student will not be permitted to withdraw and will receive a grade for the course. Students, who take courses off campus or have extenuating circumstances that prevent submission of Withdrawal form in person, must:</w:t>
      </w:r>
    </w:p>
    <w:p w14:paraId="4E152AD6" w14:textId="77777777" w:rsidR="007A167E" w:rsidRPr="00627AD6" w:rsidRDefault="007A167E" w:rsidP="007A167E">
      <w:pPr>
        <w:numPr>
          <w:ilvl w:val="0"/>
          <w:numId w:val="20"/>
        </w:numPr>
        <w:spacing w:after="0"/>
        <w:rPr>
          <w:sz w:val="22"/>
          <w:szCs w:val="22"/>
        </w:rPr>
      </w:pPr>
      <w:r w:rsidRPr="00627AD6">
        <w:rPr>
          <w:sz w:val="22"/>
          <w:szCs w:val="22"/>
        </w:rPr>
        <w:t>Obtain the instructor's authorization and last date of attendance via email</w:t>
      </w:r>
    </w:p>
    <w:p w14:paraId="1D193514" w14:textId="77777777" w:rsidR="007A167E" w:rsidRPr="00627AD6" w:rsidRDefault="007A167E" w:rsidP="007A167E">
      <w:pPr>
        <w:numPr>
          <w:ilvl w:val="0"/>
          <w:numId w:val="20"/>
        </w:numPr>
        <w:spacing w:after="0"/>
        <w:rPr>
          <w:sz w:val="22"/>
          <w:szCs w:val="22"/>
        </w:rPr>
      </w:pPr>
      <w:r w:rsidRPr="00627AD6">
        <w:rPr>
          <w:sz w:val="22"/>
          <w:szCs w:val="22"/>
        </w:rPr>
        <w:t>Email the advisor a statement requesting a withdrawal from the course and include the instructor's email with the last date of attendance.</w:t>
      </w:r>
    </w:p>
    <w:p w14:paraId="6B15F1DE" w14:textId="77777777" w:rsidR="007A167E" w:rsidRPr="00627AD6" w:rsidRDefault="007A167E" w:rsidP="007A167E">
      <w:pPr>
        <w:numPr>
          <w:ilvl w:val="0"/>
          <w:numId w:val="20"/>
        </w:numPr>
        <w:spacing w:after="0"/>
        <w:rPr>
          <w:sz w:val="22"/>
          <w:szCs w:val="22"/>
        </w:rPr>
      </w:pPr>
      <w:r w:rsidRPr="00627AD6">
        <w:rPr>
          <w:sz w:val="22"/>
          <w:szCs w:val="22"/>
        </w:rPr>
        <w:t>The advisor will complete a withdrawal form, attach the emails from the student and instructor in lieu of signatures and forward the form to Financial Aid.</w:t>
      </w:r>
    </w:p>
    <w:p w14:paraId="43ECB4EE" w14:textId="77777777" w:rsidR="007A167E" w:rsidRPr="00627AD6" w:rsidRDefault="007A167E" w:rsidP="007A167E">
      <w:pPr>
        <w:numPr>
          <w:ilvl w:val="0"/>
          <w:numId w:val="20"/>
        </w:numPr>
        <w:spacing w:after="0"/>
        <w:rPr>
          <w:sz w:val="22"/>
          <w:szCs w:val="22"/>
        </w:rPr>
      </w:pPr>
      <w:r w:rsidRPr="00627AD6">
        <w:rPr>
          <w:sz w:val="22"/>
          <w:szCs w:val="22"/>
        </w:rPr>
        <w:t>A Financial Aid representative will complete and sign the form and forward the form to Enrollment Services to be processed.</w:t>
      </w:r>
    </w:p>
    <w:p w14:paraId="6AE5DBDC" w14:textId="77777777" w:rsidR="007A167E" w:rsidRPr="00627AD6" w:rsidRDefault="007A167E" w:rsidP="007A167E">
      <w:pPr>
        <w:spacing w:before="100" w:beforeAutospacing="1" w:after="100" w:afterAutospacing="1"/>
        <w:rPr>
          <w:sz w:val="22"/>
          <w:szCs w:val="22"/>
        </w:rPr>
      </w:pPr>
      <w:r w:rsidRPr="00627AD6">
        <w:rPr>
          <w:sz w:val="22"/>
          <w:szCs w:val="22"/>
        </w:rPr>
        <w:t>It is the student's responsibility to ensure that the required documents are submitted to the advisor prior to the designated withdrawal deadline and to understand all financial and academic implications of the withdrawal.  Absence from class or merely notifying the professor does not constitute withdrawal. A student who stops attending class without withdrawing will receive a grade from his/her instructor. </w:t>
      </w:r>
    </w:p>
    <w:p w14:paraId="0F30791E" w14:textId="77777777" w:rsidR="007A167E" w:rsidRDefault="007A167E" w:rsidP="007A167E">
      <w:pPr>
        <w:spacing w:before="360" w:after="60"/>
        <w:rPr>
          <w:rFonts w:ascii="Calibri" w:hAnsi="Calibri" w:cs="Calibri"/>
          <w:b/>
          <w:bCs/>
          <w:color w:val="000000"/>
        </w:rPr>
      </w:pPr>
      <w:r w:rsidRPr="00AC67B7">
        <w:rPr>
          <w:rFonts w:ascii="Calibri" w:hAnsi="Calibri" w:cs="Calibri"/>
          <w:b/>
          <w:bCs/>
          <w:color w:val="000000"/>
        </w:rPr>
        <w:t>Academic Honesty</w:t>
      </w:r>
    </w:p>
    <w:p w14:paraId="51A3207B" w14:textId="77777777" w:rsidR="007A167E" w:rsidRPr="00D855B0" w:rsidRDefault="007A167E" w:rsidP="007A167E">
      <w:pPr>
        <w:spacing w:before="240" w:after="60"/>
        <w:rPr>
          <w:rFonts w:ascii="Calibri" w:hAnsi="Calibri" w:cs="Calibri"/>
          <w:b/>
          <w:bCs/>
          <w:color w:val="000000"/>
        </w:rPr>
      </w:pPr>
      <w:r w:rsidRPr="00D855B0">
        <w:rPr>
          <w:rFonts w:cs="Calibri"/>
          <w:color w:val="000000" w:themeColor="text1"/>
          <w:sz w:val="22"/>
          <w:szCs w:val="22"/>
        </w:rPr>
        <w:t xml:space="preserve">Cheating, plagiarism, bribery, misrepresentation, and fabrication are not permitted and will be dealt with severely. Students should make themselves aware of the student code of conduct found in the Student Handbook. </w:t>
      </w:r>
    </w:p>
    <w:p w14:paraId="7A21EB71" w14:textId="77777777" w:rsidR="007A167E" w:rsidRPr="003C58C7" w:rsidRDefault="007A167E" w:rsidP="007A167E">
      <w:pPr>
        <w:spacing w:before="360" w:after="60"/>
        <w:rPr>
          <w:rFonts w:ascii="Calibri" w:hAnsi="Calibri" w:cs="Calibri"/>
          <w:b/>
          <w:bCs/>
          <w:color w:val="000000"/>
        </w:rPr>
      </w:pPr>
      <w:r w:rsidRPr="002D79E9">
        <w:rPr>
          <w:rFonts w:ascii="Calibri" w:hAnsi="Calibri" w:cs="Calibri"/>
          <w:b/>
          <w:bCs/>
          <w:color w:val="000000"/>
        </w:rPr>
        <w:t>Equity and Dive</w:t>
      </w:r>
      <w:r>
        <w:rPr>
          <w:rFonts w:ascii="Calibri" w:hAnsi="Calibri" w:cs="Calibri"/>
          <w:b/>
          <w:bCs/>
          <w:color w:val="000000"/>
        </w:rPr>
        <w:t>rsity</w:t>
      </w:r>
    </w:p>
    <w:p w14:paraId="02524950" w14:textId="77777777" w:rsidR="007A167E" w:rsidRDefault="007A167E" w:rsidP="007A167E">
      <w:pPr>
        <w:spacing w:after="60"/>
        <w:rPr>
          <w:color w:val="000000" w:themeColor="text1"/>
          <w:sz w:val="22"/>
          <w:szCs w:val="22"/>
        </w:rPr>
      </w:pPr>
      <w:r w:rsidRPr="000E5285">
        <w:rPr>
          <w:color w:val="000000" w:themeColor="text1"/>
          <w:sz w:val="22"/>
          <w:szCs w:val="22"/>
        </w:rPr>
        <w:t>Florida Gateway College does not discriminate in education or employment related decisions on the basis of race, color, ethnicity, national origin, gender, religion, disability, age, marital status, genetic information, sexual orientation, pregnancy, or any other legally protected status in accordance with the law. The equity officer is Sharon Best, executive director of human resources, 149 SE College Place, Lake City, FL  32025, and may be reached at (386) 754-4313.</w:t>
      </w:r>
    </w:p>
    <w:p w14:paraId="29D32DE6" w14:textId="77777777" w:rsidR="007A167E" w:rsidRPr="000E5285" w:rsidRDefault="007A167E" w:rsidP="007A167E">
      <w:pPr>
        <w:spacing w:after="60"/>
        <w:rPr>
          <w:color w:val="000000" w:themeColor="text1"/>
          <w:sz w:val="22"/>
          <w:szCs w:val="22"/>
        </w:rPr>
      </w:pPr>
    </w:p>
    <w:p w14:paraId="25948E00" w14:textId="77777777" w:rsidR="007A167E" w:rsidRDefault="007A167E" w:rsidP="007A167E">
      <w:pPr>
        <w:spacing w:after="60"/>
        <w:rPr>
          <w:sz w:val="22"/>
          <w:szCs w:val="22"/>
        </w:rPr>
      </w:pPr>
      <w:r>
        <w:rPr>
          <w:rFonts w:ascii="Calibri" w:hAnsi="Calibri" w:cs="Calibri"/>
          <w:b/>
          <w:bCs/>
        </w:rPr>
        <w:t>Disability Statement</w:t>
      </w:r>
    </w:p>
    <w:p w14:paraId="4F185E61" w14:textId="77777777" w:rsidR="007A167E" w:rsidRPr="000E5285" w:rsidRDefault="007A167E" w:rsidP="007A167E">
      <w:pPr>
        <w:rPr>
          <w:sz w:val="22"/>
          <w:szCs w:val="22"/>
        </w:rPr>
      </w:pPr>
      <w:r w:rsidRPr="000E5285">
        <w:rPr>
          <w:sz w:val="22"/>
          <w:szCs w:val="22"/>
        </w:rPr>
        <w:t xml:space="preserve">The Office of Accessibility Services (OAS) is a resource for both students with disabilities as well as faculty. Students with disabilities in need of academic accommodations must first be registered with the Accessibility Services Office to verify the disability, establish eligibility, and determine reasonable academic accommodations. </w:t>
      </w:r>
    </w:p>
    <w:p w14:paraId="74E99AE8" w14:textId="77777777" w:rsidR="007A167E" w:rsidRPr="000E5285" w:rsidRDefault="007A167E" w:rsidP="007A167E">
      <w:pPr>
        <w:rPr>
          <w:sz w:val="22"/>
          <w:szCs w:val="22"/>
        </w:rPr>
      </w:pPr>
      <w:r w:rsidRPr="000E5285">
        <w:rPr>
          <w:sz w:val="22"/>
          <w:szCs w:val="22"/>
        </w:rPr>
        <w:t xml:space="preserve">After registering with the OAS, students must request their academic accommodation letters be sent each semester to their instructors. Upon receipt of the letter, the instructor will be available during office hours or via email to discuss the accommodations a student will need during the course.  </w:t>
      </w:r>
    </w:p>
    <w:p w14:paraId="40E8B728" w14:textId="77777777" w:rsidR="007A167E" w:rsidRPr="000E5285" w:rsidRDefault="007A167E" w:rsidP="007A167E">
      <w:pPr>
        <w:rPr>
          <w:sz w:val="22"/>
          <w:szCs w:val="22"/>
        </w:rPr>
      </w:pPr>
      <w:r w:rsidRPr="000E5285">
        <w:rPr>
          <w:sz w:val="22"/>
          <w:szCs w:val="22"/>
        </w:rPr>
        <w:t>Students with disabilities who are not registered with the OAS or faculty who may have questions or concerns regarding an accommodation, please contact the office at the following:</w:t>
      </w:r>
    </w:p>
    <w:p w14:paraId="3AC7638E" w14:textId="77777777" w:rsidR="007A167E" w:rsidRPr="00627AD6" w:rsidRDefault="007A167E" w:rsidP="007A167E">
      <w:pPr>
        <w:jc w:val="center"/>
        <w:rPr>
          <w:sz w:val="22"/>
          <w:szCs w:val="22"/>
        </w:rPr>
      </w:pPr>
      <w:r w:rsidRPr="00627AD6">
        <w:rPr>
          <w:sz w:val="22"/>
          <w:szCs w:val="22"/>
        </w:rPr>
        <w:t>In person: Building 1</w:t>
      </w:r>
      <w:r>
        <w:rPr>
          <w:sz w:val="22"/>
          <w:szCs w:val="22"/>
        </w:rPr>
        <w:t>4</w:t>
      </w:r>
      <w:r w:rsidRPr="00627AD6">
        <w:rPr>
          <w:sz w:val="22"/>
          <w:szCs w:val="22"/>
        </w:rPr>
        <w:t xml:space="preserve">, Room </w:t>
      </w:r>
      <w:r>
        <w:rPr>
          <w:sz w:val="22"/>
          <w:szCs w:val="22"/>
        </w:rPr>
        <w:t>102</w:t>
      </w:r>
      <w:r w:rsidRPr="00627AD6">
        <w:rPr>
          <w:sz w:val="22"/>
          <w:szCs w:val="22"/>
        </w:rPr>
        <w:br/>
        <w:t>Phone: (386) 754-4393</w:t>
      </w:r>
      <w:r w:rsidRPr="00627AD6">
        <w:rPr>
          <w:sz w:val="22"/>
          <w:szCs w:val="22"/>
        </w:rPr>
        <w:br/>
        <w:t xml:space="preserve">Email: </w:t>
      </w:r>
      <w:hyperlink r:id="rId19" w:history="1">
        <w:r w:rsidRPr="00627AD6">
          <w:rPr>
            <w:rStyle w:val="Hyperlink"/>
            <w:sz w:val="22"/>
            <w:szCs w:val="22"/>
          </w:rPr>
          <w:t>disability.services@fgc.edu</w:t>
        </w:r>
      </w:hyperlink>
    </w:p>
    <w:p w14:paraId="0E431941" w14:textId="77777777" w:rsidR="007A167E" w:rsidRDefault="007A167E" w:rsidP="007A167E">
      <w:pPr>
        <w:spacing w:before="360" w:after="60"/>
        <w:rPr>
          <w:rFonts w:ascii="Calibri" w:hAnsi="Calibri" w:cs="Calibri"/>
          <w:b/>
          <w:bCs/>
          <w:color w:val="000000"/>
        </w:rPr>
      </w:pPr>
      <w:r>
        <w:rPr>
          <w:rFonts w:ascii="Calibri" w:hAnsi="Calibri" w:cs="Calibri"/>
          <w:b/>
          <w:bCs/>
          <w:color w:val="000000"/>
        </w:rPr>
        <w:t>FERPA Statement</w:t>
      </w:r>
    </w:p>
    <w:p w14:paraId="3F2C7DD9" w14:textId="77777777" w:rsidR="007A167E" w:rsidRPr="00B9582D" w:rsidRDefault="007A167E" w:rsidP="007A167E">
      <w:pPr>
        <w:spacing w:before="240" w:after="60"/>
        <w:rPr>
          <w:rFonts w:ascii="Calibri" w:hAnsi="Calibri" w:cs="Calibri"/>
          <w:b/>
          <w:bCs/>
          <w:color w:val="000000"/>
        </w:rPr>
      </w:pPr>
      <w:r w:rsidRPr="00B9582D">
        <w:rPr>
          <w:color w:val="000000" w:themeColor="text1"/>
          <w:sz w:val="22"/>
          <w:szCs w:val="22"/>
        </w:rPr>
        <w:t>The Family Educational Rights and Privacy Act (FERPA) provides certain privacy rights to students related to educational records.  This information can be found in the College Catalog, at the Office of Enrollment Services in Building 015 or on the College Web site.</w:t>
      </w:r>
    </w:p>
    <w:p w14:paraId="28E4C041" w14:textId="77777777" w:rsidR="007A167E" w:rsidRPr="00C32DD6" w:rsidRDefault="007A167E" w:rsidP="007A167E">
      <w:pPr>
        <w:spacing w:before="360" w:after="60" w:line="276" w:lineRule="auto"/>
        <w:rPr>
          <w:rFonts w:ascii="Calibri" w:hAnsi="Calibri" w:cs="Calibri"/>
          <w:b/>
          <w:bCs/>
          <w:color w:val="000000"/>
        </w:rPr>
      </w:pPr>
      <w:r w:rsidRPr="00C32DD6">
        <w:rPr>
          <w:rFonts w:ascii="Calibri" w:hAnsi="Calibri" w:cs="Calibri"/>
          <w:b/>
          <w:bCs/>
          <w:color w:val="000000"/>
        </w:rPr>
        <w:t>SACS Statement</w:t>
      </w:r>
    </w:p>
    <w:p w14:paraId="6AB04FF5" w14:textId="3AE47DE3" w:rsidR="007A167E" w:rsidRDefault="007A167E" w:rsidP="007A167E">
      <w:pPr>
        <w:rPr>
          <w:color w:val="000000" w:themeColor="text1"/>
          <w:sz w:val="22"/>
          <w:szCs w:val="22"/>
        </w:rPr>
      </w:pPr>
      <w:r w:rsidRPr="00B9582D">
        <w:rPr>
          <w:color w:val="000000" w:themeColor="text1"/>
          <w:sz w:val="22"/>
          <w:szCs w:val="22"/>
        </w:rPr>
        <w:t xml:space="preserve">Florida Gateway College is accredited by the Southern Association of Colleges and School Commission on Colleges to award the baccalaureate and associate degrees. Contact the Southern Association of Colleges and Schools Commission on Colleges at 1866 Southern Lane, Decatur, Georgia 30033-4097, or call 404-679-4500 for questions about the accreditation of Florida Gateway College. </w:t>
      </w:r>
    </w:p>
    <w:p w14:paraId="6ABE3C96" w14:textId="1F273F81" w:rsidR="007A167E" w:rsidRDefault="007A167E">
      <w:pPr>
        <w:spacing w:line="276" w:lineRule="auto"/>
        <w:rPr>
          <w:color w:val="000000" w:themeColor="text1"/>
          <w:sz w:val="22"/>
          <w:szCs w:val="22"/>
        </w:rPr>
      </w:pPr>
      <w:r>
        <w:rPr>
          <w:color w:val="000000" w:themeColor="text1"/>
          <w:sz w:val="22"/>
          <w:szCs w:val="22"/>
        </w:rPr>
        <w:br w:type="page"/>
      </w:r>
    </w:p>
    <w:p w14:paraId="3FBBF8C0" w14:textId="77777777" w:rsidR="007A167E" w:rsidRPr="00AD0EB3" w:rsidRDefault="007A167E" w:rsidP="007A167E">
      <w:pPr>
        <w:rPr>
          <w:color w:val="000000" w:themeColor="text1"/>
          <w:sz w:val="22"/>
          <w:szCs w:val="22"/>
        </w:rPr>
      </w:pPr>
    </w:p>
    <w:p w14:paraId="3C843E2C" w14:textId="2E0A8803" w:rsidR="00095A4D" w:rsidRPr="006516D7" w:rsidRDefault="00095A4D" w:rsidP="00095A4D">
      <w:pPr>
        <w:keepNext/>
        <w:keepLines/>
        <w:tabs>
          <w:tab w:val="left" w:pos="3706"/>
        </w:tabs>
        <w:spacing w:after="120"/>
        <w:jc w:val="center"/>
        <w:outlineLvl w:val="0"/>
        <w:rPr>
          <w:rFonts w:ascii="Calibri" w:hAnsi="Calibri" w:cs="Calibri"/>
          <w:b/>
          <w:bCs/>
          <w:color w:val="000000"/>
          <w:sz w:val="32"/>
          <w:szCs w:val="32"/>
        </w:rPr>
      </w:pPr>
      <w:r w:rsidRPr="006516D7">
        <w:rPr>
          <w:rFonts w:ascii="Calibri" w:hAnsi="Calibri" w:cs="Calibri"/>
          <w:b/>
          <w:bCs/>
          <w:color w:val="000000"/>
          <w:sz w:val="32"/>
          <w:szCs w:val="32"/>
        </w:rPr>
        <w:t>Course Calendar and Due Dates</w:t>
      </w:r>
    </w:p>
    <w:tbl>
      <w:tblPr>
        <w:tblStyle w:val="TableGrid1"/>
        <w:tblW w:w="10350" w:type="dxa"/>
        <w:tblInd w:w="-545" w:type="dxa"/>
        <w:tblLayout w:type="fixed"/>
        <w:tblLook w:val="04A0" w:firstRow="1" w:lastRow="0" w:firstColumn="1" w:lastColumn="0" w:noHBand="0" w:noVBand="1"/>
      </w:tblPr>
      <w:tblGrid>
        <w:gridCol w:w="900"/>
        <w:gridCol w:w="990"/>
        <w:gridCol w:w="1260"/>
        <w:gridCol w:w="7200"/>
      </w:tblGrid>
      <w:tr w:rsidR="00095A4D" w:rsidRPr="006516D7" w14:paraId="74D73F52" w14:textId="77777777" w:rsidTr="00903CDD">
        <w:tc>
          <w:tcPr>
            <w:tcW w:w="900" w:type="dxa"/>
            <w:shd w:val="clear" w:color="auto" w:fill="2C82F4"/>
          </w:tcPr>
          <w:p w14:paraId="5922EC1B" w14:textId="77777777" w:rsidR="00095A4D" w:rsidRPr="006516D7" w:rsidRDefault="00095A4D" w:rsidP="00552EF1">
            <w:pPr>
              <w:spacing w:before="120" w:after="60"/>
              <w:jc w:val="center"/>
              <w:rPr>
                <w:rFonts w:ascii="Arial" w:hAnsi="Arial" w:cs="Arial"/>
                <w:b/>
                <w:color w:val="FFFFFF"/>
                <w:sz w:val="20"/>
                <w:szCs w:val="20"/>
              </w:rPr>
            </w:pPr>
            <w:r w:rsidRPr="006516D7">
              <w:rPr>
                <w:rFonts w:ascii="Arial" w:hAnsi="Arial" w:cs="Arial"/>
                <w:b/>
                <w:color w:val="FFFFFF"/>
                <w:sz w:val="20"/>
                <w:szCs w:val="20"/>
              </w:rPr>
              <w:t>Date</w:t>
            </w:r>
          </w:p>
        </w:tc>
        <w:tc>
          <w:tcPr>
            <w:tcW w:w="990" w:type="dxa"/>
            <w:shd w:val="clear" w:color="auto" w:fill="2C82F4"/>
          </w:tcPr>
          <w:p w14:paraId="2BC8BC79" w14:textId="77777777" w:rsidR="00095A4D" w:rsidRPr="006516D7" w:rsidRDefault="00095A4D" w:rsidP="00552EF1">
            <w:pPr>
              <w:spacing w:before="120" w:after="60"/>
              <w:jc w:val="center"/>
              <w:rPr>
                <w:rFonts w:ascii="Arial" w:hAnsi="Arial" w:cs="Arial"/>
                <w:b/>
                <w:color w:val="FFFFFF"/>
                <w:sz w:val="20"/>
                <w:szCs w:val="20"/>
              </w:rPr>
            </w:pPr>
            <w:r w:rsidRPr="006516D7">
              <w:rPr>
                <w:rFonts w:ascii="Arial" w:hAnsi="Arial" w:cs="Arial"/>
                <w:b/>
                <w:color w:val="FFFFFF"/>
                <w:sz w:val="20"/>
                <w:szCs w:val="20"/>
              </w:rPr>
              <w:t>Day</w:t>
            </w:r>
          </w:p>
        </w:tc>
        <w:tc>
          <w:tcPr>
            <w:tcW w:w="1260" w:type="dxa"/>
            <w:shd w:val="clear" w:color="auto" w:fill="2C82F4"/>
          </w:tcPr>
          <w:p w14:paraId="65051B11" w14:textId="77777777" w:rsidR="00095A4D" w:rsidRPr="006516D7" w:rsidRDefault="00095A4D" w:rsidP="00552EF1">
            <w:pPr>
              <w:spacing w:before="120" w:after="60"/>
              <w:jc w:val="center"/>
              <w:rPr>
                <w:rFonts w:ascii="Arial" w:hAnsi="Arial" w:cs="Arial"/>
                <w:b/>
                <w:color w:val="FFFFFF"/>
                <w:sz w:val="20"/>
                <w:szCs w:val="20"/>
              </w:rPr>
            </w:pPr>
            <w:r w:rsidRPr="006516D7">
              <w:rPr>
                <w:rFonts w:ascii="Arial" w:hAnsi="Arial" w:cs="Arial"/>
                <w:b/>
                <w:color w:val="FFFFFF"/>
                <w:sz w:val="20"/>
                <w:szCs w:val="20"/>
              </w:rPr>
              <w:t>Textbook Chapter</w:t>
            </w:r>
          </w:p>
        </w:tc>
        <w:tc>
          <w:tcPr>
            <w:tcW w:w="7200" w:type="dxa"/>
            <w:shd w:val="clear" w:color="auto" w:fill="2C82F4"/>
          </w:tcPr>
          <w:p w14:paraId="0FEC3C70" w14:textId="77777777" w:rsidR="00095A4D" w:rsidRPr="006516D7" w:rsidRDefault="00095A4D" w:rsidP="00552EF1">
            <w:pPr>
              <w:spacing w:before="120" w:after="60"/>
              <w:jc w:val="center"/>
              <w:rPr>
                <w:rFonts w:ascii="Arial" w:hAnsi="Arial" w:cs="Arial"/>
                <w:b/>
                <w:color w:val="FFFFFF"/>
                <w:sz w:val="20"/>
                <w:szCs w:val="20"/>
              </w:rPr>
            </w:pPr>
            <w:r w:rsidRPr="006516D7">
              <w:rPr>
                <w:rFonts w:ascii="Arial" w:hAnsi="Arial" w:cs="Arial"/>
                <w:b/>
                <w:color w:val="FFFFFF"/>
                <w:sz w:val="20"/>
                <w:szCs w:val="20"/>
              </w:rPr>
              <w:t>Topic/Activity</w:t>
            </w:r>
          </w:p>
        </w:tc>
      </w:tr>
      <w:tr w:rsidR="00095A4D" w:rsidRPr="006516D7" w14:paraId="0D4048F4" w14:textId="77777777" w:rsidTr="00903CDD">
        <w:tc>
          <w:tcPr>
            <w:tcW w:w="900" w:type="dxa"/>
          </w:tcPr>
          <w:p w14:paraId="00A51432" w14:textId="77777777" w:rsidR="00095A4D" w:rsidRPr="006516D7" w:rsidRDefault="00095A4D" w:rsidP="00552EF1">
            <w:pPr>
              <w:jc w:val="center"/>
              <w:rPr>
                <w:rFonts w:ascii="Arial" w:hAnsi="Arial" w:cs="Arial"/>
                <w:sz w:val="20"/>
                <w:szCs w:val="20"/>
              </w:rPr>
            </w:pPr>
            <w:r w:rsidRPr="006516D7">
              <w:rPr>
                <w:rFonts w:ascii="Arial" w:hAnsi="Arial" w:cs="Arial"/>
              </w:rPr>
              <w:t>8/2</w:t>
            </w:r>
            <w:r>
              <w:rPr>
                <w:rFonts w:ascii="Arial" w:hAnsi="Arial" w:cs="Arial"/>
              </w:rPr>
              <w:t>0</w:t>
            </w:r>
          </w:p>
        </w:tc>
        <w:tc>
          <w:tcPr>
            <w:tcW w:w="990" w:type="dxa"/>
          </w:tcPr>
          <w:p w14:paraId="580468C0" w14:textId="77777777" w:rsidR="00095A4D" w:rsidRPr="006516D7" w:rsidRDefault="00095A4D" w:rsidP="00552EF1">
            <w:pPr>
              <w:jc w:val="center"/>
              <w:rPr>
                <w:rFonts w:ascii="Arial" w:hAnsi="Arial" w:cs="Arial"/>
                <w:sz w:val="20"/>
                <w:szCs w:val="20"/>
              </w:rPr>
            </w:pPr>
            <w:r w:rsidRPr="006516D7">
              <w:rPr>
                <w:rFonts w:ascii="Arial" w:hAnsi="Arial" w:cs="Arial"/>
              </w:rPr>
              <w:t>Tues</w:t>
            </w:r>
          </w:p>
        </w:tc>
        <w:tc>
          <w:tcPr>
            <w:tcW w:w="1260" w:type="dxa"/>
          </w:tcPr>
          <w:p w14:paraId="1E3BE4E9" w14:textId="77777777" w:rsidR="00095A4D" w:rsidRPr="006516D7" w:rsidRDefault="00095A4D" w:rsidP="00552EF1">
            <w:pPr>
              <w:jc w:val="center"/>
              <w:rPr>
                <w:rFonts w:ascii="Arial" w:hAnsi="Arial" w:cs="Arial"/>
                <w:sz w:val="20"/>
                <w:szCs w:val="20"/>
              </w:rPr>
            </w:pPr>
          </w:p>
        </w:tc>
        <w:tc>
          <w:tcPr>
            <w:tcW w:w="7200" w:type="dxa"/>
          </w:tcPr>
          <w:p w14:paraId="7AC99123" w14:textId="77777777" w:rsidR="00095A4D" w:rsidRPr="006516D7" w:rsidRDefault="00095A4D" w:rsidP="00552EF1">
            <w:pPr>
              <w:spacing w:before="60" w:after="40"/>
              <w:rPr>
                <w:rFonts w:ascii="Candara" w:hAnsi="Candara"/>
                <w:b/>
              </w:rPr>
            </w:pPr>
            <w:r w:rsidRPr="006516D7">
              <w:rPr>
                <w:rFonts w:ascii="Candara" w:hAnsi="Candara"/>
                <w:b/>
              </w:rPr>
              <w:t xml:space="preserve">Introduction to the course </w:t>
            </w:r>
          </w:p>
          <w:p w14:paraId="21D1EB65" w14:textId="77777777" w:rsidR="00095A4D" w:rsidRPr="006516D7" w:rsidRDefault="00095A4D" w:rsidP="00552EF1">
            <w:pPr>
              <w:spacing w:after="120"/>
              <w:rPr>
                <w:rFonts w:ascii="Arial" w:hAnsi="Arial" w:cs="Arial"/>
                <w:sz w:val="18"/>
                <w:szCs w:val="18"/>
              </w:rPr>
            </w:pPr>
            <w:r w:rsidRPr="006516D7">
              <w:rPr>
                <w:rFonts w:ascii="Arial" w:hAnsi="Arial" w:cs="Arial"/>
                <w:sz w:val="18"/>
                <w:szCs w:val="18"/>
              </w:rPr>
              <w:t xml:space="preserve">Syllabus; Calendar; Supplies; </w:t>
            </w:r>
            <w:r>
              <w:rPr>
                <w:rFonts w:ascii="Arial" w:hAnsi="Arial" w:cs="Arial"/>
                <w:sz w:val="18"/>
                <w:szCs w:val="18"/>
              </w:rPr>
              <w:t>Mac</w:t>
            </w:r>
            <w:r w:rsidRPr="006516D7">
              <w:rPr>
                <w:rFonts w:ascii="Arial" w:hAnsi="Arial" w:cs="Arial"/>
                <w:sz w:val="18"/>
                <w:szCs w:val="18"/>
              </w:rPr>
              <w:t xml:space="preserve"> lab overview</w:t>
            </w:r>
            <w:r>
              <w:rPr>
                <w:rFonts w:ascii="Arial" w:hAnsi="Arial" w:cs="Arial"/>
                <w:sz w:val="18"/>
                <w:szCs w:val="18"/>
              </w:rPr>
              <w:t xml:space="preserve">, </w:t>
            </w:r>
            <w:r w:rsidRPr="00321BD5">
              <w:rPr>
                <w:rFonts w:ascii="Arial" w:hAnsi="Arial" w:cs="Arial"/>
                <w:color w:val="3366FF"/>
                <w:sz w:val="18"/>
                <w:szCs w:val="18"/>
              </w:rPr>
              <w:t>Syllabus Email</w:t>
            </w:r>
          </w:p>
        </w:tc>
      </w:tr>
      <w:tr w:rsidR="00095A4D" w:rsidRPr="006516D7" w14:paraId="27E7FA27" w14:textId="77777777" w:rsidTr="00903CDD">
        <w:tc>
          <w:tcPr>
            <w:tcW w:w="900" w:type="dxa"/>
          </w:tcPr>
          <w:p w14:paraId="763B6226" w14:textId="77777777" w:rsidR="00095A4D" w:rsidRPr="006516D7" w:rsidRDefault="00095A4D" w:rsidP="00552EF1">
            <w:pPr>
              <w:jc w:val="center"/>
              <w:rPr>
                <w:rFonts w:ascii="Arial" w:hAnsi="Arial" w:cs="Arial"/>
                <w:sz w:val="20"/>
                <w:szCs w:val="20"/>
              </w:rPr>
            </w:pPr>
            <w:r w:rsidRPr="006516D7">
              <w:rPr>
                <w:rFonts w:ascii="Arial" w:hAnsi="Arial" w:cs="Arial"/>
              </w:rPr>
              <w:t>8/2</w:t>
            </w:r>
            <w:r>
              <w:rPr>
                <w:rFonts w:ascii="Arial" w:hAnsi="Arial" w:cs="Arial"/>
              </w:rPr>
              <w:t>2</w:t>
            </w:r>
          </w:p>
        </w:tc>
        <w:tc>
          <w:tcPr>
            <w:tcW w:w="990" w:type="dxa"/>
          </w:tcPr>
          <w:p w14:paraId="5F313DC5" w14:textId="77777777" w:rsidR="00095A4D" w:rsidRPr="006516D7" w:rsidRDefault="00095A4D" w:rsidP="00552EF1">
            <w:pPr>
              <w:jc w:val="center"/>
              <w:rPr>
                <w:rFonts w:ascii="Arial" w:hAnsi="Arial" w:cs="Arial"/>
                <w:sz w:val="20"/>
                <w:szCs w:val="20"/>
              </w:rPr>
            </w:pPr>
            <w:r w:rsidRPr="006516D7">
              <w:rPr>
                <w:rFonts w:ascii="Arial" w:hAnsi="Arial" w:cs="Arial"/>
              </w:rPr>
              <w:t>Thurs</w:t>
            </w:r>
          </w:p>
        </w:tc>
        <w:tc>
          <w:tcPr>
            <w:tcW w:w="1260" w:type="dxa"/>
          </w:tcPr>
          <w:p w14:paraId="5FE4FD16" w14:textId="77777777" w:rsidR="00095A4D" w:rsidRPr="006516D7" w:rsidRDefault="00095A4D" w:rsidP="00552EF1">
            <w:pPr>
              <w:jc w:val="center"/>
              <w:rPr>
                <w:rFonts w:ascii="Arial" w:hAnsi="Arial" w:cs="Arial"/>
                <w:sz w:val="20"/>
                <w:szCs w:val="20"/>
              </w:rPr>
            </w:pPr>
            <w:r w:rsidRPr="006516D7">
              <w:rPr>
                <w:rFonts w:ascii="Arial" w:hAnsi="Arial" w:cs="Arial"/>
                <w:sz w:val="20"/>
                <w:szCs w:val="20"/>
              </w:rPr>
              <w:t>1</w:t>
            </w:r>
          </w:p>
        </w:tc>
        <w:tc>
          <w:tcPr>
            <w:tcW w:w="7200" w:type="dxa"/>
          </w:tcPr>
          <w:p w14:paraId="27F97831" w14:textId="77777777" w:rsidR="00095A4D" w:rsidRDefault="00095A4D" w:rsidP="00095A4D">
            <w:pPr>
              <w:spacing w:before="60" w:after="40"/>
            </w:pPr>
            <w:r>
              <w:rPr>
                <w:rFonts w:asciiTheme="majorHAnsi" w:hAnsiTheme="majorHAnsi"/>
                <w:b/>
              </w:rPr>
              <w:t>What is Game</w:t>
            </w:r>
            <w:r w:rsidRPr="005A0860">
              <w:rPr>
                <w:rFonts w:asciiTheme="majorHAnsi" w:hAnsiTheme="majorHAnsi"/>
                <w:b/>
              </w:rPr>
              <w:t xml:space="preserve"> Design</w:t>
            </w:r>
            <w:r>
              <w:rPr>
                <w:rFonts w:asciiTheme="majorHAnsi" w:hAnsiTheme="majorHAnsi"/>
                <w:b/>
              </w:rPr>
              <w:t>?</w:t>
            </w:r>
            <w:r>
              <w:t xml:space="preserve"> </w:t>
            </w:r>
          </w:p>
          <w:p w14:paraId="7654A26C" w14:textId="2884B9C2" w:rsidR="00095A4D" w:rsidRPr="006516D7" w:rsidRDefault="00095A4D" w:rsidP="00095A4D">
            <w:pPr>
              <w:spacing w:after="120"/>
            </w:pPr>
            <w:r>
              <w:rPr>
                <w:rFonts w:ascii="Arial" w:hAnsi="Arial" w:cs="Arial"/>
                <w:sz w:val="18"/>
                <w:szCs w:val="18"/>
              </w:rPr>
              <w:t>Intro to the profession; How do you think games are made?</w:t>
            </w:r>
          </w:p>
        </w:tc>
      </w:tr>
      <w:tr w:rsidR="00095A4D" w:rsidRPr="006516D7" w14:paraId="74341794" w14:textId="77777777" w:rsidTr="00903CDD">
        <w:tc>
          <w:tcPr>
            <w:tcW w:w="900" w:type="dxa"/>
          </w:tcPr>
          <w:p w14:paraId="097479D2" w14:textId="77777777" w:rsidR="00095A4D" w:rsidRPr="006516D7" w:rsidRDefault="00095A4D" w:rsidP="00552EF1">
            <w:pPr>
              <w:jc w:val="center"/>
              <w:rPr>
                <w:rFonts w:ascii="Arial" w:hAnsi="Arial" w:cs="Arial"/>
                <w:sz w:val="20"/>
                <w:szCs w:val="20"/>
              </w:rPr>
            </w:pPr>
            <w:r w:rsidRPr="006516D7">
              <w:rPr>
                <w:rFonts w:ascii="Arial" w:hAnsi="Arial" w:cs="Arial"/>
              </w:rPr>
              <w:t>8/2</w:t>
            </w:r>
            <w:r>
              <w:rPr>
                <w:rFonts w:ascii="Arial" w:hAnsi="Arial" w:cs="Arial"/>
              </w:rPr>
              <w:t>7</w:t>
            </w:r>
          </w:p>
        </w:tc>
        <w:tc>
          <w:tcPr>
            <w:tcW w:w="990" w:type="dxa"/>
          </w:tcPr>
          <w:p w14:paraId="547223FC" w14:textId="77777777" w:rsidR="00095A4D" w:rsidRPr="006516D7" w:rsidRDefault="00095A4D" w:rsidP="00552EF1">
            <w:pPr>
              <w:jc w:val="center"/>
              <w:rPr>
                <w:rFonts w:ascii="Arial" w:hAnsi="Arial" w:cs="Arial"/>
                <w:sz w:val="20"/>
                <w:szCs w:val="20"/>
              </w:rPr>
            </w:pPr>
            <w:r w:rsidRPr="006516D7">
              <w:rPr>
                <w:rFonts w:ascii="Arial" w:hAnsi="Arial" w:cs="Arial"/>
              </w:rPr>
              <w:t>Tues</w:t>
            </w:r>
          </w:p>
        </w:tc>
        <w:tc>
          <w:tcPr>
            <w:tcW w:w="1260" w:type="dxa"/>
          </w:tcPr>
          <w:p w14:paraId="31B0C410" w14:textId="77777777" w:rsidR="00095A4D" w:rsidRPr="006516D7" w:rsidRDefault="00095A4D" w:rsidP="00552EF1">
            <w:pPr>
              <w:jc w:val="center"/>
              <w:rPr>
                <w:rFonts w:ascii="Arial" w:hAnsi="Arial" w:cs="Arial"/>
                <w:sz w:val="20"/>
                <w:szCs w:val="20"/>
              </w:rPr>
            </w:pPr>
          </w:p>
        </w:tc>
        <w:tc>
          <w:tcPr>
            <w:tcW w:w="7200" w:type="dxa"/>
          </w:tcPr>
          <w:p w14:paraId="655E7825" w14:textId="44BB4F5E" w:rsidR="00095A4D" w:rsidRPr="006516D7" w:rsidRDefault="00095A4D" w:rsidP="00552EF1">
            <w:pPr>
              <w:spacing w:after="120"/>
              <w:rPr>
                <w:sz w:val="18"/>
                <w:szCs w:val="18"/>
              </w:rPr>
            </w:pPr>
            <w:r>
              <w:rPr>
                <w:rFonts w:ascii="Arial" w:hAnsi="Arial" w:cs="Arial"/>
                <w:sz w:val="18"/>
                <w:szCs w:val="18"/>
              </w:rPr>
              <w:t>Famous game designers; What qualities do a game designers need to possess?</w:t>
            </w:r>
            <w:r w:rsidRPr="005A0860">
              <w:rPr>
                <w:rFonts w:ascii="Arial" w:hAnsi="Arial" w:cs="Arial"/>
                <w:sz w:val="18"/>
                <w:szCs w:val="18"/>
              </w:rPr>
              <w:t xml:space="preserve"> </w:t>
            </w:r>
            <w:r>
              <w:rPr>
                <w:rFonts w:ascii="Arial" w:hAnsi="Arial" w:cs="Arial"/>
                <w:color w:val="3366FF"/>
                <w:sz w:val="18"/>
                <w:szCs w:val="18"/>
              </w:rPr>
              <w:t>Exercise</w:t>
            </w:r>
            <w:r w:rsidRPr="005A0860">
              <w:rPr>
                <w:rFonts w:ascii="Arial" w:hAnsi="Arial" w:cs="Arial"/>
                <w:color w:val="3366FF"/>
                <w:sz w:val="18"/>
                <w:szCs w:val="18"/>
              </w:rPr>
              <w:t xml:space="preserve"> 1</w:t>
            </w:r>
          </w:p>
        </w:tc>
      </w:tr>
      <w:tr w:rsidR="00095A4D" w:rsidRPr="006516D7" w14:paraId="657A75AE" w14:textId="77777777" w:rsidTr="00903CDD">
        <w:tc>
          <w:tcPr>
            <w:tcW w:w="900" w:type="dxa"/>
          </w:tcPr>
          <w:p w14:paraId="0D797770" w14:textId="77777777" w:rsidR="00095A4D" w:rsidRPr="006516D7" w:rsidRDefault="00095A4D" w:rsidP="00552EF1">
            <w:pPr>
              <w:jc w:val="center"/>
              <w:rPr>
                <w:rFonts w:ascii="Arial" w:hAnsi="Arial" w:cs="Arial"/>
                <w:sz w:val="20"/>
                <w:szCs w:val="20"/>
              </w:rPr>
            </w:pPr>
            <w:r w:rsidRPr="006516D7">
              <w:rPr>
                <w:rFonts w:ascii="Arial" w:hAnsi="Arial" w:cs="Arial"/>
              </w:rPr>
              <w:t>8/</w:t>
            </w:r>
            <w:r>
              <w:rPr>
                <w:rFonts w:ascii="Arial" w:hAnsi="Arial" w:cs="Arial"/>
              </w:rPr>
              <w:t>29</w:t>
            </w:r>
          </w:p>
        </w:tc>
        <w:tc>
          <w:tcPr>
            <w:tcW w:w="990" w:type="dxa"/>
          </w:tcPr>
          <w:p w14:paraId="07E7C21B" w14:textId="77777777" w:rsidR="00095A4D" w:rsidRPr="006516D7" w:rsidRDefault="00095A4D" w:rsidP="00552EF1">
            <w:pPr>
              <w:jc w:val="center"/>
              <w:rPr>
                <w:rFonts w:ascii="Arial" w:hAnsi="Arial" w:cs="Arial"/>
                <w:sz w:val="20"/>
                <w:szCs w:val="20"/>
              </w:rPr>
            </w:pPr>
            <w:r w:rsidRPr="006516D7">
              <w:rPr>
                <w:rFonts w:ascii="Arial" w:hAnsi="Arial" w:cs="Arial"/>
              </w:rPr>
              <w:t>Thurs</w:t>
            </w:r>
          </w:p>
        </w:tc>
        <w:tc>
          <w:tcPr>
            <w:tcW w:w="1260" w:type="dxa"/>
          </w:tcPr>
          <w:p w14:paraId="7B7BC2E2" w14:textId="77777777" w:rsidR="00095A4D" w:rsidRPr="006516D7" w:rsidRDefault="00095A4D" w:rsidP="00552EF1">
            <w:pPr>
              <w:jc w:val="center"/>
              <w:rPr>
                <w:rFonts w:ascii="Arial" w:hAnsi="Arial" w:cs="Arial"/>
                <w:sz w:val="20"/>
                <w:szCs w:val="20"/>
              </w:rPr>
            </w:pPr>
          </w:p>
        </w:tc>
        <w:tc>
          <w:tcPr>
            <w:tcW w:w="7200" w:type="dxa"/>
          </w:tcPr>
          <w:p w14:paraId="65C5B068" w14:textId="77777777" w:rsidR="00095A4D" w:rsidRPr="006E5D47" w:rsidRDefault="00095A4D" w:rsidP="00095A4D">
            <w:pPr>
              <w:spacing w:before="60" w:after="40"/>
              <w:rPr>
                <w:rFonts w:asciiTheme="majorHAnsi" w:hAnsiTheme="majorHAnsi"/>
                <w:b/>
              </w:rPr>
            </w:pPr>
            <w:r>
              <w:rPr>
                <w:rFonts w:asciiTheme="majorHAnsi" w:hAnsiTheme="majorHAnsi"/>
                <w:b/>
              </w:rPr>
              <w:t>The Elements of a Game</w:t>
            </w:r>
          </w:p>
          <w:p w14:paraId="6C0D6862" w14:textId="77777777" w:rsidR="00095A4D" w:rsidRDefault="00095A4D" w:rsidP="00095A4D">
            <w:pPr>
              <w:spacing w:after="120"/>
              <w:rPr>
                <w:rFonts w:ascii="Arial" w:hAnsi="Arial" w:cs="Arial"/>
                <w:color w:val="3366FF"/>
                <w:sz w:val="18"/>
                <w:szCs w:val="18"/>
              </w:rPr>
            </w:pPr>
            <w:r>
              <w:rPr>
                <w:rFonts w:ascii="Arial" w:hAnsi="Arial" w:cs="Arial"/>
                <w:sz w:val="18"/>
                <w:szCs w:val="18"/>
              </w:rPr>
              <w:t xml:space="preserve">What is a game? What makes games different than play? Essential Experience; </w:t>
            </w:r>
            <w:r>
              <w:rPr>
                <w:rFonts w:ascii="Arial" w:hAnsi="Arial" w:cs="Arial"/>
                <w:color w:val="3366FF"/>
                <w:sz w:val="18"/>
                <w:szCs w:val="18"/>
              </w:rPr>
              <w:t>Project 1</w:t>
            </w:r>
            <w:r w:rsidRPr="005A0860">
              <w:rPr>
                <w:rFonts w:ascii="Arial" w:hAnsi="Arial" w:cs="Arial"/>
                <w:color w:val="3366FF"/>
                <w:sz w:val="18"/>
                <w:szCs w:val="18"/>
              </w:rPr>
              <w:t xml:space="preserve"> </w:t>
            </w:r>
          </w:p>
          <w:p w14:paraId="4C4746F8" w14:textId="596A794D" w:rsidR="00095A4D" w:rsidRPr="006516D7" w:rsidRDefault="00095A4D" w:rsidP="00095A4D">
            <w:pPr>
              <w:spacing w:after="120"/>
              <w:rPr>
                <w:color w:val="FF0000"/>
                <w:sz w:val="18"/>
                <w:szCs w:val="18"/>
              </w:rPr>
            </w:pPr>
            <w:r w:rsidRPr="00086F49">
              <w:rPr>
                <w:rFonts w:ascii="Arial" w:hAnsi="Arial" w:cs="Arial"/>
                <w:color w:val="FF0000"/>
                <w:sz w:val="18"/>
                <w:szCs w:val="18"/>
              </w:rPr>
              <w:t>Exercise 1 due</w:t>
            </w:r>
          </w:p>
        </w:tc>
      </w:tr>
      <w:tr w:rsidR="00095A4D" w:rsidRPr="006516D7" w14:paraId="6D1AE4CC" w14:textId="77777777" w:rsidTr="00903CDD">
        <w:tc>
          <w:tcPr>
            <w:tcW w:w="900" w:type="dxa"/>
          </w:tcPr>
          <w:p w14:paraId="2601747F" w14:textId="77777777" w:rsidR="00095A4D" w:rsidRPr="006516D7" w:rsidRDefault="00095A4D" w:rsidP="00552EF1">
            <w:pPr>
              <w:jc w:val="center"/>
              <w:rPr>
                <w:rFonts w:ascii="Arial" w:hAnsi="Arial" w:cs="Arial"/>
                <w:sz w:val="20"/>
                <w:szCs w:val="20"/>
              </w:rPr>
            </w:pPr>
            <w:r w:rsidRPr="006516D7">
              <w:rPr>
                <w:rFonts w:ascii="Arial" w:hAnsi="Arial" w:cs="Arial"/>
              </w:rPr>
              <w:t>9/</w:t>
            </w:r>
            <w:r>
              <w:rPr>
                <w:rFonts w:ascii="Arial" w:hAnsi="Arial" w:cs="Arial"/>
              </w:rPr>
              <w:t>3</w:t>
            </w:r>
          </w:p>
        </w:tc>
        <w:tc>
          <w:tcPr>
            <w:tcW w:w="990" w:type="dxa"/>
          </w:tcPr>
          <w:p w14:paraId="20DEEF46" w14:textId="77777777" w:rsidR="00095A4D" w:rsidRPr="006516D7" w:rsidRDefault="00095A4D" w:rsidP="00552EF1">
            <w:pPr>
              <w:jc w:val="center"/>
              <w:rPr>
                <w:rFonts w:ascii="Arial" w:hAnsi="Arial" w:cs="Arial"/>
                <w:sz w:val="20"/>
                <w:szCs w:val="20"/>
              </w:rPr>
            </w:pPr>
            <w:r w:rsidRPr="006516D7">
              <w:rPr>
                <w:rFonts w:ascii="Arial" w:hAnsi="Arial" w:cs="Arial"/>
              </w:rPr>
              <w:t>Tues</w:t>
            </w:r>
          </w:p>
        </w:tc>
        <w:tc>
          <w:tcPr>
            <w:tcW w:w="1260" w:type="dxa"/>
          </w:tcPr>
          <w:p w14:paraId="1E887B4B" w14:textId="77777777" w:rsidR="00095A4D" w:rsidRPr="006516D7" w:rsidRDefault="00095A4D" w:rsidP="00552EF1">
            <w:pPr>
              <w:jc w:val="center"/>
              <w:rPr>
                <w:rFonts w:ascii="Arial" w:hAnsi="Arial" w:cs="Arial"/>
                <w:sz w:val="20"/>
                <w:szCs w:val="20"/>
              </w:rPr>
            </w:pPr>
          </w:p>
        </w:tc>
        <w:tc>
          <w:tcPr>
            <w:tcW w:w="7200" w:type="dxa"/>
          </w:tcPr>
          <w:p w14:paraId="74EEBC0B" w14:textId="77777777" w:rsidR="00095A4D" w:rsidRPr="006516D7" w:rsidRDefault="00095A4D" w:rsidP="00552EF1">
            <w:pPr>
              <w:spacing w:after="120"/>
              <w:rPr>
                <w:rFonts w:ascii="Arial" w:hAnsi="Arial" w:cs="Arial"/>
                <w:sz w:val="18"/>
                <w:szCs w:val="18"/>
              </w:rPr>
            </w:pPr>
          </w:p>
          <w:p w14:paraId="05B0DCFF" w14:textId="77777777" w:rsidR="00095A4D" w:rsidRPr="006516D7" w:rsidRDefault="00095A4D" w:rsidP="00552EF1">
            <w:pPr>
              <w:spacing w:after="120"/>
              <w:rPr>
                <w:sz w:val="18"/>
                <w:szCs w:val="18"/>
              </w:rPr>
            </w:pPr>
            <w:r w:rsidRPr="006516D7">
              <w:rPr>
                <w:rFonts w:ascii="Arial" w:hAnsi="Arial" w:cs="Arial"/>
                <w:color w:val="3366FF"/>
                <w:sz w:val="18"/>
                <w:szCs w:val="18"/>
              </w:rPr>
              <w:t xml:space="preserve">Project 1 </w:t>
            </w:r>
            <w:r w:rsidRPr="006516D7">
              <w:rPr>
                <w:rFonts w:ascii="Arial" w:hAnsi="Arial" w:cs="Arial"/>
                <w:i/>
                <w:color w:val="3366FF"/>
                <w:sz w:val="18"/>
                <w:szCs w:val="18"/>
              </w:rPr>
              <w:t>cont.</w:t>
            </w:r>
          </w:p>
        </w:tc>
      </w:tr>
      <w:tr w:rsidR="00095A4D" w:rsidRPr="006516D7" w14:paraId="51839B9A" w14:textId="77777777" w:rsidTr="00903CDD">
        <w:tc>
          <w:tcPr>
            <w:tcW w:w="900" w:type="dxa"/>
          </w:tcPr>
          <w:p w14:paraId="3BC84EDC" w14:textId="77777777" w:rsidR="00095A4D" w:rsidRPr="006516D7" w:rsidRDefault="00095A4D" w:rsidP="00552EF1">
            <w:pPr>
              <w:jc w:val="center"/>
              <w:rPr>
                <w:rFonts w:ascii="Arial" w:hAnsi="Arial" w:cs="Arial"/>
                <w:sz w:val="20"/>
                <w:szCs w:val="20"/>
              </w:rPr>
            </w:pPr>
            <w:r w:rsidRPr="006516D7">
              <w:rPr>
                <w:rFonts w:ascii="Arial" w:hAnsi="Arial" w:cs="Arial"/>
              </w:rPr>
              <w:t>9/</w:t>
            </w:r>
            <w:r>
              <w:rPr>
                <w:rFonts w:ascii="Arial" w:hAnsi="Arial" w:cs="Arial"/>
              </w:rPr>
              <w:t>5</w:t>
            </w:r>
          </w:p>
        </w:tc>
        <w:tc>
          <w:tcPr>
            <w:tcW w:w="990" w:type="dxa"/>
          </w:tcPr>
          <w:p w14:paraId="0E86255E" w14:textId="77777777" w:rsidR="00095A4D" w:rsidRPr="006516D7" w:rsidRDefault="00095A4D" w:rsidP="00552EF1">
            <w:pPr>
              <w:jc w:val="center"/>
              <w:rPr>
                <w:rFonts w:ascii="Arial" w:hAnsi="Arial" w:cs="Arial"/>
                <w:sz w:val="20"/>
                <w:szCs w:val="20"/>
              </w:rPr>
            </w:pPr>
            <w:r w:rsidRPr="006516D7">
              <w:rPr>
                <w:rFonts w:ascii="Arial" w:hAnsi="Arial" w:cs="Arial"/>
              </w:rPr>
              <w:t>Thurs</w:t>
            </w:r>
          </w:p>
        </w:tc>
        <w:tc>
          <w:tcPr>
            <w:tcW w:w="1260" w:type="dxa"/>
          </w:tcPr>
          <w:p w14:paraId="79347F7A" w14:textId="77777777" w:rsidR="00095A4D" w:rsidRPr="006516D7" w:rsidRDefault="00095A4D" w:rsidP="00552EF1">
            <w:pPr>
              <w:jc w:val="center"/>
              <w:rPr>
                <w:rFonts w:ascii="Arial" w:hAnsi="Arial" w:cs="Arial"/>
                <w:sz w:val="20"/>
                <w:szCs w:val="20"/>
              </w:rPr>
            </w:pPr>
          </w:p>
        </w:tc>
        <w:tc>
          <w:tcPr>
            <w:tcW w:w="7200" w:type="dxa"/>
          </w:tcPr>
          <w:p w14:paraId="6E0B53EB" w14:textId="77777777" w:rsidR="00095A4D" w:rsidRPr="006516D7" w:rsidRDefault="00095A4D" w:rsidP="00552EF1">
            <w:pPr>
              <w:rPr>
                <w:rFonts w:ascii="Arial" w:hAnsi="Arial" w:cs="Arial"/>
                <w:sz w:val="20"/>
                <w:szCs w:val="20"/>
              </w:rPr>
            </w:pPr>
          </w:p>
          <w:p w14:paraId="439F4E17" w14:textId="77777777" w:rsidR="00095A4D" w:rsidRPr="006516D7" w:rsidRDefault="00095A4D" w:rsidP="00552EF1">
            <w:pPr>
              <w:spacing w:after="120"/>
              <w:rPr>
                <w:rFonts w:ascii="Arial" w:hAnsi="Arial" w:cs="Arial"/>
                <w:sz w:val="18"/>
                <w:szCs w:val="18"/>
              </w:rPr>
            </w:pPr>
            <w:r w:rsidRPr="006516D7">
              <w:rPr>
                <w:rFonts w:ascii="Arial" w:hAnsi="Arial" w:cs="Arial"/>
                <w:color w:val="3366FF"/>
                <w:sz w:val="18"/>
                <w:szCs w:val="18"/>
              </w:rPr>
              <w:t xml:space="preserve">Project 1 </w:t>
            </w:r>
            <w:r w:rsidRPr="006516D7">
              <w:rPr>
                <w:rFonts w:ascii="Arial" w:hAnsi="Arial" w:cs="Arial"/>
                <w:i/>
                <w:color w:val="3366FF"/>
                <w:sz w:val="18"/>
                <w:szCs w:val="18"/>
              </w:rPr>
              <w:t>cont.</w:t>
            </w:r>
          </w:p>
        </w:tc>
      </w:tr>
      <w:tr w:rsidR="00095A4D" w:rsidRPr="006516D7" w14:paraId="766C3803" w14:textId="77777777" w:rsidTr="00903CDD">
        <w:tc>
          <w:tcPr>
            <w:tcW w:w="900" w:type="dxa"/>
          </w:tcPr>
          <w:p w14:paraId="40F53538" w14:textId="77777777" w:rsidR="00095A4D" w:rsidRPr="006516D7" w:rsidRDefault="00095A4D" w:rsidP="00552EF1">
            <w:pPr>
              <w:jc w:val="center"/>
              <w:rPr>
                <w:rFonts w:ascii="Arial" w:hAnsi="Arial" w:cs="Arial"/>
                <w:sz w:val="20"/>
                <w:szCs w:val="20"/>
              </w:rPr>
            </w:pPr>
            <w:r w:rsidRPr="006516D7">
              <w:rPr>
                <w:rFonts w:ascii="Arial" w:hAnsi="Arial" w:cs="Arial"/>
              </w:rPr>
              <w:t>9/1</w:t>
            </w:r>
            <w:r>
              <w:rPr>
                <w:rFonts w:ascii="Arial" w:hAnsi="Arial" w:cs="Arial"/>
              </w:rPr>
              <w:t>0</w:t>
            </w:r>
          </w:p>
        </w:tc>
        <w:tc>
          <w:tcPr>
            <w:tcW w:w="990" w:type="dxa"/>
          </w:tcPr>
          <w:p w14:paraId="1A0769C2" w14:textId="77777777" w:rsidR="00095A4D" w:rsidRPr="006516D7" w:rsidRDefault="00095A4D" w:rsidP="00552EF1">
            <w:pPr>
              <w:jc w:val="center"/>
              <w:rPr>
                <w:rFonts w:ascii="Arial" w:hAnsi="Arial" w:cs="Arial"/>
                <w:sz w:val="20"/>
                <w:szCs w:val="20"/>
              </w:rPr>
            </w:pPr>
            <w:r w:rsidRPr="006516D7">
              <w:rPr>
                <w:rFonts w:ascii="Arial" w:hAnsi="Arial" w:cs="Arial"/>
              </w:rPr>
              <w:t>Tues</w:t>
            </w:r>
          </w:p>
        </w:tc>
        <w:tc>
          <w:tcPr>
            <w:tcW w:w="1260" w:type="dxa"/>
          </w:tcPr>
          <w:p w14:paraId="6B03CF0B" w14:textId="77777777" w:rsidR="00095A4D" w:rsidRPr="006516D7" w:rsidRDefault="00095A4D" w:rsidP="00552EF1">
            <w:pPr>
              <w:jc w:val="center"/>
              <w:rPr>
                <w:rFonts w:ascii="Arial" w:hAnsi="Arial" w:cs="Arial"/>
                <w:sz w:val="20"/>
                <w:szCs w:val="20"/>
              </w:rPr>
            </w:pPr>
          </w:p>
        </w:tc>
        <w:tc>
          <w:tcPr>
            <w:tcW w:w="7200" w:type="dxa"/>
          </w:tcPr>
          <w:p w14:paraId="0C2AD588" w14:textId="77777777" w:rsidR="00095A4D" w:rsidRPr="006516D7" w:rsidRDefault="00095A4D" w:rsidP="00552EF1"/>
          <w:p w14:paraId="624E71AF" w14:textId="77777777" w:rsidR="00095A4D" w:rsidRPr="006516D7" w:rsidRDefault="00095A4D" w:rsidP="00552EF1">
            <w:pPr>
              <w:rPr>
                <w:sz w:val="18"/>
                <w:szCs w:val="18"/>
              </w:rPr>
            </w:pPr>
            <w:r w:rsidRPr="006516D7">
              <w:rPr>
                <w:rFonts w:ascii="Arial" w:hAnsi="Arial" w:cs="Arial"/>
                <w:color w:val="3366FF"/>
                <w:sz w:val="18"/>
                <w:szCs w:val="18"/>
              </w:rPr>
              <w:t xml:space="preserve">Project 1 </w:t>
            </w:r>
            <w:r w:rsidRPr="006516D7">
              <w:rPr>
                <w:rFonts w:ascii="Arial" w:hAnsi="Arial" w:cs="Arial"/>
                <w:i/>
                <w:color w:val="3366FF"/>
                <w:sz w:val="18"/>
                <w:szCs w:val="18"/>
              </w:rPr>
              <w:t>cont.</w:t>
            </w:r>
          </w:p>
        </w:tc>
      </w:tr>
      <w:tr w:rsidR="00095A4D" w:rsidRPr="006516D7" w14:paraId="33A4F96E" w14:textId="77777777" w:rsidTr="00903CDD">
        <w:tc>
          <w:tcPr>
            <w:tcW w:w="900" w:type="dxa"/>
          </w:tcPr>
          <w:p w14:paraId="30ADCB71" w14:textId="77777777" w:rsidR="00095A4D" w:rsidRPr="006516D7" w:rsidRDefault="00095A4D" w:rsidP="00552EF1">
            <w:pPr>
              <w:jc w:val="center"/>
              <w:rPr>
                <w:rFonts w:ascii="Arial" w:hAnsi="Arial" w:cs="Arial"/>
                <w:sz w:val="20"/>
                <w:szCs w:val="20"/>
              </w:rPr>
            </w:pPr>
            <w:r w:rsidRPr="006516D7">
              <w:rPr>
                <w:rFonts w:ascii="Arial" w:hAnsi="Arial" w:cs="Arial"/>
              </w:rPr>
              <w:t>9/1</w:t>
            </w:r>
            <w:r>
              <w:rPr>
                <w:rFonts w:ascii="Arial" w:hAnsi="Arial" w:cs="Arial"/>
              </w:rPr>
              <w:t>2</w:t>
            </w:r>
          </w:p>
        </w:tc>
        <w:tc>
          <w:tcPr>
            <w:tcW w:w="990" w:type="dxa"/>
          </w:tcPr>
          <w:p w14:paraId="16628DBD" w14:textId="77777777" w:rsidR="00095A4D" w:rsidRPr="006516D7" w:rsidRDefault="00095A4D" w:rsidP="00552EF1">
            <w:pPr>
              <w:jc w:val="center"/>
              <w:rPr>
                <w:rFonts w:ascii="Arial" w:hAnsi="Arial" w:cs="Arial"/>
                <w:sz w:val="20"/>
                <w:szCs w:val="20"/>
              </w:rPr>
            </w:pPr>
            <w:r w:rsidRPr="006516D7">
              <w:rPr>
                <w:rFonts w:ascii="Arial" w:hAnsi="Arial" w:cs="Arial"/>
              </w:rPr>
              <w:t>Thurs</w:t>
            </w:r>
          </w:p>
        </w:tc>
        <w:tc>
          <w:tcPr>
            <w:tcW w:w="1260" w:type="dxa"/>
          </w:tcPr>
          <w:p w14:paraId="1814D65D" w14:textId="77777777" w:rsidR="00095A4D" w:rsidRPr="006516D7" w:rsidRDefault="00095A4D" w:rsidP="00552EF1">
            <w:pPr>
              <w:jc w:val="center"/>
              <w:rPr>
                <w:rFonts w:ascii="Arial" w:hAnsi="Arial" w:cs="Arial"/>
                <w:sz w:val="20"/>
                <w:szCs w:val="20"/>
              </w:rPr>
            </w:pPr>
          </w:p>
        </w:tc>
        <w:tc>
          <w:tcPr>
            <w:tcW w:w="7200" w:type="dxa"/>
          </w:tcPr>
          <w:p w14:paraId="727072DE" w14:textId="77777777" w:rsidR="00095A4D" w:rsidRPr="006516D7" w:rsidRDefault="00095A4D" w:rsidP="00552EF1">
            <w:pPr>
              <w:spacing w:before="60" w:after="40"/>
              <w:rPr>
                <w:rFonts w:ascii="Candara" w:hAnsi="Candara"/>
                <w:b/>
              </w:rPr>
            </w:pPr>
            <w:r w:rsidRPr="006516D7">
              <w:rPr>
                <w:rFonts w:ascii="Candara" w:hAnsi="Candara"/>
                <w:b/>
              </w:rPr>
              <w:t>Game Development Cycle</w:t>
            </w:r>
          </w:p>
          <w:p w14:paraId="5EF39A9E" w14:textId="77777777" w:rsidR="00095A4D" w:rsidRPr="006516D7" w:rsidRDefault="00095A4D" w:rsidP="00552EF1">
            <w:pPr>
              <w:spacing w:before="60" w:after="40"/>
              <w:rPr>
                <w:rFonts w:ascii="Candara" w:hAnsi="Candara"/>
                <w:b/>
              </w:rPr>
            </w:pPr>
            <w:r w:rsidRPr="006516D7">
              <w:rPr>
                <w:rFonts w:ascii="Arial" w:hAnsi="Arial" w:cs="Arial"/>
                <w:sz w:val="18"/>
                <w:szCs w:val="18"/>
              </w:rPr>
              <w:t>The iterative process; Different roles, and positions, in the game development industry.</w:t>
            </w:r>
          </w:p>
          <w:p w14:paraId="427F95DC" w14:textId="77777777" w:rsidR="00095A4D" w:rsidRPr="006516D7" w:rsidRDefault="00095A4D" w:rsidP="00552EF1">
            <w:pPr>
              <w:spacing w:before="60" w:after="40"/>
              <w:rPr>
                <w:sz w:val="18"/>
                <w:szCs w:val="18"/>
              </w:rPr>
            </w:pPr>
            <w:r w:rsidRPr="006516D7">
              <w:rPr>
                <w:rFonts w:ascii="Arial" w:hAnsi="Arial" w:cs="Arial"/>
                <w:color w:val="FF0000"/>
                <w:sz w:val="18"/>
                <w:szCs w:val="18"/>
              </w:rPr>
              <w:t xml:space="preserve">Project 1 due; </w:t>
            </w:r>
            <w:r w:rsidRPr="006516D7">
              <w:rPr>
                <w:rFonts w:ascii="Arial" w:hAnsi="Arial" w:cs="Arial"/>
                <w:color w:val="3366FF"/>
                <w:sz w:val="18"/>
                <w:szCs w:val="18"/>
              </w:rPr>
              <w:t>Exercise 2</w:t>
            </w:r>
          </w:p>
        </w:tc>
      </w:tr>
      <w:tr w:rsidR="00095A4D" w:rsidRPr="006516D7" w14:paraId="35A1B2D6" w14:textId="77777777" w:rsidTr="00903CDD">
        <w:tc>
          <w:tcPr>
            <w:tcW w:w="900" w:type="dxa"/>
          </w:tcPr>
          <w:p w14:paraId="5B01C900" w14:textId="77777777" w:rsidR="00095A4D" w:rsidRPr="006516D7" w:rsidRDefault="00095A4D" w:rsidP="00552EF1">
            <w:pPr>
              <w:jc w:val="center"/>
              <w:rPr>
                <w:rFonts w:ascii="Arial" w:hAnsi="Arial" w:cs="Arial"/>
                <w:sz w:val="20"/>
                <w:szCs w:val="20"/>
              </w:rPr>
            </w:pPr>
            <w:r w:rsidRPr="006516D7">
              <w:rPr>
                <w:rFonts w:ascii="Arial" w:hAnsi="Arial" w:cs="Arial"/>
              </w:rPr>
              <w:t>9/1</w:t>
            </w:r>
            <w:r>
              <w:rPr>
                <w:rFonts w:ascii="Arial" w:hAnsi="Arial" w:cs="Arial"/>
              </w:rPr>
              <w:t>7</w:t>
            </w:r>
          </w:p>
        </w:tc>
        <w:tc>
          <w:tcPr>
            <w:tcW w:w="990" w:type="dxa"/>
          </w:tcPr>
          <w:p w14:paraId="6E88EF3F" w14:textId="77777777" w:rsidR="00095A4D" w:rsidRPr="006516D7" w:rsidRDefault="00095A4D" w:rsidP="00552EF1">
            <w:pPr>
              <w:jc w:val="center"/>
              <w:rPr>
                <w:rFonts w:ascii="Arial" w:hAnsi="Arial" w:cs="Arial"/>
                <w:sz w:val="20"/>
                <w:szCs w:val="20"/>
              </w:rPr>
            </w:pPr>
            <w:r w:rsidRPr="006516D7">
              <w:rPr>
                <w:rFonts w:ascii="Arial" w:hAnsi="Arial" w:cs="Arial"/>
              </w:rPr>
              <w:t>Tues</w:t>
            </w:r>
          </w:p>
        </w:tc>
        <w:tc>
          <w:tcPr>
            <w:tcW w:w="1260" w:type="dxa"/>
          </w:tcPr>
          <w:p w14:paraId="7775D4CF" w14:textId="77777777" w:rsidR="00095A4D" w:rsidRPr="006516D7" w:rsidRDefault="00095A4D" w:rsidP="00552EF1">
            <w:pPr>
              <w:jc w:val="center"/>
              <w:rPr>
                <w:rFonts w:ascii="Arial" w:hAnsi="Arial" w:cs="Arial"/>
                <w:sz w:val="20"/>
                <w:szCs w:val="20"/>
              </w:rPr>
            </w:pPr>
          </w:p>
        </w:tc>
        <w:tc>
          <w:tcPr>
            <w:tcW w:w="7200" w:type="dxa"/>
          </w:tcPr>
          <w:p w14:paraId="7E720A13" w14:textId="77777777" w:rsidR="00095A4D" w:rsidRPr="006516D7" w:rsidRDefault="00095A4D" w:rsidP="00552EF1">
            <w:pPr>
              <w:spacing w:before="60" w:after="40"/>
              <w:rPr>
                <w:rFonts w:ascii="Candara" w:hAnsi="Candara"/>
                <w:b/>
              </w:rPr>
            </w:pPr>
          </w:p>
          <w:p w14:paraId="77F964EC" w14:textId="77777777" w:rsidR="00095A4D" w:rsidRPr="006516D7" w:rsidRDefault="00095A4D" w:rsidP="00552EF1">
            <w:pPr>
              <w:spacing w:before="60" w:after="40"/>
              <w:rPr>
                <w:rFonts w:ascii="Candara" w:hAnsi="Candara"/>
                <w:b/>
              </w:rPr>
            </w:pPr>
            <w:r w:rsidRPr="006516D7">
              <w:rPr>
                <w:rFonts w:ascii="Arial" w:hAnsi="Arial" w:cs="Arial"/>
                <w:sz w:val="18"/>
                <w:szCs w:val="18"/>
              </w:rPr>
              <w:t xml:space="preserve">Different roles, and job positions, in the game development industry; </w:t>
            </w:r>
            <w:r w:rsidRPr="006516D7">
              <w:rPr>
                <w:rFonts w:ascii="Arial" w:hAnsi="Arial" w:cs="Arial"/>
                <w:color w:val="3366FF"/>
                <w:sz w:val="18"/>
                <w:szCs w:val="18"/>
              </w:rPr>
              <w:t xml:space="preserve">Exercise 2 </w:t>
            </w:r>
            <w:r w:rsidRPr="006516D7">
              <w:rPr>
                <w:rFonts w:ascii="Arial" w:hAnsi="Arial" w:cs="Arial"/>
                <w:i/>
                <w:color w:val="3366FF"/>
                <w:sz w:val="18"/>
                <w:szCs w:val="18"/>
              </w:rPr>
              <w:t>cont.</w:t>
            </w:r>
          </w:p>
        </w:tc>
      </w:tr>
      <w:tr w:rsidR="00095A4D" w:rsidRPr="006516D7" w14:paraId="7B12B269" w14:textId="77777777" w:rsidTr="00903CDD">
        <w:tc>
          <w:tcPr>
            <w:tcW w:w="900" w:type="dxa"/>
          </w:tcPr>
          <w:p w14:paraId="17569463" w14:textId="77777777" w:rsidR="00095A4D" w:rsidRPr="006516D7" w:rsidRDefault="00095A4D" w:rsidP="00552EF1">
            <w:pPr>
              <w:jc w:val="center"/>
              <w:rPr>
                <w:rFonts w:ascii="Arial" w:hAnsi="Arial" w:cs="Arial"/>
                <w:sz w:val="20"/>
                <w:szCs w:val="20"/>
              </w:rPr>
            </w:pPr>
            <w:r w:rsidRPr="006516D7">
              <w:rPr>
                <w:rFonts w:ascii="Arial" w:hAnsi="Arial" w:cs="Arial"/>
              </w:rPr>
              <w:t>9/</w:t>
            </w:r>
            <w:r>
              <w:rPr>
                <w:rFonts w:ascii="Arial" w:hAnsi="Arial" w:cs="Arial"/>
              </w:rPr>
              <w:t>19</w:t>
            </w:r>
          </w:p>
        </w:tc>
        <w:tc>
          <w:tcPr>
            <w:tcW w:w="990" w:type="dxa"/>
          </w:tcPr>
          <w:p w14:paraId="6F8748DE" w14:textId="77777777" w:rsidR="00095A4D" w:rsidRPr="006516D7" w:rsidRDefault="00095A4D" w:rsidP="00552EF1">
            <w:pPr>
              <w:jc w:val="center"/>
              <w:rPr>
                <w:rFonts w:ascii="Arial" w:hAnsi="Arial" w:cs="Arial"/>
                <w:sz w:val="20"/>
                <w:szCs w:val="20"/>
              </w:rPr>
            </w:pPr>
            <w:r w:rsidRPr="006516D7">
              <w:rPr>
                <w:rFonts w:ascii="Arial" w:hAnsi="Arial" w:cs="Arial"/>
              </w:rPr>
              <w:t>Thurs</w:t>
            </w:r>
          </w:p>
        </w:tc>
        <w:tc>
          <w:tcPr>
            <w:tcW w:w="1260" w:type="dxa"/>
          </w:tcPr>
          <w:p w14:paraId="00C48C58" w14:textId="77777777" w:rsidR="00095A4D" w:rsidRPr="006516D7" w:rsidRDefault="00095A4D" w:rsidP="00552EF1">
            <w:pPr>
              <w:jc w:val="center"/>
              <w:rPr>
                <w:rFonts w:ascii="Arial" w:hAnsi="Arial" w:cs="Arial"/>
                <w:sz w:val="20"/>
                <w:szCs w:val="20"/>
              </w:rPr>
            </w:pPr>
            <w:r w:rsidRPr="006516D7">
              <w:rPr>
                <w:rFonts w:ascii="Arial" w:hAnsi="Arial" w:cs="Arial"/>
                <w:sz w:val="20"/>
                <w:szCs w:val="20"/>
              </w:rPr>
              <w:t>Bonus Level-5</w:t>
            </w:r>
          </w:p>
        </w:tc>
        <w:tc>
          <w:tcPr>
            <w:tcW w:w="7200" w:type="dxa"/>
          </w:tcPr>
          <w:p w14:paraId="0F48CA50" w14:textId="77777777" w:rsidR="00095A4D" w:rsidRPr="006516D7" w:rsidRDefault="00095A4D" w:rsidP="00552EF1">
            <w:pPr>
              <w:spacing w:before="60" w:after="40"/>
              <w:rPr>
                <w:rFonts w:ascii="Candara" w:hAnsi="Candara"/>
                <w:b/>
              </w:rPr>
            </w:pPr>
            <w:r w:rsidRPr="006516D7">
              <w:rPr>
                <w:rFonts w:ascii="Candara" w:hAnsi="Candara"/>
                <w:b/>
              </w:rPr>
              <w:t>Game Platforms and Genres</w:t>
            </w:r>
          </w:p>
          <w:p w14:paraId="76861755" w14:textId="77777777" w:rsidR="00095A4D" w:rsidRPr="006516D7" w:rsidRDefault="00095A4D" w:rsidP="00552EF1">
            <w:pPr>
              <w:spacing w:after="120"/>
              <w:rPr>
                <w:rFonts w:ascii="Arial" w:hAnsi="Arial" w:cs="Arial"/>
                <w:sz w:val="18"/>
                <w:szCs w:val="18"/>
              </w:rPr>
            </w:pPr>
            <w:r w:rsidRPr="006516D7">
              <w:rPr>
                <w:rFonts w:ascii="Arial" w:hAnsi="Arial" w:cs="Arial"/>
                <w:sz w:val="18"/>
                <w:szCs w:val="18"/>
              </w:rPr>
              <w:t xml:space="preserve">How many different game platforms are there anyway? Genre, what genre … I just want to shoot the bad guy! </w:t>
            </w:r>
          </w:p>
          <w:p w14:paraId="113A0D08" w14:textId="77777777" w:rsidR="00095A4D" w:rsidRPr="006516D7" w:rsidRDefault="00095A4D" w:rsidP="00552EF1">
            <w:pPr>
              <w:spacing w:after="120"/>
              <w:rPr>
                <w:rFonts w:ascii="Arial" w:hAnsi="Arial" w:cs="Arial"/>
                <w:color w:val="3366FF"/>
                <w:sz w:val="18"/>
                <w:szCs w:val="18"/>
              </w:rPr>
            </w:pPr>
            <w:r w:rsidRPr="006516D7">
              <w:rPr>
                <w:rFonts w:ascii="Arial" w:hAnsi="Arial" w:cs="Arial"/>
                <w:color w:val="FF0000"/>
                <w:sz w:val="18"/>
                <w:szCs w:val="18"/>
              </w:rPr>
              <w:t xml:space="preserve">Exercise 2 due; </w:t>
            </w:r>
            <w:r w:rsidRPr="006516D7">
              <w:rPr>
                <w:rFonts w:ascii="Arial" w:hAnsi="Arial" w:cs="Arial"/>
                <w:color w:val="3366FF"/>
                <w:sz w:val="18"/>
                <w:szCs w:val="18"/>
              </w:rPr>
              <w:t>Project 2</w:t>
            </w:r>
          </w:p>
        </w:tc>
      </w:tr>
      <w:tr w:rsidR="00095A4D" w:rsidRPr="006516D7" w14:paraId="14D27110" w14:textId="77777777" w:rsidTr="00903CDD">
        <w:tc>
          <w:tcPr>
            <w:tcW w:w="900" w:type="dxa"/>
          </w:tcPr>
          <w:p w14:paraId="1753636D" w14:textId="77777777" w:rsidR="00095A4D" w:rsidRPr="006516D7" w:rsidRDefault="00095A4D" w:rsidP="00552EF1">
            <w:pPr>
              <w:jc w:val="center"/>
              <w:rPr>
                <w:rFonts w:ascii="Arial" w:hAnsi="Arial" w:cs="Arial"/>
                <w:sz w:val="20"/>
                <w:szCs w:val="20"/>
              </w:rPr>
            </w:pPr>
            <w:r w:rsidRPr="006516D7">
              <w:rPr>
                <w:rFonts w:ascii="Arial" w:hAnsi="Arial" w:cs="Arial"/>
              </w:rPr>
              <w:t>9/2</w:t>
            </w:r>
            <w:r>
              <w:rPr>
                <w:rFonts w:ascii="Arial" w:hAnsi="Arial" w:cs="Arial"/>
              </w:rPr>
              <w:t>4</w:t>
            </w:r>
          </w:p>
        </w:tc>
        <w:tc>
          <w:tcPr>
            <w:tcW w:w="990" w:type="dxa"/>
          </w:tcPr>
          <w:p w14:paraId="751A1B0B" w14:textId="77777777" w:rsidR="00095A4D" w:rsidRPr="006516D7" w:rsidRDefault="00095A4D" w:rsidP="00552EF1">
            <w:pPr>
              <w:jc w:val="center"/>
              <w:rPr>
                <w:rFonts w:ascii="Arial" w:hAnsi="Arial" w:cs="Arial"/>
                <w:sz w:val="20"/>
                <w:szCs w:val="20"/>
              </w:rPr>
            </w:pPr>
            <w:r w:rsidRPr="006516D7">
              <w:rPr>
                <w:rFonts w:ascii="Arial" w:hAnsi="Arial" w:cs="Arial"/>
              </w:rPr>
              <w:t>Tues</w:t>
            </w:r>
          </w:p>
        </w:tc>
        <w:tc>
          <w:tcPr>
            <w:tcW w:w="1260" w:type="dxa"/>
          </w:tcPr>
          <w:p w14:paraId="797E8B94" w14:textId="77777777" w:rsidR="00095A4D" w:rsidRPr="006516D7" w:rsidRDefault="00095A4D" w:rsidP="00552EF1">
            <w:pPr>
              <w:jc w:val="center"/>
              <w:rPr>
                <w:rFonts w:ascii="Arial" w:hAnsi="Arial" w:cs="Arial"/>
                <w:sz w:val="20"/>
                <w:szCs w:val="20"/>
              </w:rPr>
            </w:pPr>
          </w:p>
        </w:tc>
        <w:tc>
          <w:tcPr>
            <w:tcW w:w="7200" w:type="dxa"/>
          </w:tcPr>
          <w:p w14:paraId="06BD9CB6" w14:textId="77777777" w:rsidR="00095A4D" w:rsidRPr="006516D7" w:rsidRDefault="00095A4D" w:rsidP="00552EF1">
            <w:pPr>
              <w:spacing w:after="120"/>
              <w:rPr>
                <w:sz w:val="18"/>
                <w:szCs w:val="18"/>
              </w:rPr>
            </w:pPr>
          </w:p>
          <w:p w14:paraId="3331B3FB" w14:textId="77777777" w:rsidR="00095A4D" w:rsidRPr="006516D7" w:rsidRDefault="00095A4D" w:rsidP="00552EF1">
            <w:pPr>
              <w:spacing w:after="120"/>
              <w:rPr>
                <w:sz w:val="18"/>
                <w:szCs w:val="18"/>
              </w:rPr>
            </w:pPr>
            <w:r w:rsidRPr="006516D7">
              <w:rPr>
                <w:rFonts w:ascii="Arial" w:hAnsi="Arial" w:cs="Arial"/>
                <w:sz w:val="18"/>
                <w:szCs w:val="18"/>
              </w:rPr>
              <w:t xml:space="preserve">Let’s play games! </w:t>
            </w:r>
            <w:r w:rsidRPr="006516D7">
              <w:rPr>
                <w:rFonts w:ascii="Arial" w:hAnsi="Arial" w:cs="Arial"/>
                <w:color w:val="3366FF"/>
                <w:sz w:val="18"/>
                <w:szCs w:val="18"/>
              </w:rPr>
              <w:t xml:space="preserve">Project 2 </w:t>
            </w:r>
            <w:r w:rsidRPr="006516D7">
              <w:rPr>
                <w:rFonts w:ascii="Arial" w:hAnsi="Arial" w:cs="Arial"/>
                <w:i/>
                <w:color w:val="3366FF"/>
                <w:sz w:val="18"/>
                <w:szCs w:val="18"/>
              </w:rPr>
              <w:t>cont.</w:t>
            </w:r>
          </w:p>
        </w:tc>
      </w:tr>
      <w:tr w:rsidR="00095A4D" w:rsidRPr="006516D7" w14:paraId="43808234" w14:textId="77777777" w:rsidTr="00903CDD">
        <w:tc>
          <w:tcPr>
            <w:tcW w:w="900" w:type="dxa"/>
          </w:tcPr>
          <w:p w14:paraId="68483439" w14:textId="77777777" w:rsidR="00095A4D" w:rsidRPr="006516D7" w:rsidRDefault="00095A4D" w:rsidP="00552EF1">
            <w:pPr>
              <w:jc w:val="center"/>
              <w:rPr>
                <w:rFonts w:ascii="Arial" w:hAnsi="Arial" w:cs="Arial"/>
                <w:sz w:val="20"/>
                <w:szCs w:val="20"/>
              </w:rPr>
            </w:pPr>
            <w:r w:rsidRPr="006516D7">
              <w:rPr>
                <w:rFonts w:ascii="Arial" w:hAnsi="Arial" w:cs="Arial"/>
              </w:rPr>
              <w:t>9/2</w:t>
            </w:r>
            <w:r>
              <w:rPr>
                <w:rFonts w:ascii="Arial" w:hAnsi="Arial" w:cs="Arial"/>
              </w:rPr>
              <w:t>6</w:t>
            </w:r>
          </w:p>
        </w:tc>
        <w:tc>
          <w:tcPr>
            <w:tcW w:w="990" w:type="dxa"/>
          </w:tcPr>
          <w:p w14:paraId="35085E80" w14:textId="77777777" w:rsidR="00095A4D" w:rsidRPr="006516D7" w:rsidRDefault="00095A4D" w:rsidP="00552EF1">
            <w:pPr>
              <w:jc w:val="center"/>
              <w:rPr>
                <w:rFonts w:ascii="Arial" w:hAnsi="Arial" w:cs="Arial"/>
                <w:sz w:val="20"/>
                <w:szCs w:val="20"/>
              </w:rPr>
            </w:pPr>
            <w:r w:rsidRPr="006516D7">
              <w:rPr>
                <w:rFonts w:ascii="Arial" w:hAnsi="Arial" w:cs="Arial"/>
              </w:rPr>
              <w:t>Thurs</w:t>
            </w:r>
          </w:p>
        </w:tc>
        <w:tc>
          <w:tcPr>
            <w:tcW w:w="1260" w:type="dxa"/>
          </w:tcPr>
          <w:p w14:paraId="29F010C3" w14:textId="77777777" w:rsidR="00095A4D" w:rsidRPr="006516D7" w:rsidRDefault="00095A4D" w:rsidP="00552EF1">
            <w:pPr>
              <w:jc w:val="center"/>
              <w:rPr>
                <w:rFonts w:ascii="Arial" w:hAnsi="Arial" w:cs="Arial"/>
                <w:sz w:val="20"/>
                <w:szCs w:val="20"/>
              </w:rPr>
            </w:pPr>
          </w:p>
        </w:tc>
        <w:tc>
          <w:tcPr>
            <w:tcW w:w="7200" w:type="dxa"/>
          </w:tcPr>
          <w:p w14:paraId="79BFD1BE" w14:textId="77777777" w:rsidR="00095A4D" w:rsidRPr="006516D7" w:rsidRDefault="00095A4D" w:rsidP="00552EF1">
            <w:pPr>
              <w:spacing w:before="60" w:after="40"/>
              <w:rPr>
                <w:rFonts w:ascii="Candara" w:hAnsi="Candara"/>
                <w:b/>
              </w:rPr>
            </w:pPr>
          </w:p>
          <w:p w14:paraId="4EDE5C1C" w14:textId="5BEE8223" w:rsidR="00095A4D" w:rsidRPr="006516D7" w:rsidRDefault="00095A4D" w:rsidP="00552EF1">
            <w:pPr>
              <w:rPr>
                <w:sz w:val="18"/>
                <w:szCs w:val="18"/>
              </w:rPr>
            </w:pPr>
            <w:r w:rsidRPr="006516D7">
              <w:rPr>
                <w:rFonts w:ascii="Arial" w:hAnsi="Arial" w:cs="Arial"/>
                <w:sz w:val="18"/>
                <w:szCs w:val="18"/>
              </w:rPr>
              <w:t xml:space="preserve"> </w:t>
            </w:r>
            <w:r w:rsidR="00A97B3F" w:rsidRPr="006516D7">
              <w:rPr>
                <w:rFonts w:ascii="Arial" w:hAnsi="Arial" w:cs="Arial"/>
                <w:color w:val="FF0000"/>
                <w:sz w:val="18"/>
                <w:szCs w:val="18"/>
              </w:rPr>
              <w:t xml:space="preserve">Project 2 </w:t>
            </w:r>
            <w:r w:rsidR="00A97B3F">
              <w:rPr>
                <w:rFonts w:ascii="Arial" w:hAnsi="Arial" w:cs="Arial"/>
                <w:color w:val="FF0000"/>
                <w:sz w:val="18"/>
                <w:szCs w:val="18"/>
              </w:rPr>
              <w:t xml:space="preserve">– part 1 due; </w:t>
            </w:r>
            <w:r w:rsidRPr="006516D7">
              <w:rPr>
                <w:rFonts w:ascii="Arial" w:hAnsi="Arial" w:cs="Arial"/>
                <w:sz w:val="18"/>
                <w:szCs w:val="18"/>
              </w:rPr>
              <w:t xml:space="preserve"> </w:t>
            </w:r>
            <w:r w:rsidRPr="006516D7">
              <w:rPr>
                <w:rFonts w:ascii="Arial" w:hAnsi="Arial" w:cs="Arial"/>
                <w:color w:val="3366FF"/>
                <w:sz w:val="18"/>
                <w:szCs w:val="18"/>
              </w:rPr>
              <w:t xml:space="preserve">Project 2 </w:t>
            </w:r>
            <w:r w:rsidRPr="006516D7">
              <w:rPr>
                <w:rFonts w:ascii="Arial" w:hAnsi="Arial" w:cs="Arial"/>
                <w:i/>
                <w:color w:val="3366FF"/>
                <w:sz w:val="18"/>
                <w:szCs w:val="18"/>
              </w:rPr>
              <w:t>cont.</w:t>
            </w:r>
          </w:p>
        </w:tc>
      </w:tr>
      <w:tr w:rsidR="00095A4D" w:rsidRPr="006516D7" w14:paraId="6556D044" w14:textId="77777777" w:rsidTr="00903CDD">
        <w:tc>
          <w:tcPr>
            <w:tcW w:w="900" w:type="dxa"/>
          </w:tcPr>
          <w:p w14:paraId="340FCB2D" w14:textId="77777777" w:rsidR="00095A4D" w:rsidRPr="006516D7" w:rsidRDefault="00095A4D" w:rsidP="00552EF1">
            <w:pPr>
              <w:jc w:val="center"/>
              <w:rPr>
                <w:rFonts w:ascii="Arial" w:hAnsi="Arial" w:cs="Arial"/>
                <w:sz w:val="20"/>
                <w:szCs w:val="20"/>
              </w:rPr>
            </w:pPr>
            <w:r w:rsidRPr="006516D7">
              <w:rPr>
                <w:rFonts w:ascii="Arial" w:hAnsi="Arial" w:cs="Arial"/>
              </w:rPr>
              <w:t>10/</w:t>
            </w:r>
            <w:r>
              <w:rPr>
                <w:rFonts w:ascii="Arial" w:hAnsi="Arial" w:cs="Arial"/>
              </w:rPr>
              <w:t>1</w:t>
            </w:r>
          </w:p>
        </w:tc>
        <w:tc>
          <w:tcPr>
            <w:tcW w:w="990" w:type="dxa"/>
          </w:tcPr>
          <w:p w14:paraId="5CF23F5C" w14:textId="77777777" w:rsidR="00095A4D" w:rsidRPr="006516D7" w:rsidRDefault="00095A4D" w:rsidP="00552EF1">
            <w:pPr>
              <w:jc w:val="center"/>
              <w:rPr>
                <w:rFonts w:ascii="Arial" w:hAnsi="Arial" w:cs="Arial"/>
                <w:sz w:val="20"/>
                <w:szCs w:val="20"/>
              </w:rPr>
            </w:pPr>
            <w:r w:rsidRPr="006516D7">
              <w:rPr>
                <w:rFonts w:ascii="Arial" w:hAnsi="Arial" w:cs="Arial"/>
              </w:rPr>
              <w:t>Tues</w:t>
            </w:r>
          </w:p>
        </w:tc>
        <w:tc>
          <w:tcPr>
            <w:tcW w:w="1260" w:type="dxa"/>
          </w:tcPr>
          <w:p w14:paraId="3BD1E855" w14:textId="77777777" w:rsidR="00095A4D" w:rsidRPr="006516D7" w:rsidRDefault="00095A4D" w:rsidP="00552EF1">
            <w:pPr>
              <w:jc w:val="center"/>
              <w:rPr>
                <w:rFonts w:ascii="Arial" w:hAnsi="Arial" w:cs="Arial"/>
                <w:sz w:val="20"/>
                <w:szCs w:val="20"/>
              </w:rPr>
            </w:pPr>
          </w:p>
        </w:tc>
        <w:tc>
          <w:tcPr>
            <w:tcW w:w="7200" w:type="dxa"/>
          </w:tcPr>
          <w:p w14:paraId="7ECACF0E" w14:textId="77777777" w:rsidR="00095A4D" w:rsidRPr="006516D7" w:rsidRDefault="00095A4D" w:rsidP="00552EF1">
            <w:pPr>
              <w:spacing w:before="60" w:after="40"/>
              <w:rPr>
                <w:color w:val="FF0000"/>
                <w:sz w:val="18"/>
                <w:szCs w:val="18"/>
              </w:rPr>
            </w:pPr>
          </w:p>
          <w:p w14:paraId="4576458B" w14:textId="77777777" w:rsidR="00095A4D" w:rsidRPr="006516D7" w:rsidRDefault="00095A4D" w:rsidP="00552EF1">
            <w:pPr>
              <w:spacing w:after="120"/>
              <w:rPr>
                <w:color w:val="FF0000"/>
                <w:sz w:val="18"/>
                <w:szCs w:val="18"/>
              </w:rPr>
            </w:pPr>
            <w:r w:rsidRPr="006516D7">
              <w:rPr>
                <w:rFonts w:ascii="Arial" w:hAnsi="Arial" w:cs="Arial"/>
                <w:sz w:val="18"/>
                <w:szCs w:val="18"/>
              </w:rPr>
              <w:t xml:space="preserve">Let’s play games! </w:t>
            </w:r>
            <w:r w:rsidRPr="006516D7">
              <w:rPr>
                <w:rFonts w:ascii="Arial" w:hAnsi="Arial" w:cs="Arial"/>
                <w:color w:val="3366FF"/>
                <w:sz w:val="18"/>
                <w:szCs w:val="18"/>
              </w:rPr>
              <w:t xml:space="preserve">Project 2 </w:t>
            </w:r>
            <w:r w:rsidRPr="006516D7">
              <w:rPr>
                <w:rFonts w:ascii="Arial" w:hAnsi="Arial" w:cs="Arial"/>
                <w:i/>
                <w:color w:val="3366FF"/>
                <w:sz w:val="18"/>
                <w:szCs w:val="18"/>
              </w:rPr>
              <w:t>cont.</w:t>
            </w:r>
          </w:p>
        </w:tc>
      </w:tr>
      <w:tr w:rsidR="00095A4D" w:rsidRPr="006516D7" w14:paraId="23F01215" w14:textId="77777777" w:rsidTr="00903CDD">
        <w:tc>
          <w:tcPr>
            <w:tcW w:w="900" w:type="dxa"/>
          </w:tcPr>
          <w:p w14:paraId="4E80BAB0" w14:textId="77777777" w:rsidR="00095A4D" w:rsidRPr="006516D7" w:rsidRDefault="00095A4D" w:rsidP="00552EF1">
            <w:pPr>
              <w:jc w:val="center"/>
              <w:rPr>
                <w:rFonts w:ascii="Arial" w:hAnsi="Arial" w:cs="Arial"/>
                <w:sz w:val="20"/>
                <w:szCs w:val="20"/>
              </w:rPr>
            </w:pPr>
            <w:r w:rsidRPr="006516D7">
              <w:rPr>
                <w:rFonts w:ascii="Arial" w:hAnsi="Arial" w:cs="Arial"/>
              </w:rPr>
              <w:t>10/</w:t>
            </w:r>
            <w:r>
              <w:rPr>
                <w:rFonts w:ascii="Arial" w:hAnsi="Arial" w:cs="Arial"/>
              </w:rPr>
              <w:t>3</w:t>
            </w:r>
          </w:p>
        </w:tc>
        <w:tc>
          <w:tcPr>
            <w:tcW w:w="990" w:type="dxa"/>
          </w:tcPr>
          <w:p w14:paraId="3B86C0B0" w14:textId="77777777" w:rsidR="00095A4D" w:rsidRPr="006516D7" w:rsidRDefault="00095A4D" w:rsidP="00552EF1">
            <w:pPr>
              <w:jc w:val="center"/>
              <w:rPr>
                <w:rFonts w:ascii="Arial" w:hAnsi="Arial" w:cs="Arial"/>
                <w:sz w:val="20"/>
                <w:szCs w:val="20"/>
              </w:rPr>
            </w:pPr>
            <w:r w:rsidRPr="006516D7">
              <w:rPr>
                <w:rFonts w:ascii="Arial" w:hAnsi="Arial" w:cs="Arial"/>
              </w:rPr>
              <w:t>Thurs</w:t>
            </w:r>
          </w:p>
        </w:tc>
        <w:tc>
          <w:tcPr>
            <w:tcW w:w="1260" w:type="dxa"/>
          </w:tcPr>
          <w:p w14:paraId="42E03F4D" w14:textId="77777777" w:rsidR="00095A4D" w:rsidRPr="006516D7" w:rsidRDefault="00095A4D" w:rsidP="00552EF1">
            <w:pPr>
              <w:jc w:val="center"/>
              <w:rPr>
                <w:rFonts w:ascii="Arial" w:hAnsi="Arial" w:cs="Arial"/>
                <w:sz w:val="20"/>
                <w:szCs w:val="20"/>
              </w:rPr>
            </w:pPr>
          </w:p>
        </w:tc>
        <w:tc>
          <w:tcPr>
            <w:tcW w:w="7200" w:type="dxa"/>
          </w:tcPr>
          <w:p w14:paraId="2FE9507B" w14:textId="77777777" w:rsidR="00095A4D" w:rsidRPr="006516D7" w:rsidRDefault="00095A4D" w:rsidP="00552EF1">
            <w:pPr>
              <w:spacing w:after="120"/>
              <w:rPr>
                <w:rFonts w:ascii="Arial" w:hAnsi="Arial" w:cs="Arial"/>
                <w:color w:val="FF0000"/>
                <w:sz w:val="18"/>
                <w:szCs w:val="18"/>
              </w:rPr>
            </w:pPr>
            <w:r w:rsidRPr="006516D7">
              <w:rPr>
                <w:rFonts w:ascii="Arial" w:hAnsi="Arial" w:cs="Arial"/>
                <w:sz w:val="18"/>
                <w:szCs w:val="18"/>
              </w:rPr>
              <w:t xml:space="preserve">Let’s play games! </w:t>
            </w:r>
            <w:r w:rsidRPr="006516D7">
              <w:rPr>
                <w:rFonts w:ascii="Arial" w:hAnsi="Arial" w:cs="Arial"/>
                <w:color w:val="3366FF"/>
                <w:sz w:val="18"/>
                <w:szCs w:val="18"/>
              </w:rPr>
              <w:t xml:space="preserve">Project 2 </w:t>
            </w:r>
            <w:r w:rsidRPr="006516D7">
              <w:rPr>
                <w:rFonts w:ascii="Arial" w:hAnsi="Arial" w:cs="Arial"/>
                <w:i/>
                <w:color w:val="3366FF"/>
                <w:sz w:val="18"/>
                <w:szCs w:val="18"/>
              </w:rPr>
              <w:t>cont.</w:t>
            </w:r>
          </w:p>
          <w:p w14:paraId="24C13A8E" w14:textId="77777777" w:rsidR="00095A4D" w:rsidRPr="006516D7" w:rsidRDefault="00095A4D" w:rsidP="00552EF1">
            <w:pPr>
              <w:spacing w:after="120"/>
              <w:rPr>
                <w:rFonts w:ascii="Arial" w:hAnsi="Arial" w:cs="Arial"/>
                <w:color w:val="3366FF"/>
                <w:sz w:val="18"/>
                <w:szCs w:val="18"/>
              </w:rPr>
            </w:pPr>
          </w:p>
        </w:tc>
      </w:tr>
      <w:tr w:rsidR="00095A4D" w:rsidRPr="006516D7" w14:paraId="62C7AA63" w14:textId="77777777" w:rsidTr="00903CDD">
        <w:tc>
          <w:tcPr>
            <w:tcW w:w="900" w:type="dxa"/>
          </w:tcPr>
          <w:p w14:paraId="4BF287D2" w14:textId="77777777" w:rsidR="00095A4D" w:rsidRPr="006516D7" w:rsidRDefault="00095A4D" w:rsidP="00552EF1">
            <w:pPr>
              <w:jc w:val="center"/>
              <w:rPr>
                <w:rFonts w:ascii="Arial" w:hAnsi="Arial" w:cs="Arial"/>
                <w:sz w:val="20"/>
                <w:szCs w:val="20"/>
              </w:rPr>
            </w:pPr>
            <w:r w:rsidRPr="006516D7">
              <w:rPr>
                <w:rFonts w:ascii="Arial" w:hAnsi="Arial" w:cs="Arial"/>
              </w:rPr>
              <w:t>10/</w:t>
            </w:r>
            <w:r>
              <w:rPr>
                <w:rFonts w:ascii="Arial" w:hAnsi="Arial" w:cs="Arial"/>
              </w:rPr>
              <w:t>8</w:t>
            </w:r>
          </w:p>
        </w:tc>
        <w:tc>
          <w:tcPr>
            <w:tcW w:w="990" w:type="dxa"/>
          </w:tcPr>
          <w:p w14:paraId="3251551D" w14:textId="77777777" w:rsidR="00095A4D" w:rsidRPr="006516D7" w:rsidRDefault="00095A4D" w:rsidP="00552EF1">
            <w:pPr>
              <w:jc w:val="center"/>
              <w:rPr>
                <w:rFonts w:ascii="Arial" w:hAnsi="Arial" w:cs="Arial"/>
                <w:sz w:val="20"/>
                <w:szCs w:val="20"/>
              </w:rPr>
            </w:pPr>
            <w:r w:rsidRPr="006516D7">
              <w:rPr>
                <w:rFonts w:ascii="Arial" w:hAnsi="Arial" w:cs="Arial"/>
              </w:rPr>
              <w:t>Tues</w:t>
            </w:r>
          </w:p>
        </w:tc>
        <w:tc>
          <w:tcPr>
            <w:tcW w:w="1260" w:type="dxa"/>
          </w:tcPr>
          <w:p w14:paraId="72A8C67B" w14:textId="77777777" w:rsidR="00095A4D" w:rsidRPr="006516D7" w:rsidRDefault="00095A4D" w:rsidP="00552EF1">
            <w:pPr>
              <w:jc w:val="center"/>
              <w:rPr>
                <w:rFonts w:ascii="Arial" w:hAnsi="Arial" w:cs="Arial"/>
                <w:sz w:val="20"/>
                <w:szCs w:val="20"/>
              </w:rPr>
            </w:pPr>
            <w:r w:rsidRPr="006516D7">
              <w:rPr>
                <w:rFonts w:ascii="Arial" w:hAnsi="Arial" w:cs="Arial"/>
                <w:sz w:val="20"/>
                <w:szCs w:val="20"/>
              </w:rPr>
              <w:t>2</w:t>
            </w:r>
          </w:p>
        </w:tc>
        <w:tc>
          <w:tcPr>
            <w:tcW w:w="7200" w:type="dxa"/>
          </w:tcPr>
          <w:p w14:paraId="4FD34FB3" w14:textId="77777777" w:rsidR="00095A4D" w:rsidRPr="006516D7" w:rsidRDefault="00095A4D" w:rsidP="00552EF1">
            <w:pPr>
              <w:spacing w:before="60" w:after="40"/>
              <w:rPr>
                <w:rFonts w:ascii="Candara" w:hAnsi="Candara"/>
                <w:b/>
              </w:rPr>
            </w:pPr>
            <w:r w:rsidRPr="006516D7">
              <w:rPr>
                <w:rFonts w:ascii="Candara" w:hAnsi="Candara"/>
                <w:b/>
              </w:rPr>
              <w:t>Getting Ideas, Creativity, and Pitching Ideas</w:t>
            </w:r>
          </w:p>
          <w:p w14:paraId="78A558F8" w14:textId="77777777" w:rsidR="00095A4D" w:rsidRPr="006516D7" w:rsidRDefault="00095A4D" w:rsidP="00552EF1">
            <w:pPr>
              <w:spacing w:after="120"/>
              <w:rPr>
                <w:rFonts w:ascii="Arial" w:hAnsi="Arial" w:cs="Arial"/>
                <w:sz w:val="18"/>
                <w:szCs w:val="18"/>
              </w:rPr>
            </w:pPr>
            <w:r w:rsidRPr="006516D7">
              <w:rPr>
                <w:rFonts w:ascii="Arial" w:hAnsi="Arial" w:cs="Arial"/>
                <w:sz w:val="18"/>
                <w:szCs w:val="18"/>
              </w:rPr>
              <w:t xml:space="preserve">Videos on creativity, creativity thinking, </w:t>
            </w:r>
            <w:r w:rsidRPr="006516D7">
              <w:rPr>
                <w:rFonts w:ascii="Arial" w:hAnsi="Arial" w:cs="Arial"/>
                <w:color w:val="000000"/>
                <w:sz w:val="18"/>
                <w:szCs w:val="18"/>
              </w:rPr>
              <w:t>ga</w:t>
            </w:r>
            <w:r w:rsidRPr="006516D7">
              <w:rPr>
                <w:rFonts w:ascii="Arial" w:hAnsi="Arial" w:cs="Arial"/>
                <w:sz w:val="18"/>
                <w:szCs w:val="18"/>
              </w:rPr>
              <w:t xml:space="preserve">me pitch activity; </w:t>
            </w:r>
          </w:p>
          <w:p w14:paraId="7A532537" w14:textId="453D1A81" w:rsidR="00095A4D" w:rsidRPr="006516D7" w:rsidRDefault="00095A4D" w:rsidP="00552EF1">
            <w:pPr>
              <w:spacing w:after="120"/>
              <w:rPr>
                <w:rFonts w:ascii="Arial" w:hAnsi="Arial" w:cs="Arial"/>
                <w:color w:val="3366FF"/>
                <w:sz w:val="18"/>
                <w:szCs w:val="18"/>
              </w:rPr>
            </w:pPr>
            <w:r w:rsidRPr="006516D7">
              <w:rPr>
                <w:rFonts w:ascii="Arial" w:hAnsi="Arial" w:cs="Arial"/>
                <w:color w:val="FF0000"/>
                <w:sz w:val="18"/>
                <w:szCs w:val="18"/>
              </w:rPr>
              <w:t>Project 2</w:t>
            </w:r>
            <w:r w:rsidR="00A97B3F">
              <w:rPr>
                <w:rFonts w:ascii="Arial" w:hAnsi="Arial" w:cs="Arial"/>
                <w:color w:val="FF0000"/>
                <w:sz w:val="18"/>
                <w:szCs w:val="18"/>
              </w:rPr>
              <w:t xml:space="preserve"> – part 2</w:t>
            </w:r>
            <w:r w:rsidRPr="006516D7">
              <w:rPr>
                <w:rFonts w:ascii="Arial" w:hAnsi="Arial" w:cs="Arial"/>
                <w:color w:val="FF0000"/>
                <w:sz w:val="18"/>
                <w:szCs w:val="18"/>
              </w:rPr>
              <w:t xml:space="preserve"> due</w:t>
            </w:r>
            <w:r w:rsidRPr="006516D7">
              <w:rPr>
                <w:rFonts w:ascii="Arial" w:hAnsi="Arial" w:cs="Arial"/>
                <w:color w:val="3366FF"/>
                <w:sz w:val="18"/>
                <w:szCs w:val="18"/>
              </w:rPr>
              <w:t xml:space="preserve">; Exercise 3 </w:t>
            </w:r>
          </w:p>
        </w:tc>
      </w:tr>
      <w:tr w:rsidR="00095A4D" w:rsidRPr="006516D7" w14:paraId="690A9256" w14:textId="77777777" w:rsidTr="00903CDD">
        <w:tc>
          <w:tcPr>
            <w:tcW w:w="900" w:type="dxa"/>
          </w:tcPr>
          <w:p w14:paraId="20E0781A" w14:textId="77777777" w:rsidR="00095A4D" w:rsidRPr="006516D7" w:rsidRDefault="00095A4D" w:rsidP="00552EF1">
            <w:pPr>
              <w:jc w:val="center"/>
              <w:rPr>
                <w:rFonts w:ascii="Arial" w:hAnsi="Arial" w:cs="Arial"/>
                <w:sz w:val="20"/>
                <w:szCs w:val="20"/>
              </w:rPr>
            </w:pPr>
            <w:r w:rsidRPr="006516D7">
              <w:rPr>
                <w:rFonts w:ascii="Arial" w:hAnsi="Arial" w:cs="Arial"/>
              </w:rPr>
              <w:t>10/</w:t>
            </w:r>
            <w:r>
              <w:rPr>
                <w:rFonts w:ascii="Arial" w:hAnsi="Arial" w:cs="Arial"/>
              </w:rPr>
              <w:t>10</w:t>
            </w:r>
          </w:p>
        </w:tc>
        <w:tc>
          <w:tcPr>
            <w:tcW w:w="990" w:type="dxa"/>
          </w:tcPr>
          <w:p w14:paraId="5E6C32A5" w14:textId="77777777" w:rsidR="00095A4D" w:rsidRPr="006516D7" w:rsidRDefault="00095A4D" w:rsidP="00552EF1">
            <w:pPr>
              <w:jc w:val="center"/>
              <w:rPr>
                <w:rFonts w:ascii="Arial" w:hAnsi="Arial" w:cs="Arial"/>
                <w:sz w:val="20"/>
                <w:szCs w:val="20"/>
              </w:rPr>
            </w:pPr>
            <w:r w:rsidRPr="006516D7">
              <w:rPr>
                <w:rFonts w:ascii="Arial" w:hAnsi="Arial" w:cs="Arial"/>
              </w:rPr>
              <w:t>Thurs</w:t>
            </w:r>
          </w:p>
        </w:tc>
        <w:tc>
          <w:tcPr>
            <w:tcW w:w="1260" w:type="dxa"/>
          </w:tcPr>
          <w:p w14:paraId="5D4CB5A8" w14:textId="77777777" w:rsidR="00095A4D" w:rsidRPr="006516D7" w:rsidRDefault="00095A4D" w:rsidP="00552EF1">
            <w:pPr>
              <w:jc w:val="center"/>
              <w:rPr>
                <w:rFonts w:ascii="Arial" w:hAnsi="Arial" w:cs="Arial"/>
                <w:sz w:val="20"/>
                <w:szCs w:val="20"/>
              </w:rPr>
            </w:pPr>
          </w:p>
        </w:tc>
        <w:tc>
          <w:tcPr>
            <w:tcW w:w="7200" w:type="dxa"/>
          </w:tcPr>
          <w:p w14:paraId="62E1C4DF" w14:textId="77777777" w:rsidR="00095A4D" w:rsidRPr="006516D7" w:rsidRDefault="00095A4D" w:rsidP="00552EF1">
            <w:pPr>
              <w:spacing w:after="120"/>
              <w:rPr>
                <w:rFonts w:ascii="Arial" w:hAnsi="Arial" w:cs="Arial"/>
                <w:color w:val="FF0000"/>
                <w:sz w:val="18"/>
                <w:szCs w:val="18"/>
              </w:rPr>
            </w:pPr>
          </w:p>
          <w:p w14:paraId="0A4A8CDC" w14:textId="77777777" w:rsidR="00095A4D" w:rsidRPr="006516D7" w:rsidRDefault="00095A4D" w:rsidP="00552EF1">
            <w:pPr>
              <w:spacing w:after="120"/>
              <w:rPr>
                <w:sz w:val="18"/>
                <w:szCs w:val="18"/>
              </w:rPr>
            </w:pPr>
            <w:r w:rsidRPr="006516D7">
              <w:rPr>
                <w:rFonts w:ascii="Arial" w:hAnsi="Arial" w:cs="Arial"/>
                <w:color w:val="FF0000"/>
                <w:sz w:val="18"/>
                <w:szCs w:val="18"/>
              </w:rPr>
              <w:t xml:space="preserve">Exercise 3 due; </w:t>
            </w:r>
            <w:r w:rsidRPr="006516D7">
              <w:rPr>
                <w:rFonts w:ascii="Arial" w:hAnsi="Arial" w:cs="Arial"/>
                <w:color w:val="0070C0"/>
                <w:sz w:val="18"/>
                <w:szCs w:val="18"/>
              </w:rPr>
              <w:t>Project 3 – step 1</w:t>
            </w:r>
          </w:p>
        </w:tc>
      </w:tr>
      <w:tr w:rsidR="00095A4D" w:rsidRPr="006516D7" w14:paraId="3E9AB8CB" w14:textId="77777777" w:rsidTr="00903CDD">
        <w:tc>
          <w:tcPr>
            <w:tcW w:w="900" w:type="dxa"/>
          </w:tcPr>
          <w:p w14:paraId="559CD2D8" w14:textId="77777777" w:rsidR="00095A4D" w:rsidRPr="006516D7" w:rsidRDefault="00095A4D" w:rsidP="00552EF1">
            <w:pPr>
              <w:jc w:val="center"/>
              <w:rPr>
                <w:rFonts w:ascii="Arial" w:hAnsi="Arial" w:cs="Arial"/>
                <w:sz w:val="20"/>
                <w:szCs w:val="20"/>
              </w:rPr>
            </w:pPr>
            <w:r w:rsidRPr="006516D7">
              <w:rPr>
                <w:rFonts w:ascii="Arial" w:hAnsi="Arial" w:cs="Arial"/>
              </w:rPr>
              <w:t>10/1</w:t>
            </w:r>
            <w:r>
              <w:rPr>
                <w:rFonts w:ascii="Arial" w:hAnsi="Arial" w:cs="Arial"/>
              </w:rPr>
              <w:t>5</w:t>
            </w:r>
          </w:p>
        </w:tc>
        <w:tc>
          <w:tcPr>
            <w:tcW w:w="990" w:type="dxa"/>
          </w:tcPr>
          <w:p w14:paraId="7C518DFE" w14:textId="77777777" w:rsidR="00095A4D" w:rsidRPr="006516D7" w:rsidRDefault="00095A4D" w:rsidP="00552EF1">
            <w:pPr>
              <w:jc w:val="center"/>
              <w:rPr>
                <w:rFonts w:ascii="Arial" w:hAnsi="Arial" w:cs="Arial"/>
                <w:sz w:val="20"/>
                <w:szCs w:val="20"/>
              </w:rPr>
            </w:pPr>
            <w:r w:rsidRPr="006516D7">
              <w:rPr>
                <w:rFonts w:ascii="Arial" w:hAnsi="Arial" w:cs="Arial"/>
              </w:rPr>
              <w:t>Tues</w:t>
            </w:r>
          </w:p>
        </w:tc>
        <w:tc>
          <w:tcPr>
            <w:tcW w:w="1260" w:type="dxa"/>
          </w:tcPr>
          <w:p w14:paraId="15E1B6FF" w14:textId="77777777" w:rsidR="00095A4D" w:rsidRPr="006516D7" w:rsidRDefault="00095A4D" w:rsidP="00552EF1">
            <w:pPr>
              <w:jc w:val="center"/>
              <w:rPr>
                <w:rFonts w:ascii="Arial" w:hAnsi="Arial" w:cs="Arial"/>
                <w:sz w:val="20"/>
                <w:szCs w:val="20"/>
              </w:rPr>
            </w:pPr>
            <w:r w:rsidRPr="006516D7">
              <w:rPr>
                <w:rFonts w:ascii="Arial" w:hAnsi="Arial" w:cs="Arial"/>
                <w:sz w:val="20"/>
                <w:szCs w:val="20"/>
              </w:rPr>
              <w:t>3, 5</w:t>
            </w:r>
          </w:p>
          <w:p w14:paraId="0F361E85" w14:textId="77777777" w:rsidR="00095A4D" w:rsidRPr="006516D7" w:rsidRDefault="00095A4D" w:rsidP="00552EF1">
            <w:pPr>
              <w:jc w:val="center"/>
              <w:rPr>
                <w:rFonts w:ascii="Arial" w:hAnsi="Arial" w:cs="Arial"/>
                <w:sz w:val="20"/>
                <w:szCs w:val="20"/>
              </w:rPr>
            </w:pPr>
            <w:r w:rsidRPr="006516D7">
              <w:rPr>
                <w:rFonts w:ascii="Arial" w:hAnsi="Arial" w:cs="Arial"/>
                <w:sz w:val="20"/>
                <w:szCs w:val="20"/>
              </w:rPr>
              <w:t>Bonus Level-4</w:t>
            </w:r>
          </w:p>
        </w:tc>
        <w:tc>
          <w:tcPr>
            <w:tcW w:w="7200" w:type="dxa"/>
          </w:tcPr>
          <w:p w14:paraId="2A3D8B8A" w14:textId="77777777" w:rsidR="00095A4D" w:rsidRPr="006516D7" w:rsidRDefault="00095A4D" w:rsidP="00552EF1">
            <w:pPr>
              <w:spacing w:before="60" w:after="40"/>
              <w:rPr>
                <w:rFonts w:ascii="Candara" w:hAnsi="Candara"/>
                <w:b/>
              </w:rPr>
            </w:pPr>
            <w:r w:rsidRPr="006516D7">
              <w:rPr>
                <w:rFonts w:ascii="Candara" w:hAnsi="Candara"/>
                <w:b/>
              </w:rPr>
              <w:t>Story, Themes, and Characters</w:t>
            </w:r>
          </w:p>
          <w:p w14:paraId="161F01F4" w14:textId="77777777" w:rsidR="00095A4D" w:rsidRPr="006516D7" w:rsidRDefault="00095A4D" w:rsidP="00552EF1">
            <w:pPr>
              <w:spacing w:after="120"/>
              <w:rPr>
                <w:rFonts w:ascii="Arial" w:hAnsi="Arial" w:cs="Arial"/>
                <w:sz w:val="18"/>
                <w:szCs w:val="18"/>
              </w:rPr>
            </w:pPr>
            <w:r w:rsidRPr="006516D7">
              <w:rPr>
                <w:rFonts w:ascii="Arial" w:hAnsi="Arial" w:cs="Arial"/>
                <w:sz w:val="18"/>
                <w:szCs w:val="18"/>
              </w:rPr>
              <w:t xml:space="preserve">Story matters! How D&amp;D influenced the game world; </w:t>
            </w:r>
            <w:r w:rsidRPr="006516D7">
              <w:rPr>
                <w:rFonts w:ascii="Arial" w:hAnsi="Arial" w:cs="Arial"/>
                <w:color w:val="3366FF"/>
                <w:sz w:val="18"/>
                <w:szCs w:val="18"/>
              </w:rPr>
              <w:t xml:space="preserve">Exercise 4; </w:t>
            </w:r>
            <w:r w:rsidRPr="006516D7">
              <w:rPr>
                <w:rFonts w:ascii="Arial" w:hAnsi="Arial" w:cs="Arial"/>
                <w:color w:val="FF0000"/>
                <w:sz w:val="18"/>
                <w:szCs w:val="18"/>
              </w:rPr>
              <w:t>Project 3 – step 1 due</w:t>
            </w:r>
          </w:p>
        </w:tc>
      </w:tr>
      <w:tr w:rsidR="00095A4D" w:rsidRPr="006516D7" w14:paraId="38B11A91" w14:textId="77777777" w:rsidTr="00903CDD">
        <w:tc>
          <w:tcPr>
            <w:tcW w:w="900" w:type="dxa"/>
          </w:tcPr>
          <w:p w14:paraId="50B024B4" w14:textId="77777777" w:rsidR="00095A4D" w:rsidRPr="006516D7" w:rsidRDefault="00095A4D" w:rsidP="00552EF1">
            <w:pPr>
              <w:jc w:val="center"/>
              <w:rPr>
                <w:rFonts w:ascii="Arial" w:hAnsi="Arial" w:cs="Arial"/>
                <w:sz w:val="20"/>
                <w:szCs w:val="20"/>
              </w:rPr>
            </w:pPr>
            <w:r w:rsidRPr="006516D7">
              <w:rPr>
                <w:rFonts w:ascii="Arial" w:hAnsi="Arial" w:cs="Arial"/>
              </w:rPr>
              <w:t>10/1</w:t>
            </w:r>
            <w:r>
              <w:rPr>
                <w:rFonts w:ascii="Arial" w:hAnsi="Arial" w:cs="Arial"/>
              </w:rPr>
              <w:t>7</w:t>
            </w:r>
          </w:p>
        </w:tc>
        <w:tc>
          <w:tcPr>
            <w:tcW w:w="990" w:type="dxa"/>
          </w:tcPr>
          <w:p w14:paraId="107CE8E2" w14:textId="77777777" w:rsidR="00095A4D" w:rsidRPr="006516D7" w:rsidRDefault="00095A4D" w:rsidP="00552EF1">
            <w:pPr>
              <w:jc w:val="center"/>
              <w:rPr>
                <w:rFonts w:ascii="Arial" w:hAnsi="Arial" w:cs="Arial"/>
                <w:sz w:val="20"/>
                <w:szCs w:val="20"/>
              </w:rPr>
            </w:pPr>
            <w:r w:rsidRPr="006516D7">
              <w:rPr>
                <w:rFonts w:ascii="Arial" w:hAnsi="Arial" w:cs="Arial"/>
              </w:rPr>
              <w:t>Thurs</w:t>
            </w:r>
          </w:p>
        </w:tc>
        <w:tc>
          <w:tcPr>
            <w:tcW w:w="1260" w:type="dxa"/>
          </w:tcPr>
          <w:p w14:paraId="24AEC2CB" w14:textId="77777777" w:rsidR="00095A4D" w:rsidRPr="006516D7" w:rsidRDefault="00095A4D" w:rsidP="00552EF1">
            <w:pPr>
              <w:jc w:val="center"/>
              <w:rPr>
                <w:rFonts w:ascii="Arial" w:hAnsi="Arial" w:cs="Arial"/>
                <w:sz w:val="20"/>
                <w:szCs w:val="20"/>
              </w:rPr>
            </w:pPr>
          </w:p>
        </w:tc>
        <w:tc>
          <w:tcPr>
            <w:tcW w:w="7200" w:type="dxa"/>
          </w:tcPr>
          <w:p w14:paraId="5F73BC36" w14:textId="77777777" w:rsidR="00095A4D" w:rsidRPr="006516D7" w:rsidRDefault="00095A4D" w:rsidP="00552EF1">
            <w:pPr>
              <w:spacing w:after="120"/>
              <w:rPr>
                <w:rFonts w:ascii="Arial" w:hAnsi="Arial" w:cs="Arial"/>
                <w:sz w:val="18"/>
                <w:szCs w:val="18"/>
              </w:rPr>
            </w:pPr>
          </w:p>
          <w:p w14:paraId="760854FB" w14:textId="77777777" w:rsidR="00095A4D" w:rsidRPr="006516D7" w:rsidRDefault="00095A4D" w:rsidP="00552EF1">
            <w:pPr>
              <w:spacing w:after="120"/>
              <w:rPr>
                <w:sz w:val="18"/>
                <w:szCs w:val="18"/>
              </w:rPr>
            </w:pPr>
            <w:r w:rsidRPr="006516D7">
              <w:rPr>
                <w:rFonts w:ascii="Arial" w:hAnsi="Arial" w:cs="Arial"/>
                <w:sz w:val="18"/>
                <w:szCs w:val="18"/>
              </w:rPr>
              <w:t xml:space="preserve">Story world and the characters that live in it; </w:t>
            </w:r>
            <w:r w:rsidRPr="006516D7">
              <w:rPr>
                <w:rFonts w:ascii="Arial" w:hAnsi="Arial" w:cs="Arial"/>
                <w:color w:val="3366FF"/>
                <w:sz w:val="18"/>
                <w:szCs w:val="18"/>
              </w:rPr>
              <w:t xml:space="preserve">Exercise 4 </w:t>
            </w:r>
            <w:r w:rsidRPr="006516D7">
              <w:rPr>
                <w:rFonts w:ascii="Arial" w:hAnsi="Arial" w:cs="Arial"/>
                <w:i/>
                <w:color w:val="3366FF"/>
                <w:sz w:val="18"/>
                <w:szCs w:val="18"/>
              </w:rPr>
              <w:t xml:space="preserve">cont.; </w:t>
            </w:r>
          </w:p>
        </w:tc>
      </w:tr>
      <w:tr w:rsidR="00095A4D" w:rsidRPr="006516D7" w14:paraId="78148BC9" w14:textId="77777777" w:rsidTr="00903CDD">
        <w:tc>
          <w:tcPr>
            <w:tcW w:w="900" w:type="dxa"/>
          </w:tcPr>
          <w:p w14:paraId="7D551067" w14:textId="77777777" w:rsidR="00095A4D" w:rsidRPr="006516D7" w:rsidRDefault="00095A4D" w:rsidP="00552EF1">
            <w:pPr>
              <w:jc w:val="center"/>
              <w:rPr>
                <w:rFonts w:ascii="Arial" w:hAnsi="Arial" w:cs="Arial"/>
                <w:sz w:val="20"/>
                <w:szCs w:val="20"/>
              </w:rPr>
            </w:pPr>
            <w:r w:rsidRPr="006516D7">
              <w:rPr>
                <w:rFonts w:ascii="Arial" w:hAnsi="Arial" w:cs="Arial"/>
              </w:rPr>
              <w:t>10/2</w:t>
            </w:r>
            <w:r>
              <w:rPr>
                <w:rFonts w:ascii="Arial" w:hAnsi="Arial" w:cs="Arial"/>
              </w:rPr>
              <w:t>2</w:t>
            </w:r>
          </w:p>
        </w:tc>
        <w:tc>
          <w:tcPr>
            <w:tcW w:w="990" w:type="dxa"/>
          </w:tcPr>
          <w:p w14:paraId="4363368E" w14:textId="77777777" w:rsidR="00095A4D" w:rsidRPr="006516D7" w:rsidRDefault="00095A4D" w:rsidP="00552EF1">
            <w:pPr>
              <w:jc w:val="center"/>
              <w:rPr>
                <w:rFonts w:ascii="Arial" w:hAnsi="Arial" w:cs="Arial"/>
                <w:sz w:val="20"/>
                <w:szCs w:val="20"/>
              </w:rPr>
            </w:pPr>
            <w:r w:rsidRPr="006516D7">
              <w:rPr>
                <w:rFonts w:ascii="Arial" w:hAnsi="Arial" w:cs="Arial"/>
              </w:rPr>
              <w:t>Tues</w:t>
            </w:r>
          </w:p>
        </w:tc>
        <w:tc>
          <w:tcPr>
            <w:tcW w:w="1260" w:type="dxa"/>
          </w:tcPr>
          <w:p w14:paraId="781896AF" w14:textId="77777777" w:rsidR="00095A4D" w:rsidRPr="006516D7" w:rsidRDefault="00095A4D" w:rsidP="00552EF1">
            <w:pPr>
              <w:jc w:val="center"/>
              <w:rPr>
                <w:rFonts w:ascii="Arial" w:hAnsi="Arial" w:cs="Arial"/>
                <w:sz w:val="20"/>
                <w:szCs w:val="20"/>
              </w:rPr>
            </w:pPr>
          </w:p>
        </w:tc>
        <w:tc>
          <w:tcPr>
            <w:tcW w:w="7200" w:type="dxa"/>
          </w:tcPr>
          <w:p w14:paraId="62599CF3" w14:textId="77777777" w:rsidR="00095A4D" w:rsidRPr="006516D7" w:rsidRDefault="00095A4D" w:rsidP="00552EF1">
            <w:pPr>
              <w:spacing w:after="120"/>
              <w:rPr>
                <w:rFonts w:ascii="Arial" w:hAnsi="Arial" w:cs="Arial"/>
                <w:sz w:val="18"/>
                <w:szCs w:val="18"/>
              </w:rPr>
            </w:pPr>
          </w:p>
          <w:p w14:paraId="22E70D57" w14:textId="77777777" w:rsidR="00095A4D" w:rsidRPr="006516D7" w:rsidRDefault="00095A4D" w:rsidP="00552EF1">
            <w:pPr>
              <w:spacing w:after="120"/>
              <w:rPr>
                <w:rFonts w:ascii="Arial" w:hAnsi="Arial" w:cs="Arial"/>
                <w:sz w:val="18"/>
                <w:szCs w:val="18"/>
              </w:rPr>
            </w:pPr>
            <w:r w:rsidRPr="006516D7">
              <w:rPr>
                <w:rFonts w:ascii="Arial" w:hAnsi="Arial" w:cs="Arial"/>
                <w:sz w:val="18"/>
                <w:szCs w:val="18"/>
              </w:rPr>
              <w:t>Story in unsuspecting places</w:t>
            </w:r>
          </w:p>
          <w:p w14:paraId="14F78E23" w14:textId="7694998E" w:rsidR="00095A4D" w:rsidRPr="006516D7" w:rsidRDefault="00A97B3F" w:rsidP="00552EF1">
            <w:pPr>
              <w:spacing w:after="120"/>
              <w:rPr>
                <w:color w:val="FF0000"/>
                <w:sz w:val="18"/>
                <w:szCs w:val="18"/>
              </w:rPr>
            </w:pPr>
            <w:r w:rsidRPr="006516D7">
              <w:rPr>
                <w:rFonts w:ascii="Arial" w:hAnsi="Arial" w:cs="Arial"/>
                <w:color w:val="FF0000"/>
                <w:sz w:val="18"/>
                <w:szCs w:val="18"/>
              </w:rPr>
              <w:t>Exercise 4</w:t>
            </w:r>
            <w:r>
              <w:rPr>
                <w:rFonts w:ascii="Arial" w:hAnsi="Arial" w:cs="Arial"/>
                <w:color w:val="FF0000"/>
                <w:sz w:val="18"/>
                <w:szCs w:val="18"/>
              </w:rPr>
              <w:t xml:space="preserve"> – part 1</w:t>
            </w:r>
            <w:r w:rsidRPr="006516D7">
              <w:rPr>
                <w:rFonts w:ascii="Arial" w:hAnsi="Arial" w:cs="Arial"/>
                <w:color w:val="FF0000"/>
                <w:sz w:val="18"/>
                <w:szCs w:val="18"/>
              </w:rPr>
              <w:t xml:space="preserve"> due</w:t>
            </w:r>
          </w:p>
        </w:tc>
      </w:tr>
      <w:tr w:rsidR="00095A4D" w:rsidRPr="006516D7" w14:paraId="1EE36A8D" w14:textId="77777777" w:rsidTr="00903CDD">
        <w:tc>
          <w:tcPr>
            <w:tcW w:w="900" w:type="dxa"/>
          </w:tcPr>
          <w:p w14:paraId="47438B44" w14:textId="77777777" w:rsidR="00095A4D" w:rsidRPr="006516D7" w:rsidRDefault="00095A4D" w:rsidP="00552EF1">
            <w:pPr>
              <w:jc w:val="center"/>
              <w:rPr>
                <w:rFonts w:ascii="Arial" w:hAnsi="Arial" w:cs="Arial"/>
                <w:sz w:val="20"/>
                <w:szCs w:val="20"/>
              </w:rPr>
            </w:pPr>
            <w:r w:rsidRPr="006516D7">
              <w:rPr>
                <w:rFonts w:ascii="Arial" w:hAnsi="Arial" w:cs="Arial"/>
              </w:rPr>
              <w:t>10/2</w:t>
            </w:r>
            <w:r>
              <w:rPr>
                <w:rFonts w:ascii="Arial" w:hAnsi="Arial" w:cs="Arial"/>
              </w:rPr>
              <w:t>4</w:t>
            </w:r>
          </w:p>
        </w:tc>
        <w:tc>
          <w:tcPr>
            <w:tcW w:w="990" w:type="dxa"/>
          </w:tcPr>
          <w:p w14:paraId="05428341" w14:textId="77777777" w:rsidR="00095A4D" w:rsidRPr="006516D7" w:rsidRDefault="00095A4D" w:rsidP="00552EF1">
            <w:pPr>
              <w:jc w:val="center"/>
              <w:rPr>
                <w:rFonts w:ascii="Arial" w:hAnsi="Arial" w:cs="Arial"/>
                <w:sz w:val="20"/>
                <w:szCs w:val="20"/>
              </w:rPr>
            </w:pPr>
            <w:r w:rsidRPr="006516D7">
              <w:rPr>
                <w:rFonts w:ascii="Arial" w:hAnsi="Arial" w:cs="Arial"/>
              </w:rPr>
              <w:t>Thurs</w:t>
            </w:r>
          </w:p>
        </w:tc>
        <w:tc>
          <w:tcPr>
            <w:tcW w:w="1260" w:type="dxa"/>
          </w:tcPr>
          <w:p w14:paraId="3D386B32" w14:textId="77777777" w:rsidR="00095A4D" w:rsidRPr="006516D7" w:rsidRDefault="00095A4D" w:rsidP="00552EF1">
            <w:pPr>
              <w:jc w:val="center"/>
              <w:rPr>
                <w:rFonts w:ascii="Arial" w:hAnsi="Arial" w:cs="Arial"/>
                <w:sz w:val="20"/>
                <w:szCs w:val="20"/>
              </w:rPr>
            </w:pPr>
          </w:p>
        </w:tc>
        <w:tc>
          <w:tcPr>
            <w:tcW w:w="7200" w:type="dxa"/>
          </w:tcPr>
          <w:p w14:paraId="38753249" w14:textId="77777777" w:rsidR="00095A4D" w:rsidRPr="006516D7" w:rsidRDefault="00095A4D" w:rsidP="00552EF1">
            <w:pPr>
              <w:spacing w:after="120"/>
              <w:rPr>
                <w:rFonts w:ascii="Arial" w:hAnsi="Arial" w:cs="Arial"/>
                <w:sz w:val="18"/>
                <w:szCs w:val="18"/>
              </w:rPr>
            </w:pPr>
            <w:r w:rsidRPr="006516D7">
              <w:rPr>
                <w:rFonts w:ascii="Arial" w:hAnsi="Arial" w:cs="Arial"/>
                <w:sz w:val="18"/>
                <w:szCs w:val="18"/>
              </w:rPr>
              <w:t>Never-ending stories</w:t>
            </w:r>
          </w:p>
          <w:p w14:paraId="0316DB30" w14:textId="14CF527A" w:rsidR="00095A4D" w:rsidRPr="006516D7" w:rsidRDefault="00095A4D" w:rsidP="00552EF1">
            <w:pPr>
              <w:spacing w:after="120"/>
              <w:rPr>
                <w:sz w:val="18"/>
                <w:szCs w:val="18"/>
              </w:rPr>
            </w:pPr>
            <w:r w:rsidRPr="006516D7">
              <w:rPr>
                <w:rFonts w:ascii="Arial" w:hAnsi="Arial" w:cs="Arial"/>
                <w:color w:val="FF0000"/>
                <w:sz w:val="18"/>
                <w:szCs w:val="18"/>
              </w:rPr>
              <w:t xml:space="preserve">Exercise 4 </w:t>
            </w:r>
            <w:r w:rsidR="00A97B3F">
              <w:rPr>
                <w:rFonts w:ascii="Arial" w:hAnsi="Arial" w:cs="Arial"/>
                <w:color w:val="FF0000"/>
                <w:sz w:val="18"/>
                <w:szCs w:val="18"/>
              </w:rPr>
              <w:t xml:space="preserve">– part 2 </w:t>
            </w:r>
            <w:r w:rsidRPr="006516D7">
              <w:rPr>
                <w:rFonts w:ascii="Arial" w:hAnsi="Arial" w:cs="Arial"/>
                <w:color w:val="FF0000"/>
                <w:sz w:val="18"/>
                <w:szCs w:val="18"/>
              </w:rPr>
              <w:t>due</w:t>
            </w:r>
          </w:p>
        </w:tc>
      </w:tr>
      <w:tr w:rsidR="00095A4D" w:rsidRPr="006516D7" w14:paraId="1BC45548" w14:textId="77777777" w:rsidTr="00903CDD">
        <w:tc>
          <w:tcPr>
            <w:tcW w:w="900" w:type="dxa"/>
          </w:tcPr>
          <w:p w14:paraId="157B59DA" w14:textId="77777777" w:rsidR="00095A4D" w:rsidRPr="006516D7" w:rsidRDefault="00095A4D" w:rsidP="00552EF1">
            <w:pPr>
              <w:jc w:val="center"/>
              <w:rPr>
                <w:rFonts w:ascii="Arial" w:hAnsi="Arial" w:cs="Arial"/>
                <w:sz w:val="20"/>
                <w:szCs w:val="20"/>
              </w:rPr>
            </w:pPr>
            <w:r w:rsidRPr="006516D7">
              <w:rPr>
                <w:rFonts w:ascii="Arial" w:hAnsi="Arial" w:cs="Arial"/>
              </w:rPr>
              <w:t>10/</w:t>
            </w:r>
            <w:r>
              <w:rPr>
                <w:rFonts w:ascii="Arial" w:hAnsi="Arial" w:cs="Arial"/>
              </w:rPr>
              <w:t>29</w:t>
            </w:r>
          </w:p>
        </w:tc>
        <w:tc>
          <w:tcPr>
            <w:tcW w:w="990" w:type="dxa"/>
          </w:tcPr>
          <w:p w14:paraId="3832B445" w14:textId="77777777" w:rsidR="00095A4D" w:rsidRPr="006516D7" w:rsidRDefault="00095A4D" w:rsidP="00552EF1">
            <w:pPr>
              <w:jc w:val="center"/>
              <w:rPr>
                <w:rFonts w:ascii="Arial" w:hAnsi="Arial" w:cs="Arial"/>
                <w:sz w:val="20"/>
                <w:szCs w:val="20"/>
              </w:rPr>
            </w:pPr>
            <w:r w:rsidRPr="006516D7">
              <w:rPr>
                <w:rFonts w:ascii="Arial" w:hAnsi="Arial" w:cs="Arial"/>
              </w:rPr>
              <w:t>Tues</w:t>
            </w:r>
          </w:p>
        </w:tc>
        <w:tc>
          <w:tcPr>
            <w:tcW w:w="1260" w:type="dxa"/>
          </w:tcPr>
          <w:p w14:paraId="3FD0EA0C" w14:textId="77777777" w:rsidR="00095A4D" w:rsidRPr="006516D7" w:rsidRDefault="00095A4D" w:rsidP="00552EF1">
            <w:pPr>
              <w:jc w:val="center"/>
              <w:rPr>
                <w:rFonts w:ascii="Arial" w:hAnsi="Arial" w:cs="Arial"/>
                <w:sz w:val="20"/>
                <w:szCs w:val="20"/>
              </w:rPr>
            </w:pPr>
            <w:r w:rsidRPr="006516D7">
              <w:rPr>
                <w:rFonts w:ascii="Arial" w:hAnsi="Arial" w:cs="Arial"/>
                <w:sz w:val="20"/>
                <w:szCs w:val="20"/>
              </w:rPr>
              <w:t>6, 7,10-12</w:t>
            </w:r>
          </w:p>
          <w:p w14:paraId="4CAF9F95" w14:textId="77777777" w:rsidR="00095A4D" w:rsidRPr="006516D7" w:rsidRDefault="00095A4D" w:rsidP="00552EF1">
            <w:pPr>
              <w:jc w:val="center"/>
              <w:rPr>
                <w:rFonts w:ascii="Arial" w:hAnsi="Arial" w:cs="Arial"/>
                <w:sz w:val="20"/>
                <w:szCs w:val="20"/>
              </w:rPr>
            </w:pPr>
            <w:r w:rsidRPr="006516D7">
              <w:rPr>
                <w:rFonts w:ascii="Arial" w:hAnsi="Arial" w:cs="Arial"/>
                <w:sz w:val="20"/>
                <w:szCs w:val="20"/>
              </w:rPr>
              <w:t>Bonus Level-7</w:t>
            </w:r>
          </w:p>
        </w:tc>
        <w:tc>
          <w:tcPr>
            <w:tcW w:w="7200" w:type="dxa"/>
          </w:tcPr>
          <w:p w14:paraId="0889ED13" w14:textId="77777777" w:rsidR="00095A4D" w:rsidRPr="006516D7" w:rsidRDefault="00095A4D" w:rsidP="00552EF1">
            <w:pPr>
              <w:widowControl w:val="0"/>
              <w:autoSpaceDE w:val="0"/>
              <w:autoSpaceDN w:val="0"/>
              <w:adjustRightInd w:val="0"/>
              <w:rPr>
                <w:rFonts w:ascii="Candara" w:hAnsi="Candara"/>
                <w:b/>
              </w:rPr>
            </w:pPr>
            <w:r w:rsidRPr="006516D7">
              <w:rPr>
                <w:rFonts w:ascii="Candara" w:hAnsi="Candara"/>
                <w:b/>
              </w:rPr>
              <w:t>Mechanics</w:t>
            </w:r>
          </w:p>
          <w:p w14:paraId="2E58B27E" w14:textId="77777777" w:rsidR="00095A4D" w:rsidRPr="006516D7" w:rsidRDefault="00095A4D" w:rsidP="00552EF1">
            <w:pPr>
              <w:spacing w:after="120"/>
              <w:rPr>
                <w:sz w:val="18"/>
                <w:szCs w:val="18"/>
              </w:rPr>
            </w:pPr>
            <w:r w:rsidRPr="006516D7">
              <w:rPr>
                <w:rFonts w:ascii="Arial" w:hAnsi="Arial" w:cs="Arial"/>
                <w:sz w:val="18"/>
                <w:szCs w:val="18"/>
              </w:rPr>
              <w:t xml:space="preserve">Rules, Procedures, Controls and Cameras; Interfaces and Interactions; </w:t>
            </w:r>
            <w:r w:rsidRPr="006516D7">
              <w:rPr>
                <w:rFonts w:ascii="Arial" w:hAnsi="Arial" w:cs="Arial"/>
                <w:color w:val="3366FF"/>
                <w:sz w:val="18"/>
                <w:szCs w:val="18"/>
              </w:rPr>
              <w:t>Exercise 5</w:t>
            </w:r>
          </w:p>
        </w:tc>
      </w:tr>
      <w:tr w:rsidR="00095A4D" w:rsidRPr="006516D7" w14:paraId="31C4743D" w14:textId="77777777" w:rsidTr="00903CDD">
        <w:trPr>
          <w:trHeight w:val="63"/>
        </w:trPr>
        <w:tc>
          <w:tcPr>
            <w:tcW w:w="900" w:type="dxa"/>
          </w:tcPr>
          <w:p w14:paraId="560865E6" w14:textId="77777777" w:rsidR="00095A4D" w:rsidRPr="006516D7" w:rsidRDefault="00095A4D" w:rsidP="00552EF1">
            <w:pPr>
              <w:jc w:val="center"/>
              <w:rPr>
                <w:rFonts w:ascii="Arial" w:hAnsi="Arial" w:cs="Arial"/>
                <w:sz w:val="20"/>
                <w:szCs w:val="20"/>
              </w:rPr>
            </w:pPr>
            <w:r w:rsidRPr="006516D7">
              <w:rPr>
                <w:rFonts w:ascii="Arial" w:hAnsi="Arial" w:cs="Arial"/>
              </w:rPr>
              <w:t>1</w:t>
            </w:r>
            <w:r>
              <w:rPr>
                <w:rFonts w:ascii="Arial" w:hAnsi="Arial" w:cs="Arial"/>
              </w:rPr>
              <w:t>0</w:t>
            </w:r>
            <w:r w:rsidRPr="006516D7">
              <w:rPr>
                <w:rFonts w:ascii="Arial" w:hAnsi="Arial" w:cs="Arial"/>
              </w:rPr>
              <w:t>/</w:t>
            </w:r>
            <w:r>
              <w:rPr>
                <w:rFonts w:ascii="Arial" w:hAnsi="Arial" w:cs="Arial"/>
              </w:rPr>
              <w:t>3</w:t>
            </w:r>
            <w:r w:rsidRPr="006516D7">
              <w:rPr>
                <w:rFonts w:ascii="Arial" w:hAnsi="Arial" w:cs="Arial"/>
              </w:rPr>
              <w:t>1</w:t>
            </w:r>
          </w:p>
        </w:tc>
        <w:tc>
          <w:tcPr>
            <w:tcW w:w="990" w:type="dxa"/>
          </w:tcPr>
          <w:p w14:paraId="1B3A11FB" w14:textId="77777777" w:rsidR="00095A4D" w:rsidRPr="006516D7" w:rsidRDefault="00095A4D" w:rsidP="00552EF1">
            <w:pPr>
              <w:jc w:val="center"/>
              <w:rPr>
                <w:rFonts w:ascii="Arial" w:hAnsi="Arial" w:cs="Arial"/>
                <w:sz w:val="20"/>
                <w:szCs w:val="20"/>
              </w:rPr>
            </w:pPr>
            <w:r w:rsidRPr="006516D7">
              <w:rPr>
                <w:rFonts w:ascii="Arial" w:hAnsi="Arial" w:cs="Arial"/>
              </w:rPr>
              <w:t>Thurs</w:t>
            </w:r>
          </w:p>
        </w:tc>
        <w:tc>
          <w:tcPr>
            <w:tcW w:w="1260" w:type="dxa"/>
          </w:tcPr>
          <w:p w14:paraId="65B6086E" w14:textId="77777777" w:rsidR="00095A4D" w:rsidRPr="006516D7" w:rsidRDefault="00095A4D" w:rsidP="00552EF1">
            <w:pPr>
              <w:jc w:val="center"/>
              <w:rPr>
                <w:rFonts w:ascii="Arial" w:hAnsi="Arial" w:cs="Arial"/>
                <w:sz w:val="20"/>
                <w:szCs w:val="20"/>
              </w:rPr>
            </w:pPr>
          </w:p>
        </w:tc>
        <w:tc>
          <w:tcPr>
            <w:tcW w:w="7200" w:type="dxa"/>
          </w:tcPr>
          <w:p w14:paraId="136E59C0" w14:textId="77777777" w:rsidR="00095A4D" w:rsidRPr="006516D7" w:rsidRDefault="00095A4D" w:rsidP="00552EF1">
            <w:pPr>
              <w:spacing w:after="120"/>
            </w:pPr>
          </w:p>
          <w:p w14:paraId="0B75E2E9" w14:textId="77777777" w:rsidR="00095A4D" w:rsidRPr="006516D7" w:rsidRDefault="00095A4D" w:rsidP="00552EF1">
            <w:pPr>
              <w:spacing w:after="120"/>
              <w:rPr>
                <w:rFonts w:ascii="Arial" w:hAnsi="Arial" w:cs="Arial"/>
                <w:sz w:val="18"/>
                <w:szCs w:val="18"/>
              </w:rPr>
            </w:pPr>
            <w:r w:rsidRPr="006516D7">
              <w:rPr>
                <w:rFonts w:ascii="Arial" w:hAnsi="Arial" w:cs="Arial"/>
                <w:sz w:val="18"/>
                <w:szCs w:val="18"/>
              </w:rPr>
              <w:t xml:space="preserve">Intro to </w:t>
            </w:r>
            <w:r w:rsidRPr="006516D7">
              <w:rPr>
                <w:rFonts w:ascii="Arial" w:hAnsi="Arial" w:cs="Arial"/>
                <w:i/>
                <w:sz w:val="18"/>
                <w:szCs w:val="18"/>
              </w:rPr>
              <w:t>GameSalad</w:t>
            </w:r>
            <w:r w:rsidRPr="006516D7">
              <w:rPr>
                <w:rFonts w:ascii="Arial" w:hAnsi="Arial" w:cs="Arial"/>
                <w:sz w:val="18"/>
                <w:szCs w:val="18"/>
              </w:rPr>
              <w:t xml:space="preserve"> </w:t>
            </w:r>
            <w:r w:rsidRPr="006516D7">
              <w:rPr>
                <w:rFonts w:ascii="Arial" w:hAnsi="Arial" w:cs="Arial"/>
                <w:i/>
                <w:sz w:val="18"/>
                <w:szCs w:val="18"/>
              </w:rPr>
              <w:t>cont.</w:t>
            </w:r>
          </w:p>
          <w:p w14:paraId="448EB50C" w14:textId="77777777" w:rsidR="00095A4D" w:rsidRPr="006516D7" w:rsidRDefault="00095A4D" w:rsidP="00552EF1">
            <w:pPr>
              <w:spacing w:after="120"/>
              <w:rPr>
                <w:sz w:val="18"/>
                <w:szCs w:val="18"/>
              </w:rPr>
            </w:pPr>
            <w:r w:rsidRPr="006516D7">
              <w:rPr>
                <w:rFonts w:ascii="Arial" w:hAnsi="Arial" w:cs="Arial"/>
                <w:color w:val="3366FF"/>
                <w:sz w:val="18"/>
                <w:szCs w:val="18"/>
              </w:rPr>
              <w:t xml:space="preserve">Exercise 5 </w:t>
            </w:r>
            <w:r w:rsidRPr="006516D7">
              <w:rPr>
                <w:rFonts w:ascii="Arial" w:hAnsi="Arial" w:cs="Arial"/>
                <w:i/>
                <w:color w:val="3366FF"/>
                <w:sz w:val="18"/>
                <w:szCs w:val="18"/>
              </w:rPr>
              <w:t>cont</w:t>
            </w:r>
          </w:p>
        </w:tc>
      </w:tr>
      <w:tr w:rsidR="00095A4D" w:rsidRPr="006516D7" w14:paraId="11CE3487" w14:textId="77777777" w:rsidTr="00903CDD">
        <w:tc>
          <w:tcPr>
            <w:tcW w:w="900" w:type="dxa"/>
          </w:tcPr>
          <w:p w14:paraId="58AC0AB2" w14:textId="77777777" w:rsidR="00095A4D" w:rsidRPr="006516D7" w:rsidRDefault="00095A4D" w:rsidP="00552EF1">
            <w:pPr>
              <w:jc w:val="center"/>
              <w:rPr>
                <w:rFonts w:ascii="Arial" w:hAnsi="Arial" w:cs="Arial"/>
                <w:sz w:val="20"/>
                <w:szCs w:val="20"/>
              </w:rPr>
            </w:pPr>
            <w:r w:rsidRPr="006516D7">
              <w:rPr>
                <w:rFonts w:ascii="Arial" w:hAnsi="Arial" w:cs="Arial"/>
              </w:rPr>
              <w:t>11/</w:t>
            </w:r>
            <w:r>
              <w:rPr>
                <w:rFonts w:ascii="Arial" w:hAnsi="Arial" w:cs="Arial"/>
              </w:rPr>
              <w:t>5</w:t>
            </w:r>
          </w:p>
        </w:tc>
        <w:tc>
          <w:tcPr>
            <w:tcW w:w="990" w:type="dxa"/>
          </w:tcPr>
          <w:p w14:paraId="5B2333E4" w14:textId="77777777" w:rsidR="00095A4D" w:rsidRPr="006516D7" w:rsidRDefault="00095A4D" w:rsidP="00552EF1">
            <w:pPr>
              <w:jc w:val="center"/>
              <w:rPr>
                <w:rFonts w:ascii="Arial" w:hAnsi="Arial" w:cs="Arial"/>
                <w:sz w:val="20"/>
                <w:szCs w:val="20"/>
              </w:rPr>
            </w:pPr>
            <w:r w:rsidRPr="006516D7">
              <w:rPr>
                <w:rFonts w:ascii="Arial" w:hAnsi="Arial" w:cs="Arial"/>
              </w:rPr>
              <w:t>Tues</w:t>
            </w:r>
          </w:p>
        </w:tc>
        <w:tc>
          <w:tcPr>
            <w:tcW w:w="1260" w:type="dxa"/>
          </w:tcPr>
          <w:p w14:paraId="1064768B" w14:textId="3135B8EE" w:rsidR="00095A4D" w:rsidRPr="006516D7" w:rsidRDefault="00095A4D" w:rsidP="00552EF1">
            <w:pPr>
              <w:jc w:val="center"/>
              <w:rPr>
                <w:rFonts w:ascii="Arial" w:hAnsi="Arial" w:cs="Arial"/>
                <w:sz w:val="20"/>
                <w:szCs w:val="20"/>
              </w:rPr>
            </w:pPr>
          </w:p>
        </w:tc>
        <w:tc>
          <w:tcPr>
            <w:tcW w:w="7200" w:type="dxa"/>
          </w:tcPr>
          <w:p w14:paraId="79246D03" w14:textId="77777777" w:rsidR="00095A4D" w:rsidRPr="006516D7" w:rsidRDefault="00095A4D" w:rsidP="00552EF1">
            <w:pPr>
              <w:spacing w:before="60" w:after="40"/>
              <w:rPr>
                <w:rFonts w:ascii="Candara" w:hAnsi="Candara"/>
                <w:b/>
              </w:rPr>
            </w:pPr>
          </w:p>
          <w:p w14:paraId="057706FA" w14:textId="77777777" w:rsidR="00095A4D" w:rsidRPr="006516D7" w:rsidRDefault="00095A4D" w:rsidP="00552EF1">
            <w:pPr>
              <w:spacing w:after="120"/>
              <w:rPr>
                <w:rFonts w:ascii="Arial" w:hAnsi="Arial" w:cs="Arial"/>
                <w:sz w:val="18"/>
                <w:szCs w:val="18"/>
              </w:rPr>
            </w:pPr>
            <w:r w:rsidRPr="006516D7">
              <w:rPr>
                <w:rFonts w:ascii="Arial" w:hAnsi="Arial" w:cs="Arial"/>
                <w:sz w:val="18"/>
                <w:szCs w:val="18"/>
              </w:rPr>
              <w:t xml:space="preserve">Intro to </w:t>
            </w:r>
            <w:r w:rsidRPr="006516D7">
              <w:rPr>
                <w:rFonts w:ascii="Arial" w:hAnsi="Arial" w:cs="Arial"/>
                <w:i/>
                <w:sz w:val="18"/>
                <w:szCs w:val="18"/>
              </w:rPr>
              <w:t>GameSalad</w:t>
            </w:r>
            <w:r w:rsidRPr="006516D7">
              <w:rPr>
                <w:rFonts w:ascii="Arial" w:hAnsi="Arial" w:cs="Arial"/>
                <w:sz w:val="18"/>
                <w:szCs w:val="18"/>
              </w:rPr>
              <w:t xml:space="preserve"> </w:t>
            </w:r>
            <w:r w:rsidRPr="006516D7">
              <w:rPr>
                <w:rFonts w:ascii="Arial" w:hAnsi="Arial" w:cs="Arial"/>
                <w:i/>
                <w:sz w:val="18"/>
                <w:szCs w:val="18"/>
              </w:rPr>
              <w:t>cont.</w:t>
            </w:r>
          </w:p>
          <w:p w14:paraId="4253541A" w14:textId="77777777" w:rsidR="00095A4D" w:rsidRPr="006516D7" w:rsidRDefault="00095A4D" w:rsidP="00552EF1">
            <w:pPr>
              <w:spacing w:after="120"/>
              <w:rPr>
                <w:sz w:val="18"/>
                <w:szCs w:val="18"/>
              </w:rPr>
            </w:pPr>
            <w:r w:rsidRPr="006516D7">
              <w:rPr>
                <w:rFonts w:ascii="Arial" w:hAnsi="Arial" w:cs="Arial"/>
                <w:color w:val="3366FF"/>
                <w:sz w:val="18"/>
                <w:szCs w:val="18"/>
              </w:rPr>
              <w:t xml:space="preserve">Exercise 5 </w:t>
            </w:r>
            <w:r w:rsidRPr="006516D7">
              <w:rPr>
                <w:rFonts w:ascii="Arial" w:hAnsi="Arial" w:cs="Arial"/>
                <w:i/>
                <w:color w:val="3366FF"/>
                <w:sz w:val="18"/>
                <w:szCs w:val="18"/>
              </w:rPr>
              <w:t>cont</w:t>
            </w:r>
          </w:p>
        </w:tc>
      </w:tr>
      <w:tr w:rsidR="00095A4D" w:rsidRPr="006516D7" w14:paraId="0912076B" w14:textId="77777777" w:rsidTr="00903CDD">
        <w:tc>
          <w:tcPr>
            <w:tcW w:w="900" w:type="dxa"/>
          </w:tcPr>
          <w:p w14:paraId="2EC1D2AC" w14:textId="77777777" w:rsidR="00095A4D" w:rsidRPr="006516D7" w:rsidRDefault="00095A4D" w:rsidP="00552EF1">
            <w:pPr>
              <w:jc w:val="center"/>
              <w:rPr>
                <w:rFonts w:ascii="Arial" w:hAnsi="Arial" w:cs="Arial"/>
                <w:sz w:val="20"/>
                <w:szCs w:val="20"/>
              </w:rPr>
            </w:pPr>
            <w:r w:rsidRPr="006516D7">
              <w:rPr>
                <w:rFonts w:ascii="Arial" w:hAnsi="Arial" w:cs="Arial"/>
              </w:rPr>
              <w:t>11/</w:t>
            </w:r>
            <w:r>
              <w:rPr>
                <w:rFonts w:ascii="Arial" w:hAnsi="Arial" w:cs="Arial"/>
              </w:rPr>
              <w:t>7</w:t>
            </w:r>
          </w:p>
        </w:tc>
        <w:tc>
          <w:tcPr>
            <w:tcW w:w="990" w:type="dxa"/>
          </w:tcPr>
          <w:p w14:paraId="5CBBC9BA" w14:textId="77777777" w:rsidR="00095A4D" w:rsidRPr="006516D7" w:rsidRDefault="00095A4D" w:rsidP="00552EF1">
            <w:pPr>
              <w:jc w:val="center"/>
              <w:rPr>
                <w:rFonts w:ascii="Arial" w:hAnsi="Arial" w:cs="Arial"/>
                <w:sz w:val="20"/>
                <w:szCs w:val="20"/>
              </w:rPr>
            </w:pPr>
            <w:r w:rsidRPr="006516D7">
              <w:rPr>
                <w:rFonts w:ascii="Arial" w:hAnsi="Arial" w:cs="Arial"/>
              </w:rPr>
              <w:t>Thurs</w:t>
            </w:r>
          </w:p>
        </w:tc>
        <w:tc>
          <w:tcPr>
            <w:tcW w:w="1260" w:type="dxa"/>
          </w:tcPr>
          <w:p w14:paraId="72A5E09A" w14:textId="77777777" w:rsidR="00095A4D" w:rsidRPr="006516D7" w:rsidRDefault="00095A4D" w:rsidP="00552EF1">
            <w:pPr>
              <w:jc w:val="center"/>
              <w:rPr>
                <w:rFonts w:ascii="Arial" w:hAnsi="Arial" w:cs="Arial"/>
                <w:sz w:val="20"/>
                <w:szCs w:val="20"/>
              </w:rPr>
            </w:pPr>
          </w:p>
        </w:tc>
        <w:tc>
          <w:tcPr>
            <w:tcW w:w="7200" w:type="dxa"/>
          </w:tcPr>
          <w:p w14:paraId="60A65F04" w14:textId="77777777" w:rsidR="00095A4D" w:rsidRPr="006516D7" w:rsidRDefault="00095A4D" w:rsidP="00552EF1">
            <w:pPr>
              <w:spacing w:after="120"/>
              <w:rPr>
                <w:rFonts w:ascii="Arial" w:hAnsi="Arial" w:cs="Arial"/>
                <w:sz w:val="18"/>
                <w:szCs w:val="18"/>
              </w:rPr>
            </w:pPr>
            <w:r w:rsidRPr="006516D7">
              <w:rPr>
                <w:rFonts w:ascii="Arial" w:hAnsi="Arial" w:cs="Arial"/>
                <w:sz w:val="18"/>
                <w:szCs w:val="18"/>
              </w:rPr>
              <w:t xml:space="preserve">Intro to </w:t>
            </w:r>
            <w:r w:rsidRPr="006516D7">
              <w:rPr>
                <w:rFonts w:ascii="Arial" w:hAnsi="Arial" w:cs="Arial"/>
                <w:i/>
                <w:sz w:val="18"/>
                <w:szCs w:val="18"/>
              </w:rPr>
              <w:t>GameSalad</w:t>
            </w:r>
            <w:r w:rsidRPr="006516D7">
              <w:rPr>
                <w:rFonts w:ascii="Arial" w:hAnsi="Arial" w:cs="Arial"/>
                <w:sz w:val="18"/>
                <w:szCs w:val="18"/>
              </w:rPr>
              <w:t xml:space="preserve"> </w:t>
            </w:r>
            <w:r w:rsidRPr="006516D7">
              <w:rPr>
                <w:rFonts w:ascii="Arial" w:hAnsi="Arial" w:cs="Arial"/>
                <w:i/>
                <w:sz w:val="18"/>
                <w:szCs w:val="18"/>
              </w:rPr>
              <w:t>cont.</w:t>
            </w:r>
          </w:p>
          <w:p w14:paraId="69980C05" w14:textId="77777777" w:rsidR="00095A4D" w:rsidRPr="006516D7" w:rsidRDefault="00095A4D" w:rsidP="00552EF1">
            <w:pPr>
              <w:rPr>
                <w:color w:val="FF0000"/>
              </w:rPr>
            </w:pPr>
            <w:r w:rsidRPr="006516D7">
              <w:rPr>
                <w:rFonts w:ascii="Arial" w:hAnsi="Arial" w:cs="Arial"/>
                <w:color w:val="3366FF"/>
                <w:sz w:val="18"/>
                <w:szCs w:val="18"/>
              </w:rPr>
              <w:t xml:space="preserve">Exercise 5 </w:t>
            </w:r>
            <w:r w:rsidRPr="006516D7">
              <w:rPr>
                <w:rFonts w:ascii="Arial" w:hAnsi="Arial" w:cs="Arial"/>
                <w:i/>
                <w:color w:val="3366FF"/>
                <w:sz w:val="18"/>
                <w:szCs w:val="18"/>
              </w:rPr>
              <w:t>cont</w:t>
            </w:r>
            <w:r w:rsidRPr="006516D7">
              <w:rPr>
                <w:color w:val="FF0000"/>
              </w:rPr>
              <w:t xml:space="preserve"> </w:t>
            </w:r>
          </w:p>
        </w:tc>
      </w:tr>
      <w:tr w:rsidR="00095A4D" w:rsidRPr="006516D7" w14:paraId="5CBB42F6" w14:textId="77777777" w:rsidTr="00903CDD">
        <w:tc>
          <w:tcPr>
            <w:tcW w:w="900" w:type="dxa"/>
          </w:tcPr>
          <w:p w14:paraId="13B3410E" w14:textId="77777777" w:rsidR="00095A4D" w:rsidRPr="006516D7" w:rsidRDefault="00095A4D" w:rsidP="00552EF1">
            <w:pPr>
              <w:jc w:val="center"/>
              <w:rPr>
                <w:rFonts w:ascii="Arial" w:hAnsi="Arial" w:cs="Arial"/>
                <w:sz w:val="20"/>
                <w:szCs w:val="20"/>
              </w:rPr>
            </w:pPr>
            <w:r w:rsidRPr="006516D7">
              <w:rPr>
                <w:rFonts w:ascii="Arial" w:hAnsi="Arial" w:cs="Arial"/>
              </w:rPr>
              <w:t>11/1</w:t>
            </w:r>
            <w:r>
              <w:rPr>
                <w:rFonts w:ascii="Arial" w:hAnsi="Arial" w:cs="Arial"/>
              </w:rPr>
              <w:t>2</w:t>
            </w:r>
          </w:p>
        </w:tc>
        <w:tc>
          <w:tcPr>
            <w:tcW w:w="990" w:type="dxa"/>
          </w:tcPr>
          <w:p w14:paraId="5ED37DDE" w14:textId="77777777" w:rsidR="00095A4D" w:rsidRPr="006516D7" w:rsidRDefault="00095A4D" w:rsidP="00552EF1">
            <w:pPr>
              <w:jc w:val="center"/>
              <w:rPr>
                <w:rFonts w:ascii="Arial" w:hAnsi="Arial" w:cs="Arial"/>
                <w:sz w:val="20"/>
                <w:szCs w:val="20"/>
              </w:rPr>
            </w:pPr>
            <w:r w:rsidRPr="006516D7">
              <w:rPr>
                <w:rFonts w:ascii="Arial" w:hAnsi="Arial" w:cs="Arial"/>
              </w:rPr>
              <w:t>Tues</w:t>
            </w:r>
          </w:p>
        </w:tc>
        <w:tc>
          <w:tcPr>
            <w:tcW w:w="1260" w:type="dxa"/>
          </w:tcPr>
          <w:p w14:paraId="1A1E0884" w14:textId="77777777" w:rsidR="00095A4D" w:rsidRDefault="00095A4D" w:rsidP="00095A4D">
            <w:pPr>
              <w:jc w:val="center"/>
              <w:rPr>
                <w:rFonts w:ascii="Arial" w:hAnsi="Arial" w:cs="Arial"/>
                <w:sz w:val="20"/>
                <w:szCs w:val="20"/>
              </w:rPr>
            </w:pPr>
            <w:r>
              <w:rPr>
                <w:rFonts w:ascii="Arial" w:hAnsi="Arial" w:cs="Arial"/>
                <w:sz w:val="20"/>
                <w:szCs w:val="20"/>
              </w:rPr>
              <w:t>4,</w:t>
            </w:r>
          </w:p>
          <w:p w14:paraId="2DBBD74F" w14:textId="0D397677" w:rsidR="00095A4D" w:rsidRPr="006516D7" w:rsidRDefault="00095A4D" w:rsidP="00095A4D">
            <w:pPr>
              <w:jc w:val="center"/>
              <w:rPr>
                <w:rFonts w:ascii="Arial" w:hAnsi="Arial" w:cs="Arial"/>
                <w:sz w:val="20"/>
                <w:szCs w:val="20"/>
              </w:rPr>
            </w:pPr>
            <w:r>
              <w:rPr>
                <w:rFonts w:ascii="Arial" w:hAnsi="Arial" w:cs="Arial"/>
                <w:sz w:val="20"/>
                <w:szCs w:val="20"/>
              </w:rPr>
              <w:t>Bonus Levels-1-3</w:t>
            </w:r>
          </w:p>
        </w:tc>
        <w:tc>
          <w:tcPr>
            <w:tcW w:w="7200" w:type="dxa"/>
          </w:tcPr>
          <w:p w14:paraId="0940156D" w14:textId="77777777" w:rsidR="00095A4D" w:rsidRPr="004C4095" w:rsidRDefault="00095A4D" w:rsidP="00095A4D">
            <w:pPr>
              <w:spacing w:before="60" w:after="40"/>
              <w:rPr>
                <w:rFonts w:asciiTheme="majorHAnsi" w:hAnsiTheme="majorHAnsi"/>
                <w:b/>
              </w:rPr>
            </w:pPr>
            <w:r>
              <w:rPr>
                <w:rFonts w:asciiTheme="majorHAnsi" w:hAnsiTheme="majorHAnsi"/>
                <w:b/>
              </w:rPr>
              <w:t>Creating a Design Document</w:t>
            </w:r>
          </w:p>
          <w:p w14:paraId="18AA6A43" w14:textId="7A82B143" w:rsidR="00095A4D" w:rsidRPr="006516D7" w:rsidRDefault="00095A4D" w:rsidP="00095A4D">
            <w:pPr>
              <w:spacing w:after="120"/>
              <w:rPr>
                <w:rFonts w:ascii="Arial" w:hAnsi="Arial" w:cs="Arial"/>
                <w:sz w:val="18"/>
                <w:szCs w:val="18"/>
              </w:rPr>
            </w:pPr>
            <w:r w:rsidRPr="00086F49">
              <w:rPr>
                <w:rFonts w:ascii="Arial" w:hAnsi="Arial" w:cs="Arial"/>
                <w:color w:val="FF0000"/>
                <w:sz w:val="18"/>
                <w:szCs w:val="18"/>
              </w:rPr>
              <w:t>Exercise 5 due</w:t>
            </w:r>
            <w:r>
              <w:rPr>
                <w:rFonts w:ascii="Arial" w:hAnsi="Arial" w:cs="Arial"/>
                <w:color w:val="3366FF"/>
                <w:sz w:val="18"/>
                <w:szCs w:val="18"/>
              </w:rPr>
              <w:t xml:space="preserve">; </w:t>
            </w:r>
            <w:r w:rsidRPr="003B7F07">
              <w:rPr>
                <w:rFonts w:ascii="Arial" w:hAnsi="Arial" w:cs="Arial"/>
                <w:color w:val="3366FF"/>
                <w:sz w:val="18"/>
                <w:szCs w:val="18"/>
              </w:rPr>
              <w:t>Project 3</w:t>
            </w:r>
            <w:r w:rsidRPr="005A0860">
              <w:rPr>
                <w:rFonts w:ascii="Arial" w:hAnsi="Arial" w:cs="Arial"/>
                <w:sz w:val="18"/>
                <w:szCs w:val="18"/>
              </w:rPr>
              <w:t xml:space="preserve"> </w:t>
            </w:r>
            <w:r>
              <w:rPr>
                <w:rFonts w:ascii="Arial" w:hAnsi="Arial" w:cs="Arial"/>
                <w:sz w:val="18"/>
                <w:szCs w:val="18"/>
              </w:rPr>
              <w:t xml:space="preserve"> - Ideas and world, Characters and Story</w:t>
            </w:r>
          </w:p>
        </w:tc>
      </w:tr>
      <w:tr w:rsidR="00095A4D" w:rsidRPr="006516D7" w14:paraId="70104751" w14:textId="77777777" w:rsidTr="00903CDD">
        <w:tc>
          <w:tcPr>
            <w:tcW w:w="900" w:type="dxa"/>
          </w:tcPr>
          <w:p w14:paraId="1704C12B" w14:textId="77777777" w:rsidR="00095A4D" w:rsidRPr="006516D7" w:rsidRDefault="00095A4D" w:rsidP="00552EF1">
            <w:pPr>
              <w:jc w:val="center"/>
              <w:rPr>
                <w:rFonts w:ascii="Arial" w:hAnsi="Arial" w:cs="Arial"/>
                <w:sz w:val="20"/>
                <w:szCs w:val="20"/>
              </w:rPr>
            </w:pPr>
            <w:r w:rsidRPr="006516D7">
              <w:rPr>
                <w:rFonts w:ascii="Arial" w:hAnsi="Arial" w:cs="Arial"/>
              </w:rPr>
              <w:t>11/1</w:t>
            </w:r>
            <w:r>
              <w:rPr>
                <w:rFonts w:ascii="Arial" w:hAnsi="Arial" w:cs="Arial"/>
              </w:rPr>
              <w:t>4</w:t>
            </w:r>
          </w:p>
        </w:tc>
        <w:tc>
          <w:tcPr>
            <w:tcW w:w="990" w:type="dxa"/>
          </w:tcPr>
          <w:p w14:paraId="2C735461" w14:textId="77777777" w:rsidR="00095A4D" w:rsidRPr="006516D7" w:rsidRDefault="00095A4D" w:rsidP="00552EF1">
            <w:pPr>
              <w:jc w:val="center"/>
              <w:rPr>
                <w:rFonts w:ascii="Arial" w:hAnsi="Arial" w:cs="Arial"/>
                <w:sz w:val="20"/>
                <w:szCs w:val="20"/>
              </w:rPr>
            </w:pPr>
            <w:r w:rsidRPr="006516D7">
              <w:rPr>
                <w:rFonts w:ascii="Arial" w:hAnsi="Arial" w:cs="Arial"/>
              </w:rPr>
              <w:t>Thurs</w:t>
            </w:r>
          </w:p>
        </w:tc>
        <w:tc>
          <w:tcPr>
            <w:tcW w:w="1260" w:type="dxa"/>
          </w:tcPr>
          <w:p w14:paraId="3CE3D4D3" w14:textId="77777777" w:rsidR="00095A4D" w:rsidRPr="006516D7" w:rsidRDefault="00095A4D" w:rsidP="00552EF1">
            <w:pPr>
              <w:jc w:val="center"/>
              <w:rPr>
                <w:rFonts w:ascii="Arial" w:hAnsi="Arial" w:cs="Arial"/>
                <w:sz w:val="20"/>
                <w:szCs w:val="20"/>
              </w:rPr>
            </w:pPr>
          </w:p>
        </w:tc>
        <w:tc>
          <w:tcPr>
            <w:tcW w:w="7200" w:type="dxa"/>
          </w:tcPr>
          <w:p w14:paraId="0B687F91" w14:textId="77777777" w:rsidR="00095A4D" w:rsidRPr="006516D7" w:rsidRDefault="00095A4D" w:rsidP="00552EF1">
            <w:pPr>
              <w:spacing w:before="60" w:after="40"/>
              <w:rPr>
                <w:rFonts w:ascii="Candara" w:hAnsi="Candara"/>
                <w:b/>
              </w:rPr>
            </w:pPr>
          </w:p>
          <w:p w14:paraId="42F29A25" w14:textId="25DB3377" w:rsidR="00095A4D" w:rsidRPr="006516D7" w:rsidRDefault="00095A4D" w:rsidP="00552EF1">
            <w:pPr>
              <w:spacing w:after="120"/>
              <w:rPr>
                <w:sz w:val="18"/>
                <w:szCs w:val="18"/>
              </w:rPr>
            </w:pPr>
            <w:r w:rsidRPr="003B7F07">
              <w:rPr>
                <w:rFonts w:ascii="Arial" w:hAnsi="Arial" w:cs="Arial"/>
                <w:color w:val="3366FF"/>
                <w:sz w:val="18"/>
                <w:szCs w:val="18"/>
              </w:rPr>
              <w:t>Project 3</w:t>
            </w:r>
            <w:r w:rsidRPr="005A0860">
              <w:rPr>
                <w:rFonts w:ascii="Arial" w:hAnsi="Arial" w:cs="Arial"/>
                <w:sz w:val="18"/>
                <w:szCs w:val="18"/>
              </w:rPr>
              <w:t xml:space="preserve"> </w:t>
            </w:r>
            <w:r>
              <w:rPr>
                <w:rFonts w:ascii="Arial" w:hAnsi="Arial" w:cs="Arial"/>
                <w:sz w:val="18"/>
                <w:szCs w:val="18"/>
              </w:rPr>
              <w:t xml:space="preserve">- Mechanics; </w:t>
            </w:r>
            <w:r w:rsidRPr="00F31B7C">
              <w:rPr>
                <w:rFonts w:ascii="Arial" w:hAnsi="Arial" w:cs="Arial"/>
                <w:color w:val="FF0000"/>
                <w:sz w:val="18"/>
                <w:szCs w:val="18"/>
              </w:rPr>
              <w:t xml:space="preserve">Project 3 – step </w:t>
            </w:r>
            <w:r>
              <w:rPr>
                <w:rFonts w:ascii="Arial" w:hAnsi="Arial" w:cs="Arial"/>
                <w:color w:val="FF0000"/>
                <w:sz w:val="18"/>
                <w:szCs w:val="18"/>
              </w:rPr>
              <w:t>2 due</w:t>
            </w:r>
          </w:p>
        </w:tc>
      </w:tr>
      <w:tr w:rsidR="00095A4D" w:rsidRPr="006516D7" w14:paraId="1691F0AD" w14:textId="77777777" w:rsidTr="00903CDD">
        <w:tc>
          <w:tcPr>
            <w:tcW w:w="900" w:type="dxa"/>
          </w:tcPr>
          <w:p w14:paraId="3B8CF260" w14:textId="77777777" w:rsidR="00095A4D" w:rsidRPr="006516D7" w:rsidRDefault="00095A4D" w:rsidP="00552EF1">
            <w:pPr>
              <w:jc w:val="center"/>
              <w:rPr>
                <w:rFonts w:ascii="Arial" w:hAnsi="Arial" w:cs="Arial"/>
                <w:sz w:val="20"/>
                <w:szCs w:val="20"/>
              </w:rPr>
            </w:pPr>
            <w:r w:rsidRPr="006516D7">
              <w:rPr>
                <w:rFonts w:ascii="Arial" w:hAnsi="Arial" w:cs="Arial"/>
              </w:rPr>
              <w:t>11/</w:t>
            </w:r>
            <w:r>
              <w:rPr>
                <w:rFonts w:ascii="Arial" w:hAnsi="Arial" w:cs="Arial"/>
              </w:rPr>
              <w:t>19</w:t>
            </w:r>
          </w:p>
        </w:tc>
        <w:tc>
          <w:tcPr>
            <w:tcW w:w="990" w:type="dxa"/>
          </w:tcPr>
          <w:p w14:paraId="293B21C5" w14:textId="77777777" w:rsidR="00095A4D" w:rsidRPr="006516D7" w:rsidRDefault="00095A4D" w:rsidP="00552EF1">
            <w:pPr>
              <w:jc w:val="center"/>
              <w:rPr>
                <w:rFonts w:ascii="Arial" w:hAnsi="Arial" w:cs="Arial"/>
                <w:sz w:val="20"/>
                <w:szCs w:val="20"/>
              </w:rPr>
            </w:pPr>
            <w:r w:rsidRPr="006516D7">
              <w:rPr>
                <w:rFonts w:ascii="Arial" w:hAnsi="Arial" w:cs="Arial"/>
              </w:rPr>
              <w:t>Tues</w:t>
            </w:r>
          </w:p>
        </w:tc>
        <w:tc>
          <w:tcPr>
            <w:tcW w:w="1260" w:type="dxa"/>
          </w:tcPr>
          <w:p w14:paraId="683CC0C6" w14:textId="77777777" w:rsidR="00095A4D" w:rsidRPr="006516D7" w:rsidRDefault="00095A4D" w:rsidP="00552EF1">
            <w:pPr>
              <w:jc w:val="center"/>
              <w:rPr>
                <w:rFonts w:ascii="Arial" w:hAnsi="Arial" w:cs="Arial"/>
                <w:sz w:val="20"/>
                <w:szCs w:val="20"/>
              </w:rPr>
            </w:pPr>
          </w:p>
        </w:tc>
        <w:tc>
          <w:tcPr>
            <w:tcW w:w="7200" w:type="dxa"/>
          </w:tcPr>
          <w:p w14:paraId="7DBC47CA" w14:textId="77777777" w:rsidR="00095A4D" w:rsidRPr="006516D7" w:rsidRDefault="00095A4D" w:rsidP="00552EF1"/>
          <w:p w14:paraId="3B1B04BF" w14:textId="63ED562D" w:rsidR="00095A4D" w:rsidRPr="006516D7" w:rsidRDefault="00095A4D" w:rsidP="00552EF1">
            <w:pPr>
              <w:spacing w:after="120"/>
              <w:rPr>
                <w:sz w:val="18"/>
                <w:szCs w:val="18"/>
              </w:rPr>
            </w:pPr>
            <w:r w:rsidRPr="003B7F07">
              <w:rPr>
                <w:rFonts w:ascii="Arial" w:hAnsi="Arial" w:cs="Arial"/>
                <w:color w:val="3366FF"/>
                <w:sz w:val="18"/>
                <w:szCs w:val="18"/>
              </w:rPr>
              <w:t>Project 3</w:t>
            </w:r>
            <w:r w:rsidRPr="005A0860">
              <w:rPr>
                <w:rFonts w:ascii="Arial" w:hAnsi="Arial" w:cs="Arial"/>
                <w:sz w:val="18"/>
                <w:szCs w:val="18"/>
              </w:rPr>
              <w:t xml:space="preserve"> </w:t>
            </w:r>
            <w:r>
              <w:rPr>
                <w:rFonts w:ascii="Arial" w:hAnsi="Arial" w:cs="Arial"/>
                <w:sz w:val="18"/>
                <w:szCs w:val="18"/>
              </w:rPr>
              <w:t xml:space="preserve"> - L</w:t>
            </w:r>
            <w:r w:rsidRPr="005A0860">
              <w:rPr>
                <w:rFonts w:ascii="Arial" w:hAnsi="Arial" w:cs="Arial"/>
                <w:sz w:val="18"/>
                <w:szCs w:val="18"/>
              </w:rPr>
              <w:t>ab time</w:t>
            </w:r>
          </w:p>
        </w:tc>
      </w:tr>
      <w:tr w:rsidR="00095A4D" w:rsidRPr="006516D7" w14:paraId="268F72FF" w14:textId="77777777" w:rsidTr="00903CDD">
        <w:tc>
          <w:tcPr>
            <w:tcW w:w="900" w:type="dxa"/>
          </w:tcPr>
          <w:p w14:paraId="77CAD5CA" w14:textId="77777777" w:rsidR="00095A4D" w:rsidRPr="006516D7" w:rsidRDefault="00095A4D" w:rsidP="00552EF1">
            <w:pPr>
              <w:jc w:val="center"/>
              <w:rPr>
                <w:rFonts w:ascii="Arial" w:hAnsi="Arial" w:cs="Arial"/>
                <w:sz w:val="20"/>
                <w:szCs w:val="20"/>
              </w:rPr>
            </w:pPr>
            <w:r w:rsidRPr="006516D7">
              <w:rPr>
                <w:rFonts w:ascii="Arial" w:hAnsi="Arial" w:cs="Arial"/>
              </w:rPr>
              <w:t>11/2</w:t>
            </w:r>
            <w:r>
              <w:rPr>
                <w:rFonts w:ascii="Arial" w:hAnsi="Arial" w:cs="Arial"/>
              </w:rPr>
              <w:t>1</w:t>
            </w:r>
          </w:p>
        </w:tc>
        <w:tc>
          <w:tcPr>
            <w:tcW w:w="990" w:type="dxa"/>
          </w:tcPr>
          <w:p w14:paraId="3B78A862" w14:textId="77777777" w:rsidR="00095A4D" w:rsidRPr="006516D7" w:rsidRDefault="00095A4D" w:rsidP="00552EF1">
            <w:pPr>
              <w:jc w:val="center"/>
              <w:rPr>
                <w:rFonts w:ascii="Arial" w:hAnsi="Arial" w:cs="Arial"/>
                <w:sz w:val="20"/>
                <w:szCs w:val="20"/>
              </w:rPr>
            </w:pPr>
            <w:r w:rsidRPr="006516D7">
              <w:rPr>
                <w:rFonts w:ascii="Arial" w:hAnsi="Arial" w:cs="Arial"/>
              </w:rPr>
              <w:t>Thurs</w:t>
            </w:r>
          </w:p>
        </w:tc>
        <w:tc>
          <w:tcPr>
            <w:tcW w:w="1260" w:type="dxa"/>
          </w:tcPr>
          <w:p w14:paraId="2912E3E5" w14:textId="77777777" w:rsidR="00095A4D" w:rsidRPr="006516D7" w:rsidRDefault="00095A4D" w:rsidP="00552EF1">
            <w:pPr>
              <w:jc w:val="center"/>
              <w:rPr>
                <w:rFonts w:ascii="Arial" w:hAnsi="Arial" w:cs="Arial"/>
                <w:sz w:val="20"/>
                <w:szCs w:val="20"/>
              </w:rPr>
            </w:pPr>
          </w:p>
        </w:tc>
        <w:tc>
          <w:tcPr>
            <w:tcW w:w="7200" w:type="dxa"/>
          </w:tcPr>
          <w:p w14:paraId="54BD9B49" w14:textId="77777777" w:rsidR="00095A4D" w:rsidRPr="006516D7" w:rsidRDefault="00095A4D" w:rsidP="00552EF1"/>
          <w:p w14:paraId="08FB2A39" w14:textId="553B2874" w:rsidR="00095A4D" w:rsidRPr="006516D7" w:rsidRDefault="00095A4D" w:rsidP="00552EF1">
            <w:pPr>
              <w:spacing w:after="120"/>
              <w:rPr>
                <w:rFonts w:ascii="Arial" w:hAnsi="Arial" w:cs="Arial"/>
                <w:sz w:val="18"/>
                <w:szCs w:val="18"/>
              </w:rPr>
            </w:pPr>
            <w:r w:rsidRPr="003B7F07">
              <w:rPr>
                <w:rFonts w:ascii="Arial" w:hAnsi="Arial" w:cs="Arial"/>
                <w:color w:val="3366FF"/>
                <w:sz w:val="18"/>
                <w:szCs w:val="18"/>
              </w:rPr>
              <w:t>Project 3</w:t>
            </w:r>
            <w:r w:rsidRPr="005A0860">
              <w:rPr>
                <w:rFonts w:ascii="Arial" w:hAnsi="Arial" w:cs="Arial"/>
                <w:sz w:val="18"/>
                <w:szCs w:val="18"/>
              </w:rPr>
              <w:t xml:space="preserve"> </w:t>
            </w:r>
            <w:r>
              <w:rPr>
                <w:rFonts w:ascii="Arial" w:hAnsi="Arial" w:cs="Arial"/>
                <w:sz w:val="18"/>
                <w:szCs w:val="18"/>
              </w:rPr>
              <w:t xml:space="preserve"> - L</w:t>
            </w:r>
            <w:r w:rsidRPr="005A0860">
              <w:rPr>
                <w:rFonts w:ascii="Arial" w:hAnsi="Arial" w:cs="Arial"/>
                <w:sz w:val="18"/>
                <w:szCs w:val="18"/>
              </w:rPr>
              <w:t>ab time</w:t>
            </w:r>
          </w:p>
        </w:tc>
      </w:tr>
      <w:tr w:rsidR="00095A4D" w:rsidRPr="006516D7" w14:paraId="4FFD4FCB" w14:textId="77777777" w:rsidTr="00903CDD">
        <w:tc>
          <w:tcPr>
            <w:tcW w:w="900" w:type="dxa"/>
          </w:tcPr>
          <w:p w14:paraId="683B7381" w14:textId="77777777" w:rsidR="00095A4D" w:rsidRPr="006516D7" w:rsidRDefault="00095A4D" w:rsidP="00552EF1">
            <w:pPr>
              <w:jc w:val="center"/>
              <w:rPr>
                <w:rFonts w:ascii="Arial" w:hAnsi="Arial" w:cs="Arial"/>
                <w:sz w:val="20"/>
                <w:szCs w:val="20"/>
              </w:rPr>
            </w:pPr>
            <w:r w:rsidRPr="006516D7">
              <w:rPr>
                <w:rFonts w:ascii="Arial" w:hAnsi="Arial" w:cs="Arial"/>
              </w:rPr>
              <w:t>11/2</w:t>
            </w:r>
            <w:r>
              <w:rPr>
                <w:rFonts w:ascii="Arial" w:hAnsi="Arial" w:cs="Arial"/>
              </w:rPr>
              <w:t>6</w:t>
            </w:r>
          </w:p>
        </w:tc>
        <w:tc>
          <w:tcPr>
            <w:tcW w:w="990" w:type="dxa"/>
          </w:tcPr>
          <w:p w14:paraId="4BCB1805" w14:textId="77777777" w:rsidR="00095A4D" w:rsidRPr="006516D7" w:rsidRDefault="00095A4D" w:rsidP="00552EF1">
            <w:pPr>
              <w:jc w:val="center"/>
              <w:rPr>
                <w:rFonts w:ascii="Arial" w:hAnsi="Arial" w:cs="Arial"/>
                <w:sz w:val="20"/>
                <w:szCs w:val="20"/>
              </w:rPr>
            </w:pPr>
            <w:r w:rsidRPr="006516D7">
              <w:rPr>
                <w:rFonts w:ascii="Arial" w:hAnsi="Arial" w:cs="Arial"/>
              </w:rPr>
              <w:t>Tues</w:t>
            </w:r>
          </w:p>
        </w:tc>
        <w:tc>
          <w:tcPr>
            <w:tcW w:w="1260" w:type="dxa"/>
          </w:tcPr>
          <w:p w14:paraId="4EDACD20" w14:textId="77777777" w:rsidR="00095A4D" w:rsidRPr="006516D7" w:rsidRDefault="00095A4D" w:rsidP="00552EF1">
            <w:pPr>
              <w:jc w:val="center"/>
              <w:rPr>
                <w:rFonts w:ascii="Arial" w:hAnsi="Arial" w:cs="Arial"/>
                <w:sz w:val="20"/>
                <w:szCs w:val="20"/>
              </w:rPr>
            </w:pPr>
          </w:p>
        </w:tc>
        <w:tc>
          <w:tcPr>
            <w:tcW w:w="7200" w:type="dxa"/>
          </w:tcPr>
          <w:p w14:paraId="3AFC24FC" w14:textId="77777777" w:rsidR="00095A4D" w:rsidRPr="006516D7" w:rsidRDefault="00095A4D" w:rsidP="00552EF1">
            <w:pPr>
              <w:rPr>
                <w:rFonts w:ascii="Arial" w:hAnsi="Arial" w:cs="Arial"/>
                <w:sz w:val="20"/>
                <w:szCs w:val="20"/>
              </w:rPr>
            </w:pPr>
          </w:p>
          <w:p w14:paraId="7623A1A6" w14:textId="18520E86" w:rsidR="00095A4D" w:rsidRPr="006516D7" w:rsidRDefault="00095A4D" w:rsidP="00552EF1">
            <w:pPr>
              <w:spacing w:after="120"/>
              <w:rPr>
                <w:rFonts w:ascii="Arial" w:hAnsi="Arial" w:cs="Arial"/>
                <w:sz w:val="18"/>
                <w:szCs w:val="18"/>
              </w:rPr>
            </w:pPr>
            <w:r w:rsidRPr="003B7F07">
              <w:rPr>
                <w:rFonts w:ascii="Arial" w:hAnsi="Arial" w:cs="Arial"/>
                <w:color w:val="3366FF"/>
                <w:sz w:val="18"/>
                <w:szCs w:val="18"/>
              </w:rPr>
              <w:t>Project 3</w:t>
            </w:r>
            <w:r w:rsidRPr="005A0860">
              <w:rPr>
                <w:rFonts w:ascii="Arial" w:hAnsi="Arial" w:cs="Arial"/>
                <w:sz w:val="18"/>
                <w:szCs w:val="18"/>
              </w:rPr>
              <w:t xml:space="preserve"> </w:t>
            </w:r>
            <w:r>
              <w:rPr>
                <w:rFonts w:ascii="Arial" w:hAnsi="Arial" w:cs="Arial"/>
                <w:sz w:val="18"/>
                <w:szCs w:val="18"/>
              </w:rPr>
              <w:t xml:space="preserve"> - L</w:t>
            </w:r>
            <w:r w:rsidRPr="005A0860">
              <w:rPr>
                <w:rFonts w:ascii="Arial" w:hAnsi="Arial" w:cs="Arial"/>
                <w:sz w:val="18"/>
                <w:szCs w:val="18"/>
              </w:rPr>
              <w:t>ab tim</w:t>
            </w:r>
            <w:r>
              <w:rPr>
                <w:rFonts w:ascii="Arial" w:hAnsi="Arial" w:cs="Arial"/>
                <w:sz w:val="18"/>
                <w:szCs w:val="18"/>
              </w:rPr>
              <w:t xml:space="preserve">e: </w:t>
            </w:r>
            <w:r w:rsidRPr="00095A4D">
              <w:rPr>
                <w:rFonts w:ascii="Arial" w:hAnsi="Arial" w:cs="Arial"/>
                <w:b/>
                <w:color w:val="FF0000"/>
                <w:sz w:val="18"/>
                <w:szCs w:val="18"/>
              </w:rPr>
              <w:t>Last Class</w:t>
            </w:r>
          </w:p>
        </w:tc>
      </w:tr>
      <w:tr w:rsidR="00095A4D" w:rsidRPr="006516D7" w14:paraId="045F5A25" w14:textId="77777777" w:rsidTr="00903CDD">
        <w:tc>
          <w:tcPr>
            <w:tcW w:w="900" w:type="dxa"/>
          </w:tcPr>
          <w:p w14:paraId="43EB0D91" w14:textId="77777777" w:rsidR="00095A4D" w:rsidRPr="006516D7" w:rsidRDefault="00095A4D" w:rsidP="00552EF1">
            <w:pPr>
              <w:jc w:val="center"/>
            </w:pPr>
            <w:r w:rsidRPr="006516D7">
              <w:rPr>
                <w:rFonts w:ascii="Arial" w:hAnsi="Arial" w:cs="Arial"/>
              </w:rPr>
              <w:t>11/2</w:t>
            </w:r>
            <w:r>
              <w:rPr>
                <w:rFonts w:ascii="Arial" w:hAnsi="Arial" w:cs="Arial"/>
              </w:rPr>
              <w:t>8</w:t>
            </w:r>
          </w:p>
        </w:tc>
        <w:tc>
          <w:tcPr>
            <w:tcW w:w="990" w:type="dxa"/>
          </w:tcPr>
          <w:p w14:paraId="2B743FF4" w14:textId="77777777" w:rsidR="00095A4D" w:rsidRPr="006516D7" w:rsidRDefault="00095A4D" w:rsidP="00552EF1">
            <w:pPr>
              <w:jc w:val="center"/>
              <w:rPr>
                <w:rFonts w:ascii="Arial" w:hAnsi="Arial" w:cs="Arial"/>
                <w:sz w:val="20"/>
                <w:szCs w:val="20"/>
              </w:rPr>
            </w:pPr>
            <w:r w:rsidRPr="006516D7">
              <w:rPr>
                <w:rFonts w:ascii="Arial" w:hAnsi="Arial" w:cs="Arial"/>
              </w:rPr>
              <w:t>Thurs</w:t>
            </w:r>
          </w:p>
        </w:tc>
        <w:tc>
          <w:tcPr>
            <w:tcW w:w="1260" w:type="dxa"/>
          </w:tcPr>
          <w:p w14:paraId="4312FF4E" w14:textId="77777777" w:rsidR="00095A4D" w:rsidRPr="006516D7" w:rsidRDefault="00095A4D" w:rsidP="00552EF1">
            <w:pPr>
              <w:jc w:val="center"/>
              <w:rPr>
                <w:rFonts w:ascii="Arial" w:hAnsi="Arial" w:cs="Arial"/>
                <w:sz w:val="20"/>
                <w:szCs w:val="20"/>
              </w:rPr>
            </w:pPr>
          </w:p>
        </w:tc>
        <w:tc>
          <w:tcPr>
            <w:tcW w:w="7200" w:type="dxa"/>
          </w:tcPr>
          <w:p w14:paraId="4AD92A7A" w14:textId="77777777" w:rsidR="00095A4D" w:rsidRPr="006516D7" w:rsidRDefault="00095A4D" w:rsidP="00552EF1"/>
          <w:p w14:paraId="083F6DAE" w14:textId="77777777" w:rsidR="00095A4D" w:rsidRPr="006516D7" w:rsidRDefault="00095A4D" w:rsidP="00552EF1">
            <w:pPr>
              <w:spacing w:after="120"/>
              <w:rPr>
                <w:sz w:val="18"/>
                <w:szCs w:val="18"/>
              </w:rPr>
            </w:pPr>
            <w:r w:rsidRPr="006516D7">
              <w:rPr>
                <w:rFonts w:ascii="Arial" w:hAnsi="Arial" w:cs="Arial"/>
                <w:color w:val="FF0000"/>
                <w:sz w:val="18"/>
                <w:szCs w:val="18"/>
              </w:rPr>
              <w:t>Thanksgiving holiday – FGC is closed</w:t>
            </w:r>
          </w:p>
        </w:tc>
      </w:tr>
      <w:tr w:rsidR="00095A4D" w:rsidRPr="006516D7" w14:paraId="79C25A88" w14:textId="77777777" w:rsidTr="00903CDD">
        <w:tc>
          <w:tcPr>
            <w:tcW w:w="900" w:type="dxa"/>
          </w:tcPr>
          <w:p w14:paraId="5911FE2E" w14:textId="7E13EFA7" w:rsidR="00095A4D" w:rsidRPr="006516D7" w:rsidRDefault="00095A4D" w:rsidP="00552EF1">
            <w:pPr>
              <w:jc w:val="center"/>
              <w:rPr>
                <w:rFonts w:ascii="Arial" w:hAnsi="Arial" w:cs="Arial"/>
                <w:sz w:val="20"/>
                <w:szCs w:val="20"/>
              </w:rPr>
            </w:pPr>
            <w:r w:rsidRPr="006516D7">
              <w:rPr>
                <w:rFonts w:ascii="Arial" w:hAnsi="Arial" w:cs="Arial"/>
              </w:rPr>
              <w:t>12/</w:t>
            </w:r>
            <w:r>
              <w:rPr>
                <w:rFonts w:ascii="Arial" w:hAnsi="Arial" w:cs="Arial"/>
              </w:rPr>
              <w:t>3</w:t>
            </w:r>
          </w:p>
        </w:tc>
        <w:tc>
          <w:tcPr>
            <w:tcW w:w="990" w:type="dxa"/>
          </w:tcPr>
          <w:p w14:paraId="22510228" w14:textId="77777777" w:rsidR="00095A4D" w:rsidRPr="006516D7" w:rsidRDefault="00095A4D" w:rsidP="00552EF1">
            <w:pPr>
              <w:jc w:val="center"/>
              <w:rPr>
                <w:rFonts w:ascii="Arial" w:hAnsi="Arial" w:cs="Arial"/>
                <w:sz w:val="20"/>
                <w:szCs w:val="20"/>
              </w:rPr>
            </w:pPr>
            <w:r w:rsidRPr="006516D7">
              <w:rPr>
                <w:rFonts w:ascii="Arial" w:hAnsi="Arial" w:cs="Arial"/>
              </w:rPr>
              <w:t>Tues</w:t>
            </w:r>
          </w:p>
        </w:tc>
        <w:tc>
          <w:tcPr>
            <w:tcW w:w="1260" w:type="dxa"/>
          </w:tcPr>
          <w:p w14:paraId="7532FC14" w14:textId="77777777" w:rsidR="00095A4D" w:rsidRPr="006516D7" w:rsidRDefault="00095A4D" w:rsidP="00552EF1">
            <w:pPr>
              <w:jc w:val="center"/>
              <w:rPr>
                <w:rFonts w:ascii="Arial" w:hAnsi="Arial" w:cs="Arial"/>
                <w:sz w:val="20"/>
                <w:szCs w:val="20"/>
              </w:rPr>
            </w:pPr>
          </w:p>
        </w:tc>
        <w:tc>
          <w:tcPr>
            <w:tcW w:w="7200" w:type="dxa"/>
          </w:tcPr>
          <w:p w14:paraId="3FFD73DE" w14:textId="76BE497F" w:rsidR="00095A4D" w:rsidRPr="006516D7" w:rsidRDefault="00095A4D" w:rsidP="00552EF1">
            <w:pPr>
              <w:spacing w:after="120"/>
              <w:rPr>
                <w:rFonts w:ascii="Arial" w:hAnsi="Arial" w:cs="Arial"/>
                <w:sz w:val="18"/>
                <w:szCs w:val="18"/>
              </w:rPr>
            </w:pPr>
            <w:r w:rsidRPr="006516D7">
              <w:rPr>
                <w:rFonts w:ascii="Arial" w:hAnsi="Arial" w:cs="Arial"/>
                <w:sz w:val="18"/>
                <w:szCs w:val="18"/>
              </w:rPr>
              <w:t xml:space="preserve">Final Exam from </w:t>
            </w:r>
            <w:r w:rsidR="00D04300">
              <w:rPr>
                <w:rFonts w:ascii="Arial" w:hAnsi="Arial" w:cs="Arial"/>
                <w:sz w:val="18"/>
                <w:szCs w:val="18"/>
              </w:rPr>
              <w:t>11</w:t>
            </w:r>
            <w:r w:rsidRPr="006516D7">
              <w:rPr>
                <w:rFonts w:ascii="Arial" w:hAnsi="Arial" w:cs="Arial"/>
                <w:sz w:val="18"/>
                <w:szCs w:val="18"/>
              </w:rPr>
              <w:t>:</w:t>
            </w:r>
            <w:r w:rsidR="00D04300">
              <w:rPr>
                <w:rFonts w:ascii="Arial" w:hAnsi="Arial" w:cs="Arial"/>
                <w:sz w:val="18"/>
                <w:szCs w:val="18"/>
              </w:rPr>
              <w:t>15</w:t>
            </w:r>
            <w:r w:rsidRPr="006516D7">
              <w:rPr>
                <w:rFonts w:ascii="Arial" w:hAnsi="Arial" w:cs="Arial"/>
                <w:sz w:val="18"/>
                <w:szCs w:val="18"/>
              </w:rPr>
              <w:t xml:space="preserve"> a.m. to </w:t>
            </w:r>
            <w:r w:rsidR="00D04300">
              <w:rPr>
                <w:rFonts w:ascii="Arial" w:hAnsi="Arial" w:cs="Arial"/>
                <w:sz w:val="18"/>
                <w:szCs w:val="18"/>
              </w:rPr>
              <w:t>2</w:t>
            </w:r>
            <w:r w:rsidRPr="006516D7">
              <w:rPr>
                <w:rFonts w:ascii="Arial" w:hAnsi="Arial" w:cs="Arial"/>
                <w:sz w:val="18"/>
                <w:szCs w:val="18"/>
              </w:rPr>
              <w:t xml:space="preserve">:15 </w:t>
            </w:r>
            <w:r w:rsidR="00D04300">
              <w:rPr>
                <w:rFonts w:ascii="Arial" w:hAnsi="Arial" w:cs="Arial"/>
                <w:sz w:val="18"/>
                <w:szCs w:val="18"/>
              </w:rPr>
              <w:t>p</w:t>
            </w:r>
            <w:r w:rsidRPr="006516D7">
              <w:rPr>
                <w:rFonts w:ascii="Arial" w:hAnsi="Arial" w:cs="Arial"/>
                <w:sz w:val="18"/>
                <w:szCs w:val="18"/>
              </w:rPr>
              <w:t xml:space="preserve">.m. </w:t>
            </w:r>
          </w:p>
          <w:p w14:paraId="7952D500" w14:textId="77777777" w:rsidR="00095A4D" w:rsidRPr="006516D7" w:rsidRDefault="00095A4D" w:rsidP="00552EF1">
            <w:pPr>
              <w:spacing w:after="120"/>
              <w:rPr>
                <w:rFonts w:ascii="Arial" w:hAnsi="Arial" w:cs="Arial"/>
                <w:color w:val="000000"/>
                <w:sz w:val="18"/>
                <w:szCs w:val="18"/>
              </w:rPr>
            </w:pPr>
            <w:r w:rsidRPr="006516D7">
              <w:rPr>
                <w:rFonts w:ascii="Arial" w:hAnsi="Arial" w:cs="Arial"/>
                <w:color w:val="FF0000"/>
                <w:sz w:val="18"/>
                <w:szCs w:val="18"/>
              </w:rPr>
              <w:t xml:space="preserve">Project </w:t>
            </w:r>
            <w:r>
              <w:rPr>
                <w:rFonts w:ascii="Arial" w:hAnsi="Arial" w:cs="Arial"/>
                <w:color w:val="FF0000"/>
                <w:sz w:val="18"/>
                <w:szCs w:val="18"/>
              </w:rPr>
              <w:t>2</w:t>
            </w:r>
            <w:r w:rsidRPr="006516D7">
              <w:rPr>
                <w:rFonts w:ascii="Arial" w:hAnsi="Arial" w:cs="Arial"/>
                <w:color w:val="FF0000"/>
                <w:sz w:val="18"/>
                <w:szCs w:val="18"/>
              </w:rPr>
              <w:t xml:space="preserve"> Due</w:t>
            </w:r>
          </w:p>
        </w:tc>
      </w:tr>
    </w:tbl>
    <w:p w14:paraId="6029846A" w14:textId="24250D84" w:rsidR="00A91E6A" w:rsidRDefault="00A91E6A" w:rsidP="00095A4D">
      <w:pPr>
        <w:pStyle w:val="Heading1"/>
        <w:tabs>
          <w:tab w:val="left" w:pos="3706"/>
        </w:tabs>
        <w:spacing w:before="0" w:after="120"/>
        <w:jc w:val="center"/>
        <w:rPr>
          <w:b w:val="0"/>
        </w:rPr>
      </w:pPr>
    </w:p>
    <w:p w14:paraId="168CD549" w14:textId="3B156330" w:rsidR="00CF3587" w:rsidRDefault="00CF3587">
      <w:pPr>
        <w:spacing w:line="276" w:lineRule="auto"/>
        <w:rPr>
          <w:b/>
        </w:rPr>
      </w:pPr>
    </w:p>
    <w:sectPr w:rsidR="00CF3587" w:rsidSect="00B81991">
      <w:footerReference w:type="default" r:id="rId20"/>
      <w:pgSz w:w="12240" w:h="15840"/>
      <w:pgMar w:top="720" w:right="1440" w:bottom="5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3FEA7" w14:textId="77777777" w:rsidR="00F736A8" w:rsidRDefault="00F736A8" w:rsidP="009B3212">
      <w:pPr>
        <w:spacing w:after="0"/>
      </w:pPr>
      <w:r>
        <w:separator/>
      </w:r>
    </w:p>
  </w:endnote>
  <w:endnote w:type="continuationSeparator" w:id="0">
    <w:p w14:paraId="2035CB50" w14:textId="77777777" w:rsidR="00F736A8" w:rsidRDefault="00F736A8" w:rsidP="009B32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GPMinchoE">
    <w:altName w:val="HGP明朝E"/>
    <w:panose1 w:val="00000000000000000000"/>
    <w:charset w:val="80"/>
    <w:family w:val="roman"/>
    <w:notTrueType/>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4A7D2" w14:textId="311181A7" w:rsidR="00763898" w:rsidRDefault="00763898">
    <w:pPr>
      <w:pStyle w:val="Footer"/>
      <w:jc w:val="center"/>
    </w:pPr>
    <w:r w:rsidRPr="009B3212">
      <w:rPr>
        <w:sz w:val="18"/>
        <w:szCs w:val="18"/>
      </w:rPr>
      <w:fldChar w:fldCharType="begin"/>
    </w:r>
    <w:r w:rsidRPr="009B3212">
      <w:rPr>
        <w:sz w:val="18"/>
        <w:szCs w:val="18"/>
      </w:rPr>
      <w:instrText xml:space="preserve"> PAGE   \* MERGEFORMAT </w:instrText>
    </w:r>
    <w:r w:rsidRPr="009B3212">
      <w:rPr>
        <w:sz w:val="18"/>
        <w:szCs w:val="18"/>
      </w:rPr>
      <w:fldChar w:fldCharType="separate"/>
    </w:r>
    <w:r w:rsidR="00846F25">
      <w:rPr>
        <w:noProof/>
        <w:sz w:val="18"/>
        <w:szCs w:val="18"/>
      </w:rPr>
      <w:t>1</w:t>
    </w:r>
    <w:r w:rsidRPr="009B3212">
      <w:rPr>
        <w:sz w:val="18"/>
        <w:szCs w:val="18"/>
      </w:rPr>
      <w:fldChar w:fldCharType="end"/>
    </w:r>
  </w:p>
  <w:p w14:paraId="5D972849" w14:textId="77777777" w:rsidR="00763898" w:rsidRDefault="00763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E923A" w14:textId="77777777" w:rsidR="00F736A8" w:rsidRDefault="00F736A8" w:rsidP="009B3212">
      <w:pPr>
        <w:spacing w:after="0"/>
      </w:pPr>
      <w:r>
        <w:separator/>
      </w:r>
    </w:p>
  </w:footnote>
  <w:footnote w:type="continuationSeparator" w:id="0">
    <w:p w14:paraId="62D94627" w14:textId="77777777" w:rsidR="00F736A8" w:rsidRDefault="00F736A8" w:rsidP="009B32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D5AD7"/>
    <w:multiLevelType w:val="hybridMultilevel"/>
    <w:tmpl w:val="7D9A178A"/>
    <w:lvl w:ilvl="0" w:tplc="A69669A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85A2870"/>
    <w:multiLevelType w:val="hybridMultilevel"/>
    <w:tmpl w:val="F110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C1449"/>
    <w:multiLevelType w:val="hybridMultilevel"/>
    <w:tmpl w:val="FB72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3377E"/>
    <w:multiLevelType w:val="multilevel"/>
    <w:tmpl w:val="5CD0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7659B"/>
    <w:multiLevelType w:val="multilevel"/>
    <w:tmpl w:val="57B40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A537750"/>
    <w:multiLevelType w:val="hybridMultilevel"/>
    <w:tmpl w:val="2DBA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C207F"/>
    <w:multiLevelType w:val="hybridMultilevel"/>
    <w:tmpl w:val="0054CD8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147C86"/>
    <w:multiLevelType w:val="multilevel"/>
    <w:tmpl w:val="00921944"/>
    <w:lvl w:ilvl="0">
      <w:start w:val="1"/>
      <w:numFmt w:val="decimal"/>
      <w:lvlText w:val="%1."/>
      <w:lvlJc w:val="left"/>
      <w:pPr>
        <w:tabs>
          <w:tab w:val="num" w:pos="3960"/>
        </w:tabs>
        <w:ind w:left="3960" w:hanging="360"/>
      </w:pPr>
      <w:rPr>
        <w:rFonts w:ascii="Calibri" w:eastAsia="Times New Roman" w:hAnsi="Calibri" w:cs="Times New Roman"/>
      </w:rPr>
    </w:lvl>
    <w:lvl w:ilvl="1">
      <w:start w:val="1"/>
      <w:numFmt w:val="decimal"/>
      <w:lvlText w:val="%2."/>
      <w:lvlJc w:val="left"/>
      <w:pPr>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8" w15:restartNumberingAfterBreak="0">
    <w:nsid w:val="2E5F247A"/>
    <w:multiLevelType w:val="hybridMultilevel"/>
    <w:tmpl w:val="2286D5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DF2651"/>
    <w:multiLevelType w:val="hybridMultilevel"/>
    <w:tmpl w:val="A29A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5644"/>
    <w:multiLevelType w:val="hybridMultilevel"/>
    <w:tmpl w:val="5E18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143CD"/>
    <w:multiLevelType w:val="hybridMultilevel"/>
    <w:tmpl w:val="9DA8C9C8"/>
    <w:lvl w:ilvl="0" w:tplc="23FAA0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244619E"/>
    <w:multiLevelType w:val="hybridMultilevel"/>
    <w:tmpl w:val="7E48259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43F72156"/>
    <w:multiLevelType w:val="hybridMultilevel"/>
    <w:tmpl w:val="579A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C50EFC"/>
    <w:multiLevelType w:val="hybridMultilevel"/>
    <w:tmpl w:val="1936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127D"/>
    <w:multiLevelType w:val="hybridMultilevel"/>
    <w:tmpl w:val="CCD6A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3E1041"/>
    <w:multiLevelType w:val="hybridMultilevel"/>
    <w:tmpl w:val="6FC4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74633"/>
    <w:multiLevelType w:val="hybridMultilevel"/>
    <w:tmpl w:val="A63CF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141A88"/>
    <w:multiLevelType w:val="hybridMultilevel"/>
    <w:tmpl w:val="442E1878"/>
    <w:lvl w:ilvl="0" w:tplc="64EC2E66">
      <w:start w:val="1"/>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D61992"/>
    <w:multiLevelType w:val="hybridMultilevel"/>
    <w:tmpl w:val="4AF6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D44E99"/>
    <w:multiLevelType w:val="multilevel"/>
    <w:tmpl w:val="2232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8"/>
  </w:num>
  <w:num w:numId="4">
    <w:abstractNumId w:val="9"/>
  </w:num>
  <w:num w:numId="5">
    <w:abstractNumId w:val="19"/>
  </w:num>
  <w:num w:numId="6">
    <w:abstractNumId w:val="17"/>
  </w:num>
  <w:num w:numId="7">
    <w:abstractNumId w:val="5"/>
  </w:num>
  <w:num w:numId="8">
    <w:abstractNumId w:val="10"/>
  </w:num>
  <w:num w:numId="9">
    <w:abstractNumId w:val="6"/>
  </w:num>
  <w:num w:numId="10">
    <w:abstractNumId w:val="12"/>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0"/>
  </w:num>
  <w:num w:numId="16">
    <w:abstractNumId w:val="1"/>
  </w:num>
  <w:num w:numId="17">
    <w:abstractNumId w:val="14"/>
  </w:num>
  <w:num w:numId="18">
    <w:abstractNumId w:val="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B4"/>
    <w:rsid w:val="00001CE7"/>
    <w:rsid w:val="00002B69"/>
    <w:rsid w:val="0000373A"/>
    <w:rsid w:val="00006E02"/>
    <w:rsid w:val="00007A8D"/>
    <w:rsid w:val="00025D4E"/>
    <w:rsid w:val="00035CA9"/>
    <w:rsid w:val="00036B90"/>
    <w:rsid w:val="00040DD1"/>
    <w:rsid w:val="00041318"/>
    <w:rsid w:val="00041E5D"/>
    <w:rsid w:val="00044C52"/>
    <w:rsid w:val="00053739"/>
    <w:rsid w:val="00053B09"/>
    <w:rsid w:val="00053C79"/>
    <w:rsid w:val="000556B4"/>
    <w:rsid w:val="000639CB"/>
    <w:rsid w:val="00070CDD"/>
    <w:rsid w:val="0007194D"/>
    <w:rsid w:val="00073FFD"/>
    <w:rsid w:val="00074546"/>
    <w:rsid w:val="000767DF"/>
    <w:rsid w:val="000778C6"/>
    <w:rsid w:val="000842AD"/>
    <w:rsid w:val="00084D32"/>
    <w:rsid w:val="00085367"/>
    <w:rsid w:val="00086CC5"/>
    <w:rsid w:val="00086F49"/>
    <w:rsid w:val="00093E2A"/>
    <w:rsid w:val="000956EA"/>
    <w:rsid w:val="00095A4D"/>
    <w:rsid w:val="000964D5"/>
    <w:rsid w:val="000973CD"/>
    <w:rsid w:val="000A0DC6"/>
    <w:rsid w:val="000A2BC9"/>
    <w:rsid w:val="000A37F8"/>
    <w:rsid w:val="000A4C91"/>
    <w:rsid w:val="000A71F3"/>
    <w:rsid w:val="000A7473"/>
    <w:rsid w:val="000A7DC2"/>
    <w:rsid w:val="000B3C28"/>
    <w:rsid w:val="000B52D1"/>
    <w:rsid w:val="000C0A27"/>
    <w:rsid w:val="000C6F58"/>
    <w:rsid w:val="000D2778"/>
    <w:rsid w:val="000E01F2"/>
    <w:rsid w:val="000E1B8B"/>
    <w:rsid w:val="000E4873"/>
    <w:rsid w:val="000F0832"/>
    <w:rsid w:val="000F1199"/>
    <w:rsid w:val="000F5203"/>
    <w:rsid w:val="000F5635"/>
    <w:rsid w:val="001000D7"/>
    <w:rsid w:val="0010056C"/>
    <w:rsid w:val="001040A6"/>
    <w:rsid w:val="00104C33"/>
    <w:rsid w:val="00110E54"/>
    <w:rsid w:val="001133AF"/>
    <w:rsid w:val="0011376C"/>
    <w:rsid w:val="00120C4E"/>
    <w:rsid w:val="001216D7"/>
    <w:rsid w:val="001231DD"/>
    <w:rsid w:val="00124DED"/>
    <w:rsid w:val="001321BF"/>
    <w:rsid w:val="00132431"/>
    <w:rsid w:val="0013270D"/>
    <w:rsid w:val="001353B4"/>
    <w:rsid w:val="00136879"/>
    <w:rsid w:val="00137619"/>
    <w:rsid w:val="00140B7C"/>
    <w:rsid w:val="00141A43"/>
    <w:rsid w:val="00142301"/>
    <w:rsid w:val="00143C74"/>
    <w:rsid w:val="00147357"/>
    <w:rsid w:val="001474E3"/>
    <w:rsid w:val="001506F7"/>
    <w:rsid w:val="00153E33"/>
    <w:rsid w:val="001542A5"/>
    <w:rsid w:val="00154635"/>
    <w:rsid w:val="00154B9D"/>
    <w:rsid w:val="001563E0"/>
    <w:rsid w:val="001565DA"/>
    <w:rsid w:val="001616F3"/>
    <w:rsid w:val="0016396A"/>
    <w:rsid w:val="00163B78"/>
    <w:rsid w:val="001657A7"/>
    <w:rsid w:val="00170215"/>
    <w:rsid w:val="00172CCC"/>
    <w:rsid w:val="001742B1"/>
    <w:rsid w:val="00176260"/>
    <w:rsid w:val="00180533"/>
    <w:rsid w:val="001807FA"/>
    <w:rsid w:val="00181A7B"/>
    <w:rsid w:val="00192D74"/>
    <w:rsid w:val="0019419B"/>
    <w:rsid w:val="00194838"/>
    <w:rsid w:val="00194EDB"/>
    <w:rsid w:val="001A55E2"/>
    <w:rsid w:val="001A5E46"/>
    <w:rsid w:val="001A6266"/>
    <w:rsid w:val="001A6678"/>
    <w:rsid w:val="001B15ED"/>
    <w:rsid w:val="001B2DE9"/>
    <w:rsid w:val="001B3213"/>
    <w:rsid w:val="001B48A5"/>
    <w:rsid w:val="001B7839"/>
    <w:rsid w:val="001C7D41"/>
    <w:rsid w:val="001D626B"/>
    <w:rsid w:val="001D6614"/>
    <w:rsid w:val="001E3DE4"/>
    <w:rsid w:val="001E46C5"/>
    <w:rsid w:val="001E7D6A"/>
    <w:rsid w:val="001F012E"/>
    <w:rsid w:val="001F1C4A"/>
    <w:rsid w:val="001F71C7"/>
    <w:rsid w:val="00203F83"/>
    <w:rsid w:val="00203FC5"/>
    <w:rsid w:val="002049F0"/>
    <w:rsid w:val="00204EC9"/>
    <w:rsid w:val="00205A52"/>
    <w:rsid w:val="00207BF0"/>
    <w:rsid w:val="002112D6"/>
    <w:rsid w:val="00212CBF"/>
    <w:rsid w:val="00213824"/>
    <w:rsid w:val="0021682B"/>
    <w:rsid w:val="002211B0"/>
    <w:rsid w:val="00222059"/>
    <w:rsid w:val="00224D07"/>
    <w:rsid w:val="00232CC9"/>
    <w:rsid w:val="00234509"/>
    <w:rsid w:val="00235F37"/>
    <w:rsid w:val="00236134"/>
    <w:rsid w:val="00242B8D"/>
    <w:rsid w:val="0025540C"/>
    <w:rsid w:val="002554D0"/>
    <w:rsid w:val="0026298A"/>
    <w:rsid w:val="00264133"/>
    <w:rsid w:val="00267233"/>
    <w:rsid w:val="0027150A"/>
    <w:rsid w:val="00272A54"/>
    <w:rsid w:val="002731E5"/>
    <w:rsid w:val="00273B8C"/>
    <w:rsid w:val="002824C0"/>
    <w:rsid w:val="00283854"/>
    <w:rsid w:val="002840EE"/>
    <w:rsid w:val="00290B61"/>
    <w:rsid w:val="002950CF"/>
    <w:rsid w:val="00296765"/>
    <w:rsid w:val="002A037C"/>
    <w:rsid w:val="002A1F40"/>
    <w:rsid w:val="002A1F8E"/>
    <w:rsid w:val="002A4C14"/>
    <w:rsid w:val="002A681A"/>
    <w:rsid w:val="002A7467"/>
    <w:rsid w:val="002B03C2"/>
    <w:rsid w:val="002B1749"/>
    <w:rsid w:val="002B257E"/>
    <w:rsid w:val="002B4DEC"/>
    <w:rsid w:val="002B7A6B"/>
    <w:rsid w:val="002C33A8"/>
    <w:rsid w:val="002C5FEF"/>
    <w:rsid w:val="002D0A6B"/>
    <w:rsid w:val="002D2BF9"/>
    <w:rsid w:val="002D3C38"/>
    <w:rsid w:val="002D7838"/>
    <w:rsid w:val="002D79E9"/>
    <w:rsid w:val="002E080C"/>
    <w:rsid w:val="002E20E3"/>
    <w:rsid w:val="002E74F6"/>
    <w:rsid w:val="002E7AAE"/>
    <w:rsid w:val="002F0869"/>
    <w:rsid w:val="002F09C5"/>
    <w:rsid w:val="002F4C0F"/>
    <w:rsid w:val="002F5C4A"/>
    <w:rsid w:val="002F6DA4"/>
    <w:rsid w:val="002F7919"/>
    <w:rsid w:val="003008C8"/>
    <w:rsid w:val="00301C44"/>
    <w:rsid w:val="00301C5E"/>
    <w:rsid w:val="00303405"/>
    <w:rsid w:val="00303999"/>
    <w:rsid w:val="00303E95"/>
    <w:rsid w:val="00304164"/>
    <w:rsid w:val="00304F5D"/>
    <w:rsid w:val="00306F7E"/>
    <w:rsid w:val="003154B6"/>
    <w:rsid w:val="00315B58"/>
    <w:rsid w:val="00315D72"/>
    <w:rsid w:val="00321BD5"/>
    <w:rsid w:val="0032407C"/>
    <w:rsid w:val="00324CB2"/>
    <w:rsid w:val="00332C48"/>
    <w:rsid w:val="00335898"/>
    <w:rsid w:val="003368E4"/>
    <w:rsid w:val="0034017D"/>
    <w:rsid w:val="0034044E"/>
    <w:rsid w:val="00342D89"/>
    <w:rsid w:val="003439B4"/>
    <w:rsid w:val="00344FF3"/>
    <w:rsid w:val="00347124"/>
    <w:rsid w:val="003522A8"/>
    <w:rsid w:val="0036160E"/>
    <w:rsid w:val="003649B4"/>
    <w:rsid w:val="003663C8"/>
    <w:rsid w:val="00366423"/>
    <w:rsid w:val="003671F1"/>
    <w:rsid w:val="00367209"/>
    <w:rsid w:val="003715C6"/>
    <w:rsid w:val="0037343E"/>
    <w:rsid w:val="00374A0A"/>
    <w:rsid w:val="00374C36"/>
    <w:rsid w:val="00380A55"/>
    <w:rsid w:val="00386307"/>
    <w:rsid w:val="0038641D"/>
    <w:rsid w:val="003902C1"/>
    <w:rsid w:val="0039038D"/>
    <w:rsid w:val="00392EAC"/>
    <w:rsid w:val="00393232"/>
    <w:rsid w:val="00394C60"/>
    <w:rsid w:val="00394FA1"/>
    <w:rsid w:val="0039511E"/>
    <w:rsid w:val="00396217"/>
    <w:rsid w:val="00397C3E"/>
    <w:rsid w:val="003A4924"/>
    <w:rsid w:val="003B0267"/>
    <w:rsid w:val="003B0F1F"/>
    <w:rsid w:val="003B1697"/>
    <w:rsid w:val="003B7A92"/>
    <w:rsid w:val="003B7F07"/>
    <w:rsid w:val="003C2637"/>
    <w:rsid w:val="003C432F"/>
    <w:rsid w:val="003C58C7"/>
    <w:rsid w:val="003C64D6"/>
    <w:rsid w:val="003D19D1"/>
    <w:rsid w:val="003D3179"/>
    <w:rsid w:val="003D3C68"/>
    <w:rsid w:val="003D5EE2"/>
    <w:rsid w:val="003E37AB"/>
    <w:rsid w:val="003E396B"/>
    <w:rsid w:val="003E5CE7"/>
    <w:rsid w:val="003E6D65"/>
    <w:rsid w:val="003E73AA"/>
    <w:rsid w:val="003F0118"/>
    <w:rsid w:val="003F029A"/>
    <w:rsid w:val="003F28A8"/>
    <w:rsid w:val="003F29DE"/>
    <w:rsid w:val="003F58A8"/>
    <w:rsid w:val="00401FE0"/>
    <w:rsid w:val="004042C2"/>
    <w:rsid w:val="00406547"/>
    <w:rsid w:val="00407042"/>
    <w:rsid w:val="00411096"/>
    <w:rsid w:val="0041205B"/>
    <w:rsid w:val="00412A3D"/>
    <w:rsid w:val="00413B65"/>
    <w:rsid w:val="00415327"/>
    <w:rsid w:val="00416ED4"/>
    <w:rsid w:val="004170F4"/>
    <w:rsid w:val="0042189C"/>
    <w:rsid w:val="00423815"/>
    <w:rsid w:val="00425E79"/>
    <w:rsid w:val="004271A3"/>
    <w:rsid w:val="00430DB9"/>
    <w:rsid w:val="00434F94"/>
    <w:rsid w:val="004359AE"/>
    <w:rsid w:val="00436C80"/>
    <w:rsid w:val="00437F72"/>
    <w:rsid w:val="00442D60"/>
    <w:rsid w:val="00443530"/>
    <w:rsid w:val="004439A4"/>
    <w:rsid w:val="00444084"/>
    <w:rsid w:val="0044580C"/>
    <w:rsid w:val="004459FD"/>
    <w:rsid w:val="00445AC1"/>
    <w:rsid w:val="004519FD"/>
    <w:rsid w:val="00456708"/>
    <w:rsid w:val="00457F7F"/>
    <w:rsid w:val="00460D4A"/>
    <w:rsid w:val="00461967"/>
    <w:rsid w:val="00462E2D"/>
    <w:rsid w:val="00470BE0"/>
    <w:rsid w:val="00474F1F"/>
    <w:rsid w:val="00477DF6"/>
    <w:rsid w:val="00483F38"/>
    <w:rsid w:val="00483F9A"/>
    <w:rsid w:val="0048413B"/>
    <w:rsid w:val="00484393"/>
    <w:rsid w:val="00486570"/>
    <w:rsid w:val="00490A4F"/>
    <w:rsid w:val="00490D8B"/>
    <w:rsid w:val="00491BFC"/>
    <w:rsid w:val="004928B2"/>
    <w:rsid w:val="00494E93"/>
    <w:rsid w:val="004956E4"/>
    <w:rsid w:val="00495935"/>
    <w:rsid w:val="00496F28"/>
    <w:rsid w:val="004B0A0A"/>
    <w:rsid w:val="004B2CC8"/>
    <w:rsid w:val="004B3DC0"/>
    <w:rsid w:val="004B635D"/>
    <w:rsid w:val="004B6363"/>
    <w:rsid w:val="004B6B6C"/>
    <w:rsid w:val="004C1B0B"/>
    <w:rsid w:val="004C2D4A"/>
    <w:rsid w:val="004C4095"/>
    <w:rsid w:val="004C6B35"/>
    <w:rsid w:val="004D0FF9"/>
    <w:rsid w:val="004D10EB"/>
    <w:rsid w:val="004D2FA7"/>
    <w:rsid w:val="004D4C23"/>
    <w:rsid w:val="004D7793"/>
    <w:rsid w:val="004E013D"/>
    <w:rsid w:val="004E07BF"/>
    <w:rsid w:val="004E0E2F"/>
    <w:rsid w:val="004F0427"/>
    <w:rsid w:val="004F0EC1"/>
    <w:rsid w:val="004F148E"/>
    <w:rsid w:val="004F2BB7"/>
    <w:rsid w:val="004F7A22"/>
    <w:rsid w:val="00501159"/>
    <w:rsid w:val="0050316B"/>
    <w:rsid w:val="00504CAE"/>
    <w:rsid w:val="005061F8"/>
    <w:rsid w:val="00511984"/>
    <w:rsid w:val="00514607"/>
    <w:rsid w:val="00516E06"/>
    <w:rsid w:val="00523014"/>
    <w:rsid w:val="00524F74"/>
    <w:rsid w:val="005315EA"/>
    <w:rsid w:val="005318ED"/>
    <w:rsid w:val="00534C58"/>
    <w:rsid w:val="00545459"/>
    <w:rsid w:val="005455B4"/>
    <w:rsid w:val="00545C0D"/>
    <w:rsid w:val="00547147"/>
    <w:rsid w:val="00551060"/>
    <w:rsid w:val="0055373F"/>
    <w:rsid w:val="005564CF"/>
    <w:rsid w:val="00561DF3"/>
    <w:rsid w:val="005643B4"/>
    <w:rsid w:val="005655E2"/>
    <w:rsid w:val="00570CAB"/>
    <w:rsid w:val="005743A9"/>
    <w:rsid w:val="00582054"/>
    <w:rsid w:val="00585472"/>
    <w:rsid w:val="00585E73"/>
    <w:rsid w:val="00590912"/>
    <w:rsid w:val="00591018"/>
    <w:rsid w:val="005939F6"/>
    <w:rsid w:val="00596734"/>
    <w:rsid w:val="00597F22"/>
    <w:rsid w:val="005A0860"/>
    <w:rsid w:val="005A1645"/>
    <w:rsid w:val="005A493D"/>
    <w:rsid w:val="005A7BC5"/>
    <w:rsid w:val="005B1ECC"/>
    <w:rsid w:val="005B2697"/>
    <w:rsid w:val="005B4E4D"/>
    <w:rsid w:val="005C0A1F"/>
    <w:rsid w:val="005C7778"/>
    <w:rsid w:val="005D09DE"/>
    <w:rsid w:val="005D1559"/>
    <w:rsid w:val="005D3A1D"/>
    <w:rsid w:val="005D5F7E"/>
    <w:rsid w:val="005E1E2D"/>
    <w:rsid w:val="005E2C7F"/>
    <w:rsid w:val="005E3598"/>
    <w:rsid w:val="005E4486"/>
    <w:rsid w:val="005E609D"/>
    <w:rsid w:val="005E6390"/>
    <w:rsid w:val="005E7E1D"/>
    <w:rsid w:val="00604BED"/>
    <w:rsid w:val="00605DF0"/>
    <w:rsid w:val="006075CE"/>
    <w:rsid w:val="00612F9B"/>
    <w:rsid w:val="00613804"/>
    <w:rsid w:val="0061518F"/>
    <w:rsid w:val="00616093"/>
    <w:rsid w:val="00616180"/>
    <w:rsid w:val="006204F4"/>
    <w:rsid w:val="00620652"/>
    <w:rsid w:val="0062276F"/>
    <w:rsid w:val="006307FD"/>
    <w:rsid w:val="00632F5F"/>
    <w:rsid w:val="00633A43"/>
    <w:rsid w:val="00635989"/>
    <w:rsid w:val="00640322"/>
    <w:rsid w:val="006423E5"/>
    <w:rsid w:val="0064271E"/>
    <w:rsid w:val="006454FD"/>
    <w:rsid w:val="00646FD2"/>
    <w:rsid w:val="006477A1"/>
    <w:rsid w:val="00647F0E"/>
    <w:rsid w:val="00650472"/>
    <w:rsid w:val="0065407E"/>
    <w:rsid w:val="00661790"/>
    <w:rsid w:val="00666279"/>
    <w:rsid w:val="00670C79"/>
    <w:rsid w:val="00673589"/>
    <w:rsid w:val="00674318"/>
    <w:rsid w:val="00674819"/>
    <w:rsid w:val="006775EC"/>
    <w:rsid w:val="00683537"/>
    <w:rsid w:val="00692D9D"/>
    <w:rsid w:val="0069553B"/>
    <w:rsid w:val="00695C07"/>
    <w:rsid w:val="006963C6"/>
    <w:rsid w:val="006A20EC"/>
    <w:rsid w:val="006A430A"/>
    <w:rsid w:val="006A6D10"/>
    <w:rsid w:val="006A715A"/>
    <w:rsid w:val="006B1FDB"/>
    <w:rsid w:val="006B2E35"/>
    <w:rsid w:val="006C2ED7"/>
    <w:rsid w:val="006C37EF"/>
    <w:rsid w:val="006C3A1C"/>
    <w:rsid w:val="006D789F"/>
    <w:rsid w:val="006E28D3"/>
    <w:rsid w:val="006E2A6A"/>
    <w:rsid w:val="006E34F8"/>
    <w:rsid w:val="006E5D47"/>
    <w:rsid w:val="006E641F"/>
    <w:rsid w:val="006F0359"/>
    <w:rsid w:val="006F2EBD"/>
    <w:rsid w:val="00700EE6"/>
    <w:rsid w:val="00701518"/>
    <w:rsid w:val="007028DB"/>
    <w:rsid w:val="0070444F"/>
    <w:rsid w:val="00706F03"/>
    <w:rsid w:val="00710724"/>
    <w:rsid w:val="007111D2"/>
    <w:rsid w:val="00713EA8"/>
    <w:rsid w:val="00721A5A"/>
    <w:rsid w:val="00734385"/>
    <w:rsid w:val="00735414"/>
    <w:rsid w:val="00740D10"/>
    <w:rsid w:val="007413BC"/>
    <w:rsid w:val="00742CA7"/>
    <w:rsid w:val="00743DFC"/>
    <w:rsid w:val="0074666E"/>
    <w:rsid w:val="00746CD1"/>
    <w:rsid w:val="00747961"/>
    <w:rsid w:val="007516C3"/>
    <w:rsid w:val="007522CB"/>
    <w:rsid w:val="00755500"/>
    <w:rsid w:val="00755A1B"/>
    <w:rsid w:val="00756766"/>
    <w:rsid w:val="00760F41"/>
    <w:rsid w:val="00762054"/>
    <w:rsid w:val="00763898"/>
    <w:rsid w:val="00771F74"/>
    <w:rsid w:val="0077328F"/>
    <w:rsid w:val="00774156"/>
    <w:rsid w:val="007747B4"/>
    <w:rsid w:val="007805BC"/>
    <w:rsid w:val="00782A7E"/>
    <w:rsid w:val="00783EB7"/>
    <w:rsid w:val="007849D2"/>
    <w:rsid w:val="00792391"/>
    <w:rsid w:val="00793FF5"/>
    <w:rsid w:val="007946CB"/>
    <w:rsid w:val="0079560D"/>
    <w:rsid w:val="00795661"/>
    <w:rsid w:val="007A1080"/>
    <w:rsid w:val="007A167E"/>
    <w:rsid w:val="007A1BEC"/>
    <w:rsid w:val="007A51E5"/>
    <w:rsid w:val="007B0B6F"/>
    <w:rsid w:val="007B19BC"/>
    <w:rsid w:val="007B2249"/>
    <w:rsid w:val="007B708B"/>
    <w:rsid w:val="007B726F"/>
    <w:rsid w:val="007C3F73"/>
    <w:rsid w:val="007C5A5C"/>
    <w:rsid w:val="007C7A34"/>
    <w:rsid w:val="007C7D60"/>
    <w:rsid w:val="007D0D40"/>
    <w:rsid w:val="007D0D4E"/>
    <w:rsid w:val="007D22B3"/>
    <w:rsid w:val="007D31E5"/>
    <w:rsid w:val="007D3955"/>
    <w:rsid w:val="007D3B80"/>
    <w:rsid w:val="007D482E"/>
    <w:rsid w:val="007D7A5E"/>
    <w:rsid w:val="007E023E"/>
    <w:rsid w:val="007E5045"/>
    <w:rsid w:val="007F104F"/>
    <w:rsid w:val="007F74FC"/>
    <w:rsid w:val="007F7EF8"/>
    <w:rsid w:val="008013EC"/>
    <w:rsid w:val="00803A2B"/>
    <w:rsid w:val="008041FB"/>
    <w:rsid w:val="00806429"/>
    <w:rsid w:val="00807753"/>
    <w:rsid w:val="00810A64"/>
    <w:rsid w:val="00811217"/>
    <w:rsid w:val="008154FE"/>
    <w:rsid w:val="0081631E"/>
    <w:rsid w:val="00823DCA"/>
    <w:rsid w:val="00826F0D"/>
    <w:rsid w:val="00830B41"/>
    <w:rsid w:val="00834372"/>
    <w:rsid w:val="008346CA"/>
    <w:rsid w:val="00836E54"/>
    <w:rsid w:val="00841414"/>
    <w:rsid w:val="008417D0"/>
    <w:rsid w:val="008427C0"/>
    <w:rsid w:val="0084586E"/>
    <w:rsid w:val="00846F25"/>
    <w:rsid w:val="00852590"/>
    <w:rsid w:val="00855D73"/>
    <w:rsid w:val="00860499"/>
    <w:rsid w:val="00861588"/>
    <w:rsid w:val="0086347F"/>
    <w:rsid w:val="008642F1"/>
    <w:rsid w:val="00870601"/>
    <w:rsid w:val="00870BDA"/>
    <w:rsid w:val="00871BB0"/>
    <w:rsid w:val="0087221D"/>
    <w:rsid w:val="00873618"/>
    <w:rsid w:val="00874CB4"/>
    <w:rsid w:val="00880F78"/>
    <w:rsid w:val="00884CD6"/>
    <w:rsid w:val="00886ADC"/>
    <w:rsid w:val="0089023A"/>
    <w:rsid w:val="008928EC"/>
    <w:rsid w:val="008935E9"/>
    <w:rsid w:val="008A1010"/>
    <w:rsid w:val="008A194C"/>
    <w:rsid w:val="008A2D71"/>
    <w:rsid w:val="008B1A3A"/>
    <w:rsid w:val="008B2628"/>
    <w:rsid w:val="008B53B5"/>
    <w:rsid w:val="008B6C70"/>
    <w:rsid w:val="008C0A67"/>
    <w:rsid w:val="008D0D0F"/>
    <w:rsid w:val="008D60AB"/>
    <w:rsid w:val="008D6290"/>
    <w:rsid w:val="008E1C33"/>
    <w:rsid w:val="008E39A7"/>
    <w:rsid w:val="008E740C"/>
    <w:rsid w:val="008F40EA"/>
    <w:rsid w:val="008F752D"/>
    <w:rsid w:val="00901C74"/>
    <w:rsid w:val="00903CDD"/>
    <w:rsid w:val="00904C5F"/>
    <w:rsid w:val="0090554B"/>
    <w:rsid w:val="009113B3"/>
    <w:rsid w:val="00911FD8"/>
    <w:rsid w:val="00915719"/>
    <w:rsid w:val="00927593"/>
    <w:rsid w:val="00935AF0"/>
    <w:rsid w:val="0093774D"/>
    <w:rsid w:val="009401DE"/>
    <w:rsid w:val="00942408"/>
    <w:rsid w:val="00945F99"/>
    <w:rsid w:val="00957ABC"/>
    <w:rsid w:val="00963D4C"/>
    <w:rsid w:val="00964AB1"/>
    <w:rsid w:val="009777F2"/>
    <w:rsid w:val="00990110"/>
    <w:rsid w:val="00990CA8"/>
    <w:rsid w:val="009914C5"/>
    <w:rsid w:val="00994463"/>
    <w:rsid w:val="00994609"/>
    <w:rsid w:val="009A0DAD"/>
    <w:rsid w:val="009A23D7"/>
    <w:rsid w:val="009B135D"/>
    <w:rsid w:val="009B1C23"/>
    <w:rsid w:val="009B287C"/>
    <w:rsid w:val="009B2B37"/>
    <w:rsid w:val="009B3212"/>
    <w:rsid w:val="009C2F1B"/>
    <w:rsid w:val="009C36C9"/>
    <w:rsid w:val="009C5402"/>
    <w:rsid w:val="009C5ED1"/>
    <w:rsid w:val="009D2075"/>
    <w:rsid w:val="009D301B"/>
    <w:rsid w:val="009D37C2"/>
    <w:rsid w:val="009D6162"/>
    <w:rsid w:val="009E0AF6"/>
    <w:rsid w:val="009E2C3D"/>
    <w:rsid w:val="009E41AE"/>
    <w:rsid w:val="009E4659"/>
    <w:rsid w:val="009E4C83"/>
    <w:rsid w:val="009E51E3"/>
    <w:rsid w:val="009E7BB7"/>
    <w:rsid w:val="009F25C7"/>
    <w:rsid w:val="009F55B8"/>
    <w:rsid w:val="00A05AF0"/>
    <w:rsid w:val="00A05B2D"/>
    <w:rsid w:val="00A15C11"/>
    <w:rsid w:val="00A17F42"/>
    <w:rsid w:val="00A21314"/>
    <w:rsid w:val="00A22BC5"/>
    <w:rsid w:val="00A257B2"/>
    <w:rsid w:val="00A339F3"/>
    <w:rsid w:val="00A34017"/>
    <w:rsid w:val="00A40DF0"/>
    <w:rsid w:val="00A412B3"/>
    <w:rsid w:val="00A41309"/>
    <w:rsid w:val="00A415F2"/>
    <w:rsid w:val="00A44228"/>
    <w:rsid w:val="00A51AE9"/>
    <w:rsid w:val="00A51C63"/>
    <w:rsid w:val="00A51F6A"/>
    <w:rsid w:val="00A52B38"/>
    <w:rsid w:val="00A52C28"/>
    <w:rsid w:val="00A52E90"/>
    <w:rsid w:val="00A54358"/>
    <w:rsid w:val="00A56CBB"/>
    <w:rsid w:val="00A56F3A"/>
    <w:rsid w:val="00A67598"/>
    <w:rsid w:val="00A6786A"/>
    <w:rsid w:val="00A71B39"/>
    <w:rsid w:val="00A7324A"/>
    <w:rsid w:val="00A7504B"/>
    <w:rsid w:val="00A7752F"/>
    <w:rsid w:val="00A843C9"/>
    <w:rsid w:val="00A8569E"/>
    <w:rsid w:val="00A91E6A"/>
    <w:rsid w:val="00A97961"/>
    <w:rsid w:val="00A97B3F"/>
    <w:rsid w:val="00AB0C7B"/>
    <w:rsid w:val="00AC16A1"/>
    <w:rsid w:val="00AC16F0"/>
    <w:rsid w:val="00AC1BFC"/>
    <w:rsid w:val="00AC1ECD"/>
    <w:rsid w:val="00AD009E"/>
    <w:rsid w:val="00AD0C67"/>
    <w:rsid w:val="00AD24E1"/>
    <w:rsid w:val="00AD3369"/>
    <w:rsid w:val="00AD5656"/>
    <w:rsid w:val="00AE773E"/>
    <w:rsid w:val="00AE7A33"/>
    <w:rsid w:val="00AF178A"/>
    <w:rsid w:val="00AF1849"/>
    <w:rsid w:val="00AF2BBD"/>
    <w:rsid w:val="00B030A5"/>
    <w:rsid w:val="00B05897"/>
    <w:rsid w:val="00B065EB"/>
    <w:rsid w:val="00B07C58"/>
    <w:rsid w:val="00B145FD"/>
    <w:rsid w:val="00B152DE"/>
    <w:rsid w:val="00B15315"/>
    <w:rsid w:val="00B2369C"/>
    <w:rsid w:val="00B24748"/>
    <w:rsid w:val="00B24A38"/>
    <w:rsid w:val="00B276CF"/>
    <w:rsid w:val="00B27BCF"/>
    <w:rsid w:val="00B30991"/>
    <w:rsid w:val="00B33C18"/>
    <w:rsid w:val="00B33C1F"/>
    <w:rsid w:val="00B33E85"/>
    <w:rsid w:val="00B34592"/>
    <w:rsid w:val="00B3487C"/>
    <w:rsid w:val="00B367A4"/>
    <w:rsid w:val="00B37356"/>
    <w:rsid w:val="00B45253"/>
    <w:rsid w:val="00B46794"/>
    <w:rsid w:val="00B5120B"/>
    <w:rsid w:val="00B5252C"/>
    <w:rsid w:val="00B535BB"/>
    <w:rsid w:val="00B5550E"/>
    <w:rsid w:val="00B559D1"/>
    <w:rsid w:val="00B574A8"/>
    <w:rsid w:val="00B61B8C"/>
    <w:rsid w:val="00B65AC1"/>
    <w:rsid w:val="00B666C9"/>
    <w:rsid w:val="00B70141"/>
    <w:rsid w:val="00B72C2F"/>
    <w:rsid w:val="00B74591"/>
    <w:rsid w:val="00B8016D"/>
    <w:rsid w:val="00B81991"/>
    <w:rsid w:val="00B81F30"/>
    <w:rsid w:val="00B8362C"/>
    <w:rsid w:val="00B8561C"/>
    <w:rsid w:val="00B872B4"/>
    <w:rsid w:val="00B932B4"/>
    <w:rsid w:val="00B95A63"/>
    <w:rsid w:val="00B966E3"/>
    <w:rsid w:val="00B970F9"/>
    <w:rsid w:val="00B97590"/>
    <w:rsid w:val="00BA1994"/>
    <w:rsid w:val="00BA2497"/>
    <w:rsid w:val="00BB07F1"/>
    <w:rsid w:val="00BB2B11"/>
    <w:rsid w:val="00BB57BA"/>
    <w:rsid w:val="00BB6071"/>
    <w:rsid w:val="00BB7AD7"/>
    <w:rsid w:val="00BC3FAC"/>
    <w:rsid w:val="00BD2405"/>
    <w:rsid w:val="00BE008C"/>
    <w:rsid w:val="00BE0242"/>
    <w:rsid w:val="00BE0468"/>
    <w:rsid w:val="00BE3D48"/>
    <w:rsid w:val="00BF07C3"/>
    <w:rsid w:val="00BF1CD6"/>
    <w:rsid w:val="00BF2446"/>
    <w:rsid w:val="00C0110D"/>
    <w:rsid w:val="00C054FC"/>
    <w:rsid w:val="00C1070E"/>
    <w:rsid w:val="00C1078E"/>
    <w:rsid w:val="00C138C7"/>
    <w:rsid w:val="00C171ED"/>
    <w:rsid w:val="00C17C6B"/>
    <w:rsid w:val="00C21D5A"/>
    <w:rsid w:val="00C22C3E"/>
    <w:rsid w:val="00C27C32"/>
    <w:rsid w:val="00C30702"/>
    <w:rsid w:val="00C3188D"/>
    <w:rsid w:val="00C32465"/>
    <w:rsid w:val="00C32DD6"/>
    <w:rsid w:val="00C3351D"/>
    <w:rsid w:val="00C33897"/>
    <w:rsid w:val="00C33917"/>
    <w:rsid w:val="00C37DD6"/>
    <w:rsid w:val="00C4274C"/>
    <w:rsid w:val="00C44121"/>
    <w:rsid w:val="00C46696"/>
    <w:rsid w:val="00C50B62"/>
    <w:rsid w:val="00C53B35"/>
    <w:rsid w:val="00C55F93"/>
    <w:rsid w:val="00C565DF"/>
    <w:rsid w:val="00C6129C"/>
    <w:rsid w:val="00C6241C"/>
    <w:rsid w:val="00C62640"/>
    <w:rsid w:val="00C63F9B"/>
    <w:rsid w:val="00C6555B"/>
    <w:rsid w:val="00C711FD"/>
    <w:rsid w:val="00C7440F"/>
    <w:rsid w:val="00C76493"/>
    <w:rsid w:val="00C8420F"/>
    <w:rsid w:val="00C86AD0"/>
    <w:rsid w:val="00C9078B"/>
    <w:rsid w:val="00C920BC"/>
    <w:rsid w:val="00C92E16"/>
    <w:rsid w:val="00C94522"/>
    <w:rsid w:val="00C94768"/>
    <w:rsid w:val="00C9701D"/>
    <w:rsid w:val="00C97728"/>
    <w:rsid w:val="00CA4FF7"/>
    <w:rsid w:val="00CA6C3B"/>
    <w:rsid w:val="00CA77DC"/>
    <w:rsid w:val="00CB1A0B"/>
    <w:rsid w:val="00CB2EEB"/>
    <w:rsid w:val="00CB4100"/>
    <w:rsid w:val="00CB45A0"/>
    <w:rsid w:val="00CB51F4"/>
    <w:rsid w:val="00CB769A"/>
    <w:rsid w:val="00CC00F9"/>
    <w:rsid w:val="00CC075F"/>
    <w:rsid w:val="00CC135A"/>
    <w:rsid w:val="00CC3540"/>
    <w:rsid w:val="00CC3FC4"/>
    <w:rsid w:val="00CD2803"/>
    <w:rsid w:val="00CD4BCE"/>
    <w:rsid w:val="00CE24DF"/>
    <w:rsid w:val="00CE4693"/>
    <w:rsid w:val="00CF3587"/>
    <w:rsid w:val="00CF379B"/>
    <w:rsid w:val="00CF487C"/>
    <w:rsid w:val="00CF560D"/>
    <w:rsid w:val="00CF6073"/>
    <w:rsid w:val="00CF6C09"/>
    <w:rsid w:val="00D00E9A"/>
    <w:rsid w:val="00D04300"/>
    <w:rsid w:val="00D12357"/>
    <w:rsid w:val="00D13EF6"/>
    <w:rsid w:val="00D14094"/>
    <w:rsid w:val="00D16B71"/>
    <w:rsid w:val="00D17243"/>
    <w:rsid w:val="00D21BB9"/>
    <w:rsid w:val="00D23337"/>
    <w:rsid w:val="00D30744"/>
    <w:rsid w:val="00D32990"/>
    <w:rsid w:val="00D40C79"/>
    <w:rsid w:val="00D421D0"/>
    <w:rsid w:val="00D43F17"/>
    <w:rsid w:val="00D51CF4"/>
    <w:rsid w:val="00D520F4"/>
    <w:rsid w:val="00D53D7A"/>
    <w:rsid w:val="00D55077"/>
    <w:rsid w:val="00D553A3"/>
    <w:rsid w:val="00D5582A"/>
    <w:rsid w:val="00D612C1"/>
    <w:rsid w:val="00D63B6F"/>
    <w:rsid w:val="00D64103"/>
    <w:rsid w:val="00D64773"/>
    <w:rsid w:val="00D723D4"/>
    <w:rsid w:val="00D735AC"/>
    <w:rsid w:val="00D82224"/>
    <w:rsid w:val="00D86A18"/>
    <w:rsid w:val="00D876AC"/>
    <w:rsid w:val="00D901A7"/>
    <w:rsid w:val="00D903E1"/>
    <w:rsid w:val="00D91784"/>
    <w:rsid w:val="00D940CE"/>
    <w:rsid w:val="00D95076"/>
    <w:rsid w:val="00D965B6"/>
    <w:rsid w:val="00DA1458"/>
    <w:rsid w:val="00DA229A"/>
    <w:rsid w:val="00DA2B38"/>
    <w:rsid w:val="00DA3A29"/>
    <w:rsid w:val="00DB0B20"/>
    <w:rsid w:val="00DB421C"/>
    <w:rsid w:val="00DB6FC4"/>
    <w:rsid w:val="00DB7248"/>
    <w:rsid w:val="00DC3566"/>
    <w:rsid w:val="00DE2083"/>
    <w:rsid w:val="00DE5A79"/>
    <w:rsid w:val="00DE65EA"/>
    <w:rsid w:val="00DE7503"/>
    <w:rsid w:val="00DE7C1F"/>
    <w:rsid w:val="00DF6129"/>
    <w:rsid w:val="00DF7287"/>
    <w:rsid w:val="00DF78A6"/>
    <w:rsid w:val="00DF7AF9"/>
    <w:rsid w:val="00DF7BAF"/>
    <w:rsid w:val="00E070CC"/>
    <w:rsid w:val="00E07E5F"/>
    <w:rsid w:val="00E14843"/>
    <w:rsid w:val="00E23CE6"/>
    <w:rsid w:val="00E26160"/>
    <w:rsid w:val="00E263E1"/>
    <w:rsid w:val="00E3044A"/>
    <w:rsid w:val="00E32495"/>
    <w:rsid w:val="00E40E5E"/>
    <w:rsid w:val="00E426A5"/>
    <w:rsid w:val="00E451B8"/>
    <w:rsid w:val="00E4525C"/>
    <w:rsid w:val="00E4735A"/>
    <w:rsid w:val="00E50E29"/>
    <w:rsid w:val="00E516C8"/>
    <w:rsid w:val="00E5595E"/>
    <w:rsid w:val="00E578D7"/>
    <w:rsid w:val="00E62AFA"/>
    <w:rsid w:val="00E636ED"/>
    <w:rsid w:val="00E64BE9"/>
    <w:rsid w:val="00E66CBF"/>
    <w:rsid w:val="00E6715F"/>
    <w:rsid w:val="00E7035E"/>
    <w:rsid w:val="00E7205A"/>
    <w:rsid w:val="00E7270A"/>
    <w:rsid w:val="00E72F46"/>
    <w:rsid w:val="00E73BCF"/>
    <w:rsid w:val="00E74079"/>
    <w:rsid w:val="00E77273"/>
    <w:rsid w:val="00E827C8"/>
    <w:rsid w:val="00E84CC1"/>
    <w:rsid w:val="00E84F04"/>
    <w:rsid w:val="00E85234"/>
    <w:rsid w:val="00E90730"/>
    <w:rsid w:val="00E93F18"/>
    <w:rsid w:val="00E973F2"/>
    <w:rsid w:val="00EB1FA6"/>
    <w:rsid w:val="00EB5D79"/>
    <w:rsid w:val="00EB609C"/>
    <w:rsid w:val="00EB625B"/>
    <w:rsid w:val="00EC7B1C"/>
    <w:rsid w:val="00ED08B8"/>
    <w:rsid w:val="00ED7351"/>
    <w:rsid w:val="00EE5AC2"/>
    <w:rsid w:val="00EF51FA"/>
    <w:rsid w:val="00EF67A5"/>
    <w:rsid w:val="00EF6D6C"/>
    <w:rsid w:val="00F00167"/>
    <w:rsid w:val="00F004C3"/>
    <w:rsid w:val="00F01199"/>
    <w:rsid w:val="00F018E5"/>
    <w:rsid w:val="00F020CA"/>
    <w:rsid w:val="00F0418A"/>
    <w:rsid w:val="00F041F0"/>
    <w:rsid w:val="00F079FC"/>
    <w:rsid w:val="00F106A7"/>
    <w:rsid w:val="00F123E8"/>
    <w:rsid w:val="00F16920"/>
    <w:rsid w:val="00F17668"/>
    <w:rsid w:val="00F17FD4"/>
    <w:rsid w:val="00F21BCE"/>
    <w:rsid w:val="00F26EF0"/>
    <w:rsid w:val="00F30A3F"/>
    <w:rsid w:val="00F30C9C"/>
    <w:rsid w:val="00F30CBC"/>
    <w:rsid w:val="00F30FB4"/>
    <w:rsid w:val="00F31269"/>
    <w:rsid w:val="00F31B7C"/>
    <w:rsid w:val="00F339FA"/>
    <w:rsid w:val="00F3525A"/>
    <w:rsid w:val="00F4025A"/>
    <w:rsid w:val="00F4042C"/>
    <w:rsid w:val="00F424A4"/>
    <w:rsid w:val="00F430BE"/>
    <w:rsid w:val="00F434F5"/>
    <w:rsid w:val="00F465F0"/>
    <w:rsid w:val="00F52773"/>
    <w:rsid w:val="00F6149E"/>
    <w:rsid w:val="00F63D77"/>
    <w:rsid w:val="00F6468A"/>
    <w:rsid w:val="00F71A04"/>
    <w:rsid w:val="00F71FF4"/>
    <w:rsid w:val="00F73024"/>
    <w:rsid w:val="00F736A8"/>
    <w:rsid w:val="00F77323"/>
    <w:rsid w:val="00F77FE0"/>
    <w:rsid w:val="00F80A2D"/>
    <w:rsid w:val="00F913A6"/>
    <w:rsid w:val="00FA0B3E"/>
    <w:rsid w:val="00FA1993"/>
    <w:rsid w:val="00FA27C4"/>
    <w:rsid w:val="00FA3883"/>
    <w:rsid w:val="00FA5D03"/>
    <w:rsid w:val="00FB1079"/>
    <w:rsid w:val="00FB463E"/>
    <w:rsid w:val="00FB4DAE"/>
    <w:rsid w:val="00FC3D9F"/>
    <w:rsid w:val="00FC59A4"/>
    <w:rsid w:val="00FD18DA"/>
    <w:rsid w:val="00FD37C8"/>
    <w:rsid w:val="00FD3FE0"/>
    <w:rsid w:val="00FE155D"/>
    <w:rsid w:val="00FE30AA"/>
    <w:rsid w:val="00FE631F"/>
    <w:rsid w:val="00FE75E8"/>
    <w:rsid w:val="00FF05F3"/>
    <w:rsid w:val="00FF31B3"/>
    <w:rsid w:val="00FF381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422263"/>
  <w14:defaultImageDpi w14:val="0"/>
  <w15:docId w15:val="{35876A07-9F93-C348-86EE-EC0141E8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744"/>
    <w:pPr>
      <w:spacing w:line="240" w:lineRule="auto"/>
    </w:pPr>
    <w:rPr>
      <w:sz w:val="24"/>
      <w:szCs w:val="24"/>
    </w:rPr>
  </w:style>
  <w:style w:type="paragraph" w:styleId="Heading1">
    <w:name w:val="heading 1"/>
    <w:basedOn w:val="Normal"/>
    <w:next w:val="Normal"/>
    <w:link w:val="Heading1Char"/>
    <w:uiPriority w:val="99"/>
    <w:qFormat/>
    <w:rsid w:val="00D30744"/>
    <w:pPr>
      <w:keepNext/>
      <w:keepLines/>
      <w:spacing w:before="480" w:after="0"/>
      <w:outlineLvl w:val="0"/>
    </w:pPr>
    <w:rPr>
      <w:rFonts w:ascii="Calibri" w:hAnsi="Calibri" w:cs="Calibri"/>
      <w:b/>
      <w:bCs/>
      <w:color w:val="000000"/>
      <w:sz w:val="32"/>
      <w:szCs w:val="32"/>
    </w:rPr>
  </w:style>
  <w:style w:type="paragraph" w:styleId="Heading2">
    <w:name w:val="heading 2"/>
    <w:basedOn w:val="Normal"/>
    <w:next w:val="Normal"/>
    <w:link w:val="Heading2Char"/>
    <w:uiPriority w:val="99"/>
    <w:qFormat/>
    <w:rsid w:val="00D30744"/>
    <w:pPr>
      <w:keepNext/>
      <w:keepLines/>
      <w:spacing w:before="200" w:after="0"/>
      <w:outlineLvl w:val="1"/>
    </w:pPr>
    <w:rPr>
      <w:rFonts w:ascii="Calibri" w:hAnsi="Calibri" w:cs="Calibri"/>
      <w:b/>
      <w:bCs/>
      <w:sz w:val="26"/>
      <w:szCs w:val="26"/>
    </w:rPr>
  </w:style>
  <w:style w:type="paragraph" w:styleId="Heading3">
    <w:name w:val="heading 3"/>
    <w:basedOn w:val="Normal"/>
    <w:next w:val="Normal"/>
    <w:link w:val="Heading3Char"/>
    <w:uiPriority w:val="99"/>
    <w:qFormat/>
    <w:rsid w:val="00D30744"/>
    <w:pPr>
      <w:keepNext/>
      <w:keepLines/>
      <w:pBdr>
        <w:bottom w:val="single" w:sz="12" w:space="1" w:color="auto"/>
      </w:pBdr>
      <w:spacing w:before="200" w:after="120"/>
      <w:outlineLvl w:val="2"/>
    </w:pPr>
    <w:rPr>
      <w:rFonts w:ascii="Calibri" w:hAnsi="Calibri" w:cs="Calibri"/>
      <w:b/>
      <w:bCs/>
      <w:i/>
      <w:iCs/>
      <w:sz w:val="28"/>
      <w:szCs w:val="28"/>
    </w:rPr>
  </w:style>
  <w:style w:type="paragraph" w:styleId="Heading4">
    <w:name w:val="heading 4"/>
    <w:basedOn w:val="Normal"/>
    <w:next w:val="Normal"/>
    <w:link w:val="Heading4Char"/>
    <w:autoRedefine/>
    <w:uiPriority w:val="99"/>
    <w:qFormat/>
    <w:rsid w:val="001616F3"/>
    <w:pPr>
      <w:keepNext/>
      <w:keepLines/>
      <w:spacing w:before="240" w:after="60"/>
      <w:outlineLvl w:val="3"/>
    </w:pPr>
    <w:rPr>
      <w:rFonts w:ascii="Calibri" w:hAnsi="Calibri" w:cs="Calibri"/>
      <w:b/>
      <w:bCs/>
      <w:iCs/>
    </w:rPr>
  </w:style>
  <w:style w:type="paragraph" w:styleId="Heading5">
    <w:name w:val="heading 5"/>
    <w:basedOn w:val="Normal"/>
    <w:next w:val="Normal"/>
    <w:link w:val="Heading5Char"/>
    <w:autoRedefine/>
    <w:uiPriority w:val="99"/>
    <w:qFormat/>
    <w:rsid w:val="00D30744"/>
    <w:pPr>
      <w:keepNext/>
      <w:keepLines/>
      <w:spacing w:before="200" w:after="0"/>
      <w:outlineLvl w:val="4"/>
    </w:pPr>
    <w:rPr>
      <w:rFonts w:ascii="Calibri" w:hAnsi="Calibri" w:cs="Calibri"/>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0744"/>
    <w:rPr>
      <w:rFonts w:ascii="Calibri" w:hAnsi="Calibri" w:cs="Calibri"/>
      <w:b/>
      <w:bCs/>
      <w:color w:val="000000"/>
      <w:sz w:val="32"/>
      <w:szCs w:val="32"/>
    </w:rPr>
  </w:style>
  <w:style w:type="character" w:customStyle="1" w:styleId="Heading2Char">
    <w:name w:val="Heading 2 Char"/>
    <w:basedOn w:val="DefaultParagraphFont"/>
    <w:link w:val="Heading2"/>
    <w:uiPriority w:val="99"/>
    <w:locked/>
    <w:rsid w:val="00D30744"/>
    <w:rPr>
      <w:rFonts w:ascii="Calibri" w:hAnsi="Calibri" w:cs="Calibri"/>
      <w:b/>
      <w:bCs/>
      <w:sz w:val="26"/>
      <w:szCs w:val="26"/>
    </w:rPr>
  </w:style>
  <w:style w:type="character" w:customStyle="1" w:styleId="Heading3Char">
    <w:name w:val="Heading 3 Char"/>
    <w:basedOn w:val="DefaultParagraphFont"/>
    <w:link w:val="Heading3"/>
    <w:uiPriority w:val="99"/>
    <w:locked/>
    <w:rsid w:val="00D30744"/>
    <w:rPr>
      <w:rFonts w:ascii="Calibri" w:hAnsi="Calibri" w:cs="Calibri"/>
      <w:b/>
      <w:bCs/>
      <w:i/>
      <w:iCs/>
      <w:sz w:val="28"/>
      <w:szCs w:val="28"/>
    </w:rPr>
  </w:style>
  <w:style w:type="character" w:customStyle="1" w:styleId="Heading4Char">
    <w:name w:val="Heading 4 Char"/>
    <w:basedOn w:val="DefaultParagraphFont"/>
    <w:link w:val="Heading4"/>
    <w:uiPriority w:val="99"/>
    <w:locked/>
    <w:rsid w:val="001616F3"/>
    <w:rPr>
      <w:rFonts w:ascii="Calibri" w:hAnsi="Calibri" w:cs="Calibri"/>
      <w:b/>
      <w:bCs/>
      <w:iCs/>
      <w:sz w:val="24"/>
      <w:szCs w:val="24"/>
    </w:rPr>
  </w:style>
  <w:style w:type="character" w:customStyle="1" w:styleId="Heading5Char">
    <w:name w:val="Heading 5 Char"/>
    <w:basedOn w:val="DefaultParagraphFont"/>
    <w:link w:val="Heading5"/>
    <w:uiPriority w:val="99"/>
    <w:locked/>
    <w:rsid w:val="00D30744"/>
    <w:rPr>
      <w:rFonts w:ascii="Calibri" w:hAnsi="Calibri" w:cs="Calibri"/>
      <w:b/>
      <w:bCs/>
      <w:sz w:val="26"/>
      <w:szCs w:val="26"/>
      <w:u w:val="single"/>
    </w:rPr>
  </w:style>
  <w:style w:type="character" w:styleId="Hyperlink">
    <w:name w:val="Hyperlink"/>
    <w:basedOn w:val="DefaultParagraphFont"/>
    <w:uiPriority w:val="99"/>
    <w:semiHidden/>
    <w:rsid w:val="00D30744"/>
    <w:rPr>
      <w:rFonts w:cs="Times New Roman"/>
      <w:color w:val="0000FF"/>
      <w:u w:val="single"/>
    </w:rPr>
  </w:style>
  <w:style w:type="table" w:styleId="ColorfulList-Accent1">
    <w:name w:val="Colorful List Accent 1"/>
    <w:basedOn w:val="TableNormal"/>
    <w:uiPriority w:val="72"/>
    <w:rsid w:val="00D30744"/>
    <w:pPr>
      <w:spacing w:after="0" w:line="240" w:lineRule="auto"/>
    </w:pPr>
    <w:rPr>
      <w:rFonts w:asciiTheme="minorHAnsi" w:eastAsiaTheme="minorEastAsia" w:hAnsiTheme="minorHAnsi" w:cs="Times New Roman"/>
      <w:color w:val="000000" w:themeColor="text1"/>
    </w:rPr>
    <w:tblPr>
      <w:tblStyleRowBandSize w:val="1"/>
      <w:tblStyleColBandSize w:val="1"/>
    </w:tblPr>
    <w:tcPr>
      <w:shd w:val="clear" w:color="auto" w:fill="EAF7FE"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2B68B5" w:themeFill="accent2" w:themeFillShade="CC"/>
      </w:tcPr>
    </w:tblStylePr>
    <w:tblStylePr w:type="lastRow">
      <w:rPr>
        <w:rFonts w:cs="Times New Roman"/>
        <w:b/>
        <w:bCs/>
        <w:color w:val="2B68B5"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BECFE" w:themeFill="accent1" w:themeFillTint="3F"/>
      </w:tcPr>
    </w:tblStylePr>
    <w:tblStylePr w:type="band1Horz">
      <w:rPr>
        <w:rFonts w:cs="Times New Roman"/>
      </w:rPr>
      <w:tblPr/>
      <w:tcPr>
        <w:shd w:val="clear" w:color="auto" w:fill="D5F0FE" w:themeFill="accent1" w:themeFillTint="33"/>
      </w:tcPr>
    </w:tblStylePr>
  </w:style>
  <w:style w:type="character" w:styleId="Strong">
    <w:name w:val="Strong"/>
    <w:basedOn w:val="DefaultParagraphFont"/>
    <w:uiPriority w:val="22"/>
    <w:qFormat/>
    <w:rsid w:val="00D30744"/>
    <w:rPr>
      <w:rFonts w:cs="Times New Roman"/>
      <w:b/>
      <w:bCs/>
    </w:rPr>
  </w:style>
  <w:style w:type="character" w:styleId="FollowedHyperlink">
    <w:name w:val="FollowedHyperlink"/>
    <w:basedOn w:val="DefaultParagraphFont"/>
    <w:uiPriority w:val="99"/>
    <w:semiHidden/>
    <w:rsid w:val="00D30744"/>
    <w:rPr>
      <w:rFonts w:cs="Times New Roman"/>
      <w:color w:val="800080"/>
      <w:u w:val="single"/>
    </w:rPr>
  </w:style>
  <w:style w:type="table" w:styleId="TableGrid">
    <w:name w:val="Table Grid"/>
    <w:basedOn w:val="TableNormal"/>
    <w:uiPriority w:val="59"/>
    <w:rsid w:val="00D30744"/>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rsid w:val="004519FD"/>
    <w:pPr>
      <w:widowControl w:val="0"/>
      <w:spacing w:after="0"/>
      <w:ind w:left="360" w:hanging="360"/>
    </w:pPr>
    <w:rPr>
      <w:sz w:val="20"/>
      <w:szCs w:val="20"/>
    </w:rPr>
  </w:style>
  <w:style w:type="character" w:customStyle="1" w:styleId="BodyText2Char">
    <w:name w:val="Body Text 2 Char"/>
    <w:basedOn w:val="DefaultParagraphFont"/>
    <w:link w:val="BodyText2"/>
    <w:uiPriority w:val="99"/>
    <w:semiHidden/>
    <w:locked/>
    <w:rsid w:val="004519FD"/>
    <w:rPr>
      <w:rFonts w:ascii="Cambria" w:hAnsi="Cambria" w:cs="Cambria"/>
      <w:lang w:val="en-US" w:eastAsia="en-US"/>
    </w:rPr>
  </w:style>
  <w:style w:type="character" w:customStyle="1" w:styleId="Headings1">
    <w:name w:val="Headings 1"/>
    <w:basedOn w:val="DefaultParagraphFont"/>
    <w:uiPriority w:val="99"/>
    <w:rsid w:val="004519FD"/>
    <w:rPr>
      <w:rFonts w:ascii="Lucida Sans" w:hAnsi="Lucida Sans" w:cs="Lucida Sans"/>
      <w:b/>
      <w:bCs/>
      <w:sz w:val="20"/>
      <w:szCs w:val="20"/>
    </w:rPr>
  </w:style>
  <w:style w:type="paragraph" w:styleId="BodyText">
    <w:name w:val="Body Text"/>
    <w:basedOn w:val="Normal"/>
    <w:link w:val="BodyTextChar"/>
    <w:uiPriority w:val="99"/>
    <w:rsid w:val="00496F28"/>
    <w:pPr>
      <w:spacing w:after="120"/>
    </w:pPr>
  </w:style>
  <w:style w:type="character" w:customStyle="1" w:styleId="BodyTextChar">
    <w:name w:val="Body Text Char"/>
    <w:basedOn w:val="DefaultParagraphFont"/>
    <w:link w:val="BodyText"/>
    <w:uiPriority w:val="99"/>
    <w:semiHidden/>
    <w:locked/>
    <w:rsid w:val="00D30744"/>
    <w:rPr>
      <w:rFonts w:eastAsia="Times New Roman" w:cs="Cambria"/>
      <w:sz w:val="24"/>
      <w:szCs w:val="24"/>
    </w:rPr>
  </w:style>
  <w:style w:type="character" w:customStyle="1" w:styleId="apple-style-span">
    <w:name w:val="apple-style-span"/>
    <w:basedOn w:val="DefaultParagraphFont"/>
    <w:uiPriority w:val="99"/>
    <w:rsid w:val="001807FA"/>
    <w:rPr>
      <w:rFonts w:cs="Times New Roman"/>
    </w:rPr>
  </w:style>
  <w:style w:type="paragraph" w:styleId="Title">
    <w:name w:val="Title"/>
    <w:basedOn w:val="Normal"/>
    <w:link w:val="TitleChar"/>
    <w:uiPriority w:val="10"/>
    <w:qFormat/>
    <w:rsid w:val="00AC16F0"/>
    <w:pPr>
      <w:widowControl w:val="0"/>
      <w:spacing w:after="0"/>
      <w:jc w:val="center"/>
    </w:pPr>
    <w:rPr>
      <w:rFonts w:ascii="Times New Roman" w:hAnsi="Times New Roman" w:cs="Times New Roman"/>
      <w:b/>
      <w:bCs/>
      <w:sz w:val="20"/>
      <w:szCs w:val="20"/>
    </w:rPr>
  </w:style>
  <w:style w:type="character" w:customStyle="1" w:styleId="TitleChar">
    <w:name w:val="Title Char"/>
    <w:basedOn w:val="DefaultParagraphFont"/>
    <w:link w:val="Title"/>
    <w:uiPriority w:val="10"/>
    <w:locked/>
    <w:rsid w:val="00AC16F0"/>
    <w:rPr>
      <w:rFonts w:ascii="Times New Roman" w:hAnsi="Times New Roman" w:cs="Times New Roman"/>
      <w:b/>
      <w:bCs/>
      <w:sz w:val="20"/>
      <w:szCs w:val="20"/>
    </w:rPr>
  </w:style>
  <w:style w:type="paragraph" w:styleId="NoSpacing">
    <w:name w:val="No Spacing"/>
    <w:uiPriority w:val="1"/>
    <w:qFormat/>
    <w:rsid w:val="00172CCC"/>
    <w:pPr>
      <w:spacing w:after="0" w:line="240" w:lineRule="auto"/>
    </w:pPr>
    <w:rPr>
      <w:rFonts w:ascii="Calibri" w:hAnsi="Calibri" w:cs="Calibri"/>
    </w:rPr>
  </w:style>
  <w:style w:type="paragraph" w:styleId="ListParagraph">
    <w:name w:val="List Paragraph"/>
    <w:basedOn w:val="Normal"/>
    <w:uiPriority w:val="34"/>
    <w:qFormat/>
    <w:rsid w:val="00194EDB"/>
    <w:pPr>
      <w:spacing w:after="0"/>
      <w:ind w:left="720"/>
      <w:contextualSpacing/>
    </w:pPr>
    <w:rPr>
      <w:rFonts w:asciiTheme="minorHAnsi" w:hAnsiTheme="minorHAnsi" w:cs="Times New Roman"/>
      <w:sz w:val="22"/>
      <w:szCs w:val="22"/>
    </w:rPr>
  </w:style>
  <w:style w:type="paragraph" w:styleId="BalloonText">
    <w:name w:val="Balloon Text"/>
    <w:basedOn w:val="Normal"/>
    <w:link w:val="BalloonTextChar"/>
    <w:uiPriority w:val="99"/>
    <w:semiHidden/>
    <w:unhideWhenUsed/>
    <w:rsid w:val="005E63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6390"/>
    <w:rPr>
      <w:rFonts w:ascii="Tahoma" w:hAnsi="Tahoma" w:cs="Tahoma"/>
      <w:sz w:val="16"/>
      <w:szCs w:val="16"/>
    </w:rPr>
  </w:style>
  <w:style w:type="paragraph" w:styleId="Header">
    <w:name w:val="header"/>
    <w:basedOn w:val="Normal"/>
    <w:link w:val="HeaderChar"/>
    <w:uiPriority w:val="99"/>
    <w:semiHidden/>
    <w:unhideWhenUsed/>
    <w:rsid w:val="009B3212"/>
    <w:pPr>
      <w:tabs>
        <w:tab w:val="center" w:pos="4680"/>
        <w:tab w:val="right" w:pos="9360"/>
      </w:tabs>
      <w:spacing w:after="0"/>
    </w:pPr>
  </w:style>
  <w:style w:type="character" w:customStyle="1" w:styleId="HeaderChar">
    <w:name w:val="Header Char"/>
    <w:basedOn w:val="DefaultParagraphFont"/>
    <w:link w:val="Header"/>
    <w:uiPriority w:val="99"/>
    <w:semiHidden/>
    <w:locked/>
    <w:rsid w:val="009B3212"/>
    <w:rPr>
      <w:rFonts w:cs="Times New Roman"/>
      <w:sz w:val="24"/>
      <w:szCs w:val="24"/>
    </w:rPr>
  </w:style>
  <w:style w:type="paragraph" w:styleId="Footer">
    <w:name w:val="footer"/>
    <w:basedOn w:val="Normal"/>
    <w:link w:val="FooterChar"/>
    <w:uiPriority w:val="99"/>
    <w:unhideWhenUsed/>
    <w:rsid w:val="009B3212"/>
    <w:pPr>
      <w:tabs>
        <w:tab w:val="center" w:pos="4680"/>
        <w:tab w:val="right" w:pos="9360"/>
      </w:tabs>
      <w:spacing w:after="0"/>
    </w:pPr>
  </w:style>
  <w:style w:type="character" w:customStyle="1" w:styleId="FooterChar">
    <w:name w:val="Footer Char"/>
    <w:basedOn w:val="DefaultParagraphFont"/>
    <w:link w:val="Footer"/>
    <w:uiPriority w:val="99"/>
    <w:locked/>
    <w:rsid w:val="009B3212"/>
    <w:rPr>
      <w:rFonts w:cs="Times New Roman"/>
      <w:sz w:val="24"/>
      <w:szCs w:val="24"/>
    </w:rPr>
  </w:style>
  <w:style w:type="character" w:styleId="CommentReference">
    <w:name w:val="annotation reference"/>
    <w:basedOn w:val="DefaultParagraphFont"/>
    <w:uiPriority w:val="99"/>
    <w:semiHidden/>
    <w:unhideWhenUsed/>
    <w:rsid w:val="00C9701D"/>
    <w:rPr>
      <w:sz w:val="16"/>
      <w:szCs w:val="16"/>
    </w:rPr>
  </w:style>
  <w:style w:type="paragraph" w:styleId="CommentText">
    <w:name w:val="annotation text"/>
    <w:basedOn w:val="Normal"/>
    <w:link w:val="CommentTextChar"/>
    <w:uiPriority w:val="99"/>
    <w:semiHidden/>
    <w:unhideWhenUsed/>
    <w:rsid w:val="00C9701D"/>
    <w:rPr>
      <w:sz w:val="20"/>
      <w:szCs w:val="20"/>
    </w:rPr>
  </w:style>
  <w:style w:type="character" w:customStyle="1" w:styleId="CommentTextChar">
    <w:name w:val="Comment Text Char"/>
    <w:basedOn w:val="DefaultParagraphFont"/>
    <w:link w:val="CommentText"/>
    <w:uiPriority w:val="99"/>
    <w:semiHidden/>
    <w:rsid w:val="00C9701D"/>
    <w:rPr>
      <w:sz w:val="20"/>
      <w:szCs w:val="20"/>
    </w:rPr>
  </w:style>
  <w:style w:type="table" w:styleId="LightList-Accent1">
    <w:name w:val="Light List Accent 1"/>
    <w:basedOn w:val="TableNormal"/>
    <w:uiPriority w:val="61"/>
    <w:rsid w:val="00A40DF0"/>
    <w:pPr>
      <w:spacing w:after="0" w:line="240" w:lineRule="auto"/>
    </w:pPr>
    <w:tblPr>
      <w:tblStyleRowBandSize w:val="1"/>
      <w:tblStyleColBandSize w:val="1"/>
      <w:tblBorders>
        <w:top w:val="single" w:sz="8" w:space="0" w:color="31B6FD" w:themeColor="accent1"/>
        <w:left w:val="single" w:sz="8" w:space="0" w:color="31B6FD" w:themeColor="accent1"/>
        <w:bottom w:val="single" w:sz="8" w:space="0" w:color="31B6FD" w:themeColor="accent1"/>
        <w:right w:val="single" w:sz="8" w:space="0" w:color="31B6FD" w:themeColor="accent1"/>
      </w:tblBorders>
    </w:tblPr>
    <w:tblStylePr w:type="firstRow">
      <w:pPr>
        <w:spacing w:before="0" w:after="0" w:line="240" w:lineRule="auto"/>
      </w:pPr>
      <w:rPr>
        <w:b/>
        <w:bCs/>
        <w:color w:val="FFFFFF" w:themeColor="background1"/>
      </w:rPr>
      <w:tblPr/>
      <w:tcPr>
        <w:shd w:val="clear" w:color="auto" w:fill="31B6FD" w:themeFill="accent1"/>
      </w:tcPr>
    </w:tblStylePr>
    <w:tblStylePr w:type="lastRow">
      <w:pPr>
        <w:spacing w:before="0" w:after="0" w:line="240" w:lineRule="auto"/>
      </w:pPr>
      <w:rPr>
        <w:b/>
        <w:bCs/>
      </w:rPr>
      <w:tblPr/>
      <w:tcPr>
        <w:tcBorders>
          <w:top w:val="double" w:sz="6" w:space="0" w:color="31B6FD" w:themeColor="accent1"/>
          <w:left w:val="single" w:sz="8" w:space="0" w:color="31B6FD" w:themeColor="accent1"/>
          <w:bottom w:val="single" w:sz="8" w:space="0" w:color="31B6FD" w:themeColor="accent1"/>
          <w:right w:val="single" w:sz="8" w:space="0" w:color="31B6FD" w:themeColor="accent1"/>
        </w:tcBorders>
      </w:tcPr>
    </w:tblStylePr>
    <w:tblStylePr w:type="firstCol">
      <w:rPr>
        <w:b/>
        <w:bCs/>
      </w:rPr>
    </w:tblStylePr>
    <w:tblStylePr w:type="lastCol">
      <w:rPr>
        <w:b/>
        <w:bCs/>
      </w:rPr>
    </w:tblStylePr>
    <w:tblStylePr w:type="band1Vert">
      <w:tblPr/>
      <w:tcPr>
        <w:tcBorders>
          <w:top w:val="single" w:sz="8" w:space="0" w:color="31B6FD" w:themeColor="accent1"/>
          <w:left w:val="single" w:sz="8" w:space="0" w:color="31B6FD" w:themeColor="accent1"/>
          <w:bottom w:val="single" w:sz="8" w:space="0" w:color="31B6FD" w:themeColor="accent1"/>
          <w:right w:val="single" w:sz="8" w:space="0" w:color="31B6FD" w:themeColor="accent1"/>
        </w:tcBorders>
      </w:tcPr>
    </w:tblStylePr>
    <w:tblStylePr w:type="band1Horz">
      <w:tblPr/>
      <w:tcPr>
        <w:tcBorders>
          <w:top w:val="single" w:sz="8" w:space="0" w:color="31B6FD" w:themeColor="accent1"/>
          <w:left w:val="single" w:sz="8" w:space="0" w:color="31B6FD" w:themeColor="accent1"/>
          <w:bottom w:val="single" w:sz="8" w:space="0" w:color="31B6FD" w:themeColor="accent1"/>
          <w:right w:val="single" w:sz="8" w:space="0" w:color="31B6FD" w:themeColor="accent1"/>
        </w:tcBorders>
      </w:tcPr>
    </w:tblStylePr>
  </w:style>
  <w:style w:type="table" w:styleId="LightShading">
    <w:name w:val="Light Shading"/>
    <w:basedOn w:val="TableNormal"/>
    <w:uiPriority w:val="60"/>
    <w:rsid w:val="00A40D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40DF0"/>
    <w:pPr>
      <w:spacing w:after="0" w:line="240" w:lineRule="auto"/>
    </w:pPr>
    <w:rPr>
      <w:color w:val="0292DF" w:themeColor="accent1" w:themeShade="BF"/>
    </w:rPr>
    <w:tblPr>
      <w:tblStyleRowBandSize w:val="1"/>
      <w:tblStyleColBandSize w:val="1"/>
      <w:tblBorders>
        <w:top w:val="single" w:sz="8" w:space="0" w:color="31B6FD" w:themeColor="accent1"/>
        <w:bottom w:val="single" w:sz="8" w:space="0" w:color="31B6FD" w:themeColor="accent1"/>
      </w:tblBorders>
    </w:tblPr>
    <w:tblStylePr w:type="firstRow">
      <w:pPr>
        <w:spacing w:before="0" w:after="0" w:line="240" w:lineRule="auto"/>
      </w:pPr>
      <w:rPr>
        <w:b/>
        <w:bCs/>
      </w:rPr>
      <w:tblPr/>
      <w:tcPr>
        <w:tcBorders>
          <w:top w:val="single" w:sz="8" w:space="0" w:color="31B6FD" w:themeColor="accent1"/>
          <w:left w:val="nil"/>
          <w:bottom w:val="single" w:sz="8" w:space="0" w:color="31B6FD" w:themeColor="accent1"/>
          <w:right w:val="nil"/>
          <w:insideH w:val="nil"/>
          <w:insideV w:val="nil"/>
        </w:tcBorders>
      </w:tcPr>
    </w:tblStylePr>
    <w:tblStylePr w:type="lastRow">
      <w:pPr>
        <w:spacing w:before="0" w:after="0" w:line="240" w:lineRule="auto"/>
      </w:pPr>
      <w:rPr>
        <w:b/>
        <w:bCs/>
      </w:rPr>
      <w:tblPr/>
      <w:tcPr>
        <w:tcBorders>
          <w:top w:val="single" w:sz="8" w:space="0" w:color="31B6FD" w:themeColor="accent1"/>
          <w:left w:val="nil"/>
          <w:bottom w:val="single" w:sz="8" w:space="0" w:color="31B6F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FE" w:themeFill="accent1" w:themeFillTint="3F"/>
      </w:tcPr>
    </w:tblStylePr>
    <w:tblStylePr w:type="band1Horz">
      <w:tblPr/>
      <w:tcPr>
        <w:tcBorders>
          <w:left w:val="nil"/>
          <w:right w:val="nil"/>
          <w:insideH w:val="nil"/>
          <w:insideV w:val="nil"/>
        </w:tcBorders>
        <w:shd w:val="clear" w:color="auto" w:fill="CBECFE" w:themeFill="accent1" w:themeFillTint="3F"/>
      </w:tcPr>
    </w:tblStylePr>
  </w:style>
  <w:style w:type="table" w:styleId="LightShading-Accent5">
    <w:name w:val="Light Shading Accent 5"/>
    <w:basedOn w:val="TableNormal"/>
    <w:uiPriority w:val="60"/>
    <w:rsid w:val="00A40DF0"/>
    <w:pPr>
      <w:spacing w:after="0" w:line="240" w:lineRule="auto"/>
    </w:pPr>
    <w:rPr>
      <w:color w:val="DB9E0B" w:themeColor="accent5" w:themeShade="BF"/>
    </w:rPr>
    <w:tblPr>
      <w:tblStyleRowBandSize w:val="1"/>
      <w:tblStyleColBandSize w:val="1"/>
      <w:tblBorders>
        <w:top w:val="single" w:sz="8" w:space="0" w:color="F5C040" w:themeColor="accent5"/>
        <w:bottom w:val="single" w:sz="8" w:space="0" w:color="F5C040" w:themeColor="accent5"/>
      </w:tblBorders>
    </w:tblPr>
    <w:tblStylePr w:type="firstRow">
      <w:pPr>
        <w:spacing w:before="0" w:after="0" w:line="240" w:lineRule="auto"/>
      </w:pPr>
      <w:rPr>
        <w:b/>
        <w:bCs/>
      </w:rPr>
      <w:tblPr/>
      <w:tcPr>
        <w:tcBorders>
          <w:top w:val="single" w:sz="8" w:space="0" w:color="F5C040" w:themeColor="accent5"/>
          <w:left w:val="nil"/>
          <w:bottom w:val="single" w:sz="8" w:space="0" w:color="F5C040" w:themeColor="accent5"/>
          <w:right w:val="nil"/>
          <w:insideH w:val="nil"/>
          <w:insideV w:val="nil"/>
        </w:tcBorders>
      </w:tcPr>
    </w:tblStylePr>
    <w:tblStylePr w:type="lastRow">
      <w:pPr>
        <w:spacing w:before="0" w:after="0" w:line="240" w:lineRule="auto"/>
      </w:pPr>
      <w:rPr>
        <w:b/>
        <w:bCs/>
      </w:rPr>
      <w:tblPr/>
      <w:tcPr>
        <w:tcBorders>
          <w:top w:val="single" w:sz="8" w:space="0" w:color="F5C040" w:themeColor="accent5"/>
          <w:left w:val="nil"/>
          <w:bottom w:val="single" w:sz="8" w:space="0" w:color="F5C04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FCF" w:themeFill="accent5" w:themeFillTint="3F"/>
      </w:tcPr>
    </w:tblStylePr>
    <w:tblStylePr w:type="band1Horz">
      <w:tblPr/>
      <w:tcPr>
        <w:tcBorders>
          <w:left w:val="nil"/>
          <w:right w:val="nil"/>
          <w:insideH w:val="nil"/>
          <w:insideV w:val="nil"/>
        </w:tcBorders>
        <w:shd w:val="clear" w:color="auto" w:fill="FCEFCF" w:themeFill="accent5" w:themeFillTint="3F"/>
      </w:tcPr>
    </w:tblStylePr>
  </w:style>
  <w:style w:type="paragraph" w:styleId="NormalWeb">
    <w:name w:val="Normal (Web)"/>
    <w:basedOn w:val="Normal"/>
    <w:uiPriority w:val="99"/>
    <w:semiHidden/>
    <w:unhideWhenUsed/>
    <w:rsid w:val="00C054FC"/>
    <w:pPr>
      <w:spacing w:before="100" w:beforeAutospacing="1" w:after="100" w:afterAutospacing="1"/>
    </w:pPr>
    <w:rPr>
      <w:rFonts w:ascii="Times" w:hAnsi="Times" w:cs="Times New Roman"/>
      <w:sz w:val="20"/>
      <w:szCs w:val="20"/>
    </w:rPr>
  </w:style>
  <w:style w:type="table" w:styleId="LightList">
    <w:name w:val="Light List"/>
    <w:basedOn w:val="TableNormal"/>
    <w:uiPriority w:val="61"/>
    <w:rsid w:val="00D950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D95076"/>
    <w:pPr>
      <w:spacing w:after="0" w:line="240" w:lineRule="auto"/>
    </w:pPr>
    <w:rPr>
      <w:color w:val="03A7A3" w:themeColor="accent6" w:themeShade="BF"/>
    </w:rPr>
    <w:tblPr>
      <w:tblStyleRowBandSize w:val="1"/>
      <w:tblStyleColBandSize w:val="1"/>
      <w:tblBorders>
        <w:top w:val="single" w:sz="8" w:space="0" w:color="05E0DB" w:themeColor="accent6"/>
        <w:bottom w:val="single" w:sz="8" w:space="0" w:color="05E0DB" w:themeColor="accent6"/>
      </w:tblBorders>
    </w:tblPr>
    <w:tblStylePr w:type="firstRow">
      <w:pPr>
        <w:spacing w:before="0" w:after="0" w:line="240" w:lineRule="auto"/>
      </w:pPr>
      <w:rPr>
        <w:b/>
        <w:bCs/>
      </w:rPr>
      <w:tblPr/>
      <w:tcPr>
        <w:tcBorders>
          <w:top w:val="single" w:sz="8" w:space="0" w:color="05E0DB" w:themeColor="accent6"/>
          <w:left w:val="nil"/>
          <w:bottom w:val="single" w:sz="8" w:space="0" w:color="05E0DB" w:themeColor="accent6"/>
          <w:right w:val="nil"/>
          <w:insideH w:val="nil"/>
          <w:insideV w:val="nil"/>
        </w:tcBorders>
      </w:tcPr>
    </w:tblStylePr>
    <w:tblStylePr w:type="lastRow">
      <w:pPr>
        <w:spacing w:before="0" w:after="0" w:line="240" w:lineRule="auto"/>
      </w:pPr>
      <w:rPr>
        <w:b/>
        <w:bCs/>
      </w:rPr>
      <w:tblPr/>
      <w:tcPr>
        <w:tcBorders>
          <w:top w:val="single" w:sz="8" w:space="0" w:color="05E0DB" w:themeColor="accent6"/>
          <w:left w:val="nil"/>
          <w:bottom w:val="single" w:sz="8" w:space="0" w:color="05E0D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FDFB" w:themeFill="accent6" w:themeFillTint="3F"/>
      </w:tcPr>
    </w:tblStylePr>
    <w:tblStylePr w:type="band1Horz">
      <w:tblPr/>
      <w:tcPr>
        <w:tcBorders>
          <w:left w:val="nil"/>
          <w:right w:val="nil"/>
          <w:insideH w:val="nil"/>
          <w:insideV w:val="nil"/>
        </w:tcBorders>
        <w:shd w:val="clear" w:color="auto" w:fill="BAFDFB" w:themeFill="accent6" w:themeFillTint="3F"/>
      </w:tcPr>
    </w:tblStylePr>
  </w:style>
  <w:style w:type="table" w:styleId="LightShading-Accent3">
    <w:name w:val="Light Shading Accent 3"/>
    <w:basedOn w:val="TableNormal"/>
    <w:uiPriority w:val="60"/>
    <w:rsid w:val="00D95076"/>
    <w:pPr>
      <w:spacing w:after="0" w:line="240" w:lineRule="auto"/>
    </w:pPr>
    <w:rPr>
      <w:color w:val="32AD50" w:themeColor="accent3" w:themeShade="BF"/>
    </w:rPr>
    <w:tblPr>
      <w:tblStyleRowBandSize w:val="1"/>
      <w:tblStyleColBandSize w:val="1"/>
      <w:tblBorders>
        <w:top w:val="single" w:sz="8" w:space="0" w:color="5BD078" w:themeColor="accent3"/>
        <w:bottom w:val="single" w:sz="8" w:space="0" w:color="5BD078" w:themeColor="accent3"/>
      </w:tblBorders>
    </w:tblPr>
    <w:tblStylePr w:type="firstRow">
      <w:pPr>
        <w:spacing w:before="0" w:after="0" w:line="240" w:lineRule="auto"/>
      </w:pPr>
      <w:rPr>
        <w:b/>
        <w:bCs/>
      </w:rPr>
      <w:tblPr/>
      <w:tcPr>
        <w:tcBorders>
          <w:top w:val="single" w:sz="8" w:space="0" w:color="5BD078" w:themeColor="accent3"/>
          <w:left w:val="nil"/>
          <w:bottom w:val="single" w:sz="8" w:space="0" w:color="5BD078" w:themeColor="accent3"/>
          <w:right w:val="nil"/>
          <w:insideH w:val="nil"/>
          <w:insideV w:val="nil"/>
        </w:tcBorders>
      </w:tcPr>
    </w:tblStylePr>
    <w:tblStylePr w:type="lastRow">
      <w:pPr>
        <w:spacing w:before="0" w:after="0" w:line="240" w:lineRule="auto"/>
      </w:pPr>
      <w:rPr>
        <w:b/>
        <w:bCs/>
      </w:rPr>
      <w:tblPr/>
      <w:tcPr>
        <w:tcBorders>
          <w:top w:val="single" w:sz="8" w:space="0" w:color="5BD078" w:themeColor="accent3"/>
          <w:left w:val="nil"/>
          <w:bottom w:val="single" w:sz="8" w:space="0" w:color="5BD07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F3DD" w:themeFill="accent3" w:themeFillTint="3F"/>
      </w:tcPr>
    </w:tblStylePr>
    <w:tblStylePr w:type="band1Horz">
      <w:tblPr/>
      <w:tcPr>
        <w:tcBorders>
          <w:left w:val="nil"/>
          <w:right w:val="nil"/>
          <w:insideH w:val="nil"/>
          <w:insideV w:val="nil"/>
        </w:tcBorders>
        <w:shd w:val="clear" w:color="auto" w:fill="D6F3DD" w:themeFill="accent3" w:themeFillTint="3F"/>
      </w:tcPr>
    </w:tblStylePr>
  </w:style>
  <w:style w:type="table" w:styleId="LightGrid-Accent2">
    <w:name w:val="Light Grid Accent 2"/>
    <w:basedOn w:val="TableNormal"/>
    <w:uiPriority w:val="62"/>
    <w:rsid w:val="00D95076"/>
    <w:pPr>
      <w:spacing w:after="0" w:line="240" w:lineRule="auto"/>
    </w:pPr>
    <w:tblPr>
      <w:tblStyleRowBandSize w:val="1"/>
      <w:tblStyleColBandSize w:val="1"/>
      <w:tblBorders>
        <w:top w:val="single" w:sz="8" w:space="0" w:color="4584D3" w:themeColor="accent2"/>
        <w:left w:val="single" w:sz="8" w:space="0" w:color="4584D3" w:themeColor="accent2"/>
        <w:bottom w:val="single" w:sz="8" w:space="0" w:color="4584D3" w:themeColor="accent2"/>
        <w:right w:val="single" w:sz="8" w:space="0" w:color="4584D3" w:themeColor="accent2"/>
        <w:insideH w:val="single" w:sz="8" w:space="0" w:color="4584D3" w:themeColor="accent2"/>
        <w:insideV w:val="single" w:sz="8" w:space="0" w:color="4584D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584D3" w:themeColor="accent2"/>
          <w:left w:val="single" w:sz="8" w:space="0" w:color="4584D3" w:themeColor="accent2"/>
          <w:bottom w:val="single" w:sz="18" w:space="0" w:color="4584D3" w:themeColor="accent2"/>
          <w:right w:val="single" w:sz="8" w:space="0" w:color="4584D3" w:themeColor="accent2"/>
          <w:insideH w:val="nil"/>
          <w:insideV w:val="single" w:sz="8" w:space="0" w:color="4584D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584D3" w:themeColor="accent2"/>
          <w:left w:val="single" w:sz="8" w:space="0" w:color="4584D3" w:themeColor="accent2"/>
          <w:bottom w:val="single" w:sz="8" w:space="0" w:color="4584D3" w:themeColor="accent2"/>
          <w:right w:val="single" w:sz="8" w:space="0" w:color="4584D3" w:themeColor="accent2"/>
          <w:insideH w:val="nil"/>
          <w:insideV w:val="single" w:sz="8" w:space="0" w:color="4584D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584D3" w:themeColor="accent2"/>
          <w:left w:val="single" w:sz="8" w:space="0" w:color="4584D3" w:themeColor="accent2"/>
          <w:bottom w:val="single" w:sz="8" w:space="0" w:color="4584D3" w:themeColor="accent2"/>
          <w:right w:val="single" w:sz="8" w:space="0" w:color="4584D3" w:themeColor="accent2"/>
        </w:tcBorders>
      </w:tcPr>
    </w:tblStylePr>
    <w:tblStylePr w:type="band1Vert">
      <w:tblPr/>
      <w:tcPr>
        <w:tcBorders>
          <w:top w:val="single" w:sz="8" w:space="0" w:color="4584D3" w:themeColor="accent2"/>
          <w:left w:val="single" w:sz="8" w:space="0" w:color="4584D3" w:themeColor="accent2"/>
          <w:bottom w:val="single" w:sz="8" w:space="0" w:color="4584D3" w:themeColor="accent2"/>
          <w:right w:val="single" w:sz="8" w:space="0" w:color="4584D3" w:themeColor="accent2"/>
        </w:tcBorders>
        <w:shd w:val="clear" w:color="auto" w:fill="D0E0F4" w:themeFill="accent2" w:themeFillTint="3F"/>
      </w:tcPr>
    </w:tblStylePr>
    <w:tblStylePr w:type="band1Horz">
      <w:tblPr/>
      <w:tcPr>
        <w:tcBorders>
          <w:top w:val="single" w:sz="8" w:space="0" w:color="4584D3" w:themeColor="accent2"/>
          <w:left w:val="single" w:sz="8" w:space="0" w:color="4584D3" w:themeColor="accent2"/>
          <w:bottom w:val="single" w:sz="8" w:space="0" w:color="4584D3" w:themeColor="accent2"/>
          <w:right w:val="single" w:sz="8" w:space="0" w:color="4584D3" w:themeColor="accent2"/>
          <w:insideV w:val="single" w:sz="8" w:space="0" w:color="4584D3" w:themeColor="accent2"/>
        </w:tcBorders>
        <w:shd w:val="clear" w:color="auto" w:fill="D0E0F4" w:themeFill="accent2" w:themeFillTint="3F"/>
      </w:tcPr>
    </w:tblStylePr>
    <w:tblStylePr w:type="band2Horz">
      <w:tblPr/>
      <w:tcPr>
        <w:tcBorders>
          <w:top w:val="single" w:sz="8" w:space="0" w:color="4584D3" w:themeColor="accent2"/>
          <w:left w:val="single" w:sz="8" w:space="0" w:color="4584D3" w:themeColor="accent2"/>
          <w:bottom w:val="single" w:sz="8" w:space="0" w:color="4584D3" w:themeColor="accent2"/>
          <w:right w:val="single" w:sz="8" w:space="0" w:color="4584D3" w:themeColor="accent2"/>
          <w:insideV w:val="single" w:sz="8" w:space="0" w:color="4584D3" w:themeColor="accent2"/>
        </w:tcBorders>
      </w:tcPr>
    </w:tblStylePr>
  </w:style>
  <w:style w:type="table" w:styleId="MediumShading1-Accent5">
    <w:name w:val="Medium Shading 1 Accent 5"/>
    <w:basedOn w:val="TableNormal"/>
    <w:uiPriority w:val="63"/>
    <w:rsid w:val="00D95076"/>
    <w:pPr>
      <w:spacing w:after="0" w:line="240" w:lineRule="auto"/>
    </w:pPr>
    <w:tblPr>
      <w:tblStyleRowBandSize w:val="1"/>
      <w:tblStyleColBandSize w:val="1"/>
      <w:tblBorders>
        <w:top w:val="single" w:sz="8" w:space="0" w:color="F7CF6F" w:themeColor="accent5" w:themeTint="BF"/>
        <w:left w:val="single" w:sz="8" w:space="0" w:color="F7CF6F" w:themeColor="accent5" w:themeTint="BF"/>
        <w:bottom w:val="single" w:sz="8" w:space="0" w:color="F7CF6F" w:themeColor="accent5" w:themeTint="BF"/>
        <w:right w:val="single" w:sz="8" w:space="0" w:color="F7CF6F" w:themeColor="accent5" w:themeTint="BF"/>
        <w:insideH w:val="single" w:sz="8" w:space="0" w:color="F7CF6F" w:themeColor="accent5" w:themeTint="BF"/>
      </w:tblBorders>
    </w:tblPr>
    <w:tblStylePr w:type="firstRow">
      <w:pPr>
        <w:spacing w:before="0" w:after="0" w:line="240" w:lineRule="auto"/>
      </w:pPr>
      <w:rPr>
        <w:b/>
        <w:bCs/>
        <w:color w:val="FFFFFF" w:themeColor="background1"/>
      </w:rPr>
      <w:tblPr/>
      <w:tcPr>
        <w:tcBorders>
          <w:top w:val="single" w:sz="8" w:space="0" w:color="F7CF6F" w:themeColor="accent5" w:themeTint="BF"/>
          <w:left w:val="single" w:sz="8" w:space="0" w:color="F7CF6F" w:themeColor="accent5" w:themeTint="BF"/>
          <w:bottom w:val="single" w:sz="8" w:space="0" w:color="F7CF6F" w:themeColor="accent5" w:themeTint="BF"/>
          <w:right w:val="single" w:sz="8" w:space="0" w:color="F7CF6F" w:themeColor="accent5" w:themeTint="BF"/>
          <w:insideH w:val="nil"/>
          <w:insideV w:val="nil"/>
        </w:tcBorders>
        <w:shd w:val="clear" w:color="auto" w:fill="F5C040" w:themeFill="accent5"/>
      </w:tcPr>
    </w:tblStylePr>
    <w:tblStylePr w:type="lastRow">
      <w:pPr>
        <w:spacing w:before="0" w:after="0" w:line="240" w:lineRule="auto"/>
      </w:pPr>
      <w:rPr>
        <w:b/>
        <w:bCs/>
      </w:rPr>
      <w:tblPr/>
      <w:tcPr>
        <w:tcBorders>
          <w:top w:val="double" w:sz="6" w:space="0" w:color="F7CF6F" w:themeColor="accent5" w:themeTint="BF"/>
          <w:left w:val="single" w:sz="8" w:space="0" w:color="F7CF6F" w:themeColor="accent5" w:themeTint="BF"/>
          <w:bottom w:val="single" w:sz="8" w:space="0" w:color="F7CF6F" w:themeColor="accent5" w:themeTint="BF"/>
          <w:right w:val="single" w:sz="8" w:space="0" w:color="F7CF6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EFCF" w:themeFill="accent5" w:themeFillTint="3F"/>
      </w:tcPr>
    </w:tblStylePr>
    <w:tblStylePr w:type="band1Horz">
      <w:tblPr/>
      <w:tcPr>
        <w:tcBorders>
          <w:insideH w:val="nil"/>
          <w:insideV w:val="nil"/>
        </w:tcBorders>
        <w:shd w:val="clear" w:color="auto" w:fill="FCEFCF"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D95076"/>
    <w:pPr>
      <w:spacing w:after="0" w:line="240" w:lineRule="auto"/>
    </w:pPr>
    <w:tblPr>
      <w:tblStyleRowBandSize w:val="1"/>
      <w:tblStyleColBandSize w:val="1"/>
      <w:tblBorders>
        <w:top w:val="single" w:sz="8" w:space="0" w:color="F5C040" w:themeColor="accent5"/>
        <w:left w:val="single" w:sz="8" w:space="0" w:color="F5C040" w:themeColor="accent5"/>
        <w:bottom w:val="single" w:sz="8" w:space="0" w:color="F5C040" w:themeColor="accent5"/>
        <w:right w:val="single" w:sz="8" w:space="0" w:color="F5C040" w:themeColor="accent5"/>
        <w:insideH w:val="single" w:sz="8" w:space="0" w:color="F5C040" w:themeColor="accent5"/>
        <w:insideV w:val="single" w:sz="8" w:space="0" w:color="F5C04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C040" w:themeColor="accent5"/>
          <w:left w:val="single" w:sz="8" w:space="0" w:color="F5C040" w:themeColor="accent5"/>
          <w:bottom w:val="single" w:sz="18" w:space="0" w:color="F5C040" w:themeColor="accent5"/>
          <w:right w:val="single" w:sz="8" w:space="0" w:color="F5C040" w:themeColor="accent5"/>
          <w:insideH w:val="nil"/>
          <w:insideV w:val="single" w:sz="8" w:space="0" w:color="F5C04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C040" w:themeColor="accent5"/>
          <w:left w:val="single" w:sz="8" w:space="0" w:color="F5C040" w:themeColor="accent5"/>
          <w:bottom w:val="single" w:sz="8" w:space="0" w:color="F5C040" w:themeColor="accent5"/>
          <w:right w:val="single" w:sz="8" w:space="0" w:color="F5C040" w:themeColor="accent5"/>
          <w:insideH w:val="nil"/>
          <w:insideV w:val="single" w:sz="8" w:space="0" w:color="F5C04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C040" w:themeColor="accent5"/>
          <w:left w:val="single" w:sz="8" w:space="0" w:color="F5C040" w:themeColor="accent5"/>
          <w:bottom w:val="single" w:sz="8" w:space="0" w:color="F5C040" w:themeColor="accent5"/>
          <w:right w:val="single" w:sz="8" w:space="0" w:color="F5C040" w:themeColor="accent5"/>
        </w:tcBorders>
      </w:tcPr>
    </w:tblStylePr>
    <w:tblStylePr w:type="band1Vert">
      <w:tblPr/>
      <w:tcPr>
        <w:tcBorders>
          <w:top w:val="single" w:sz="8" w:space="0" w:color="F5C040" w:themeColor="accent5"/>
          <w:left w:val="single" w:sz="8" w:space="0" w:color="F5C040" w:themeColor="accent5"/>
          <w:bottom w:val="single" w:sz="8" w:space="0" w:color="F5C040" w:themeColor="accent5"/>
          <w:right w:val="single" w:sz="8" w:space="0" w:color="F5C040" w:themeColor="accent5"/>
        </w:tcBorders>
        <w:shd w:val="clear" w:color="auto" w:fill="FCEFCF" w:themeFill="accent5" w:themeFillTint="3F"/>
      </w:tcPr>
    </w:tblStylePr>
    <w:tblStylePr w:type="band1Horz">
      <w:tblPr/>
      <w:tcPr>
        <w:tcBorders>
          <w:top w:val="single" w:sz="8" w:space="0" w:color="F5C040" w:themeColor="accent5"/>
          <w:left w:val="single" w:sz="8" w:space="0" w:color="F5C040" w:themeColor="accent5"/>
          <w:bottom w:val="single" w:sz="8" w:space="0" w:color="F5C040" w:themeColor="accent5"/>
          <w:right w:val="single" w:sz="8" w:space="0" w:color="F5C040" w:themeColor="accent5"/>
          <w:insideV w:val="single" w:sz="8" w:space="0" w:color="F5C040" w:themeColor="accent5"/>
        </w:tcBorders>
        <w:shd w:val="clear" w:color="auto" w:fill="FCEFCF" w:themeFill="accent5" w:themeFillTint="3F"/>
      </w:tcPr>
    </w:tblStylePr>
    <w:tblStylePr w:type="band2Horz">
      <w:tblPr/>
      <w:tcPr>
        <w:tcBorders>
          <w:top w:val="single" w:sz="8" w:space="0" w:color="F5C040" w:themeColor="accent5"/>
          <w:left w:val="single" w:sz="8" w:space="0" w:color="F5C040" w:themeColor="accent5"/>
          <w:bottom w:val="single" w:sz="8" w:space="0" w:color="F5C040" w:themeColor="accent5"/>
          <w:right w:val="single" w:sz="8" w:space="0" w:color="F5C040" w:themeColor="accent5"/>
          <w:insideV w:val="single" w:sz="8" w:space="0" w:color="F5C040" w:themeColor="accent5"/>
        </w:tcBorders>
      </w:tcPr>
    </w:tblStylePr>
  </w:style>
  <w:style w:type="table" w:styleId="MediumShading2">
    <w:name w:val="Medium Shading 2"/>
    <w:basedOn w:val="TableNormal"/>
    <w:uiPriority w:val="64"/>
    <w:rsid w:val="00D950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rsid w:val="00D95076"/>
    <w:pPr>
      <w:spacing w:after="0" w:line="240" w:lineRule="auto"/>
    </w:pPr>
    <w:rPr>
      <w:color w:val="000000" w:themeColor="text1"/>
    </w:rPr>
    <w:tblPr>
      <w:tblStyleRowBandSize w:val="1"/>
      <w:tblStyleColBandSize w:val="1"/>
      <w:tblBorders>
        <w:top w:val="single" w:sz="8" w:space="0" w:color="4584D3" w:themeColor="accent2"/>
        <w:bottom w:val="single" w:sz="8" w:space="0" w:color="4584D3" w:themeColor="accent2"/>
      </w:tblBorders>
    </w:tblPr>
    <w:tblStylePr w:type="firstRow">
      <w:rPr>
        <w:rFonts w:asciiTheme="majorHAnsi" w:eastAsiaTheme="majorEastAsia" w:hAnsiTheme="majorHAnsi" w:cstheme="majorBidi"/>
      </w:rPr>
      <w:tblPr/>
      <w:tcPr>
        <w:tcBorders>
          <w:top w:val="nil"/>
          <w:bottom w:val="single" w:sz="8" w:space="0" w:color="4584D3" w:themeColor="accent2"/>
        </w:tcBorders>
      </w:tcPr>
    </w:tblStylePr>
    <w:tblStylePr w:type="lastRow">
      <w:rPr>
        <w:b/>
        <w:bCs/>
        <w:color w:val="073E87" w:themeColor="text2"/>
      </w:rPr>
      <w:tblPr/>
      <w:tcPr>
        <w:tcBorders>
          <w:top w:val="single" w:sz="8" w:space="0" w:color="4584D3" w:themeColor="accent2"/>
          <w:bottom w:val="single" w:sz="8" w:space="0" w:color="4584D3" w:themeColor="accent2"/>
        </w:tcBorders>
      </w:tcPr>
    </w:tblStylePr>
    <w:tblStylePr w:type="firstCol">
      <w:rPr>
        <w:b/>
        <w:bCs/>
      </w:rPr>
    </w:tblStylePr>
    <w:tblStylePr w:type="lastCol">
      <w:rPr>
        <w:b/>
        <w:bCs/>
      </w:rPr>
      <w:tblPr/>
      <w:tcPr>
        <w:tcBorders>
          <w:top w:val="single" w:sz="8" w:space="0" w:color="4584D3" w:themeColor="accent2"/>
          <w:bottom w:val="single" w:sz="8" w:space="0" w:color="4584D3" w:themeColor="accent2"/>
        </w:tcBorders>
      </w:tcPr>
    </w:tblStylePr>
    <w:tblStylePr w:type="band1Vert">
      <w:tblPr/>
      <w:tcPr>
        <w:shd w:val="clear" w:color="auto" w:fill="D0E0F4" w:themeFill="accent2" w:themeFillTint="3F"/>
      </w:tcPr>
    </w:tblStylePr>
    <w:tblStylePr w:type="band1Horz">
      <w:tblPr/>
      <w:tcPr>
        <w:shd w:val="clear" w:color="auto" w:fill="D0E0F4" w:themeFill="accent2" w:themeFillTint="3F"/>
      </w:tcPr>
    </w:tblStylePr>
  </w:style>
  <w:style w:type="table" w:styleId="MediumList2-Accent6">
    <w:name w:val="Medium List 2 Accent 6"/>
    <w:basedOn w:val="TableNormal"/>
    <w:uiPriority w:val="66"/>
    <w:rsid w:val="00D950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5E0DB" w:themeColor="accent6"/>
        <w:left w:val="single" w:sz="8" w:space="0" w:color="05E0DB" w:themeColor="accent6"/>
        <w:bottom w:val="single" w:sz="8" w:space="0" w:color="05E0DB" w:themeColor="accent6"/>
        <w:right w:val="single" w:sz="8" w:space="0" w:color="05E0DB" w:themeColor="accent6"/>
      </w:tblBorders>
    </w:tblPr>
    <w:tblStylePr w:type="firstRow">
      <w:rPr>
        <w:sz w:val="24"/>
        <w:szCs w:val="24"/>
      </w:rPr>
      <w:tblPr/>
      <w:tcPr>
        <w:tcBorders>
          <w:top w:val="nil"/>
          <w:left w:val="nil"/>
          <w:bottom w:val="single" w:sz="24" w:space="0" w:color="05E0DB" w:themeColor="accent6"/>
          <w:right w:val="nil"/>
          <w:insideH w:val="nil"/>
          <w:insideV w:val="nil"/>
        </w:tcBorders>
        <w:shd w:val="clear" w:color="auto" w:fill="FFFFFF" w:themeFill="background1"/>
      </w:tcPr>
    </w:tblStylePr>
    <w:tblStylePr w:type="lastRow">
      <w:tblPr/>
      <w:tcPr>
        <w:tcBorders>
          <w:top w:val="single" w:sz="8" w:space="0" w:color="05E0D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5E0DB" w:themeColor="accent6"/>
          <w:insideH w:val="nil"/>
          <w:insideV w:val="nil"/>
        </w:tcBorders>
        <w:shd w:val="clear" w:color="auto" w:fill="FFFFFF" w:themeFill="background1"/>
      </w:tcPr>
    </w:tblStylePr>
    <w:tblStylePr w:type="lastCol">
      <w:tblPr/>
      <w:tcPr>
        <w:tcBorders>
          <w:top w:val="nil"/>
          <w:left w:val="single" w:sz="8" w:space="0" w:color="05E0D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FDFB" w:themeFill="accent6" w:themeFillTint="3F"/>
      </w:tcPr>
    </w:tblStylePr>
    <w:tblStylePr w:type="band1Horz">
      <w:tblPr/>
      <w:tcPr>
        <w:tcBorders>
          <w:top w:val="nil"/>
          <w:bottom w:val="nil"/>
          <w:insideH w:val="nil"/>
          <w:insideV w:val="nil"/>
        </w:tcBorders>
        <w:shd w:val="clear" w:color="auto" w:fill="BAFDF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D950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1B6FD" w:themeColor="accent1"/>
        <w:left w:val="single" w:sz="8" w:space="0" w:color="31B6FD" w:themeColor="accent1"/>
        <w:bottom w:val="single" w:sz="8" w:space="0" w:color="31B6FD" w:themeColor="accent1"/>
        <w:right w:val="single" w:sz="8" w:space="0" w:color="31B6FD" w:themeColor="accent1"/>
        <w:insideH w:val="single" w:sz="8" w:space="0" w:color="31B6FD" w:themeColor="accent1"/>
        <w:insideV w:val="single" w:sz="8" w:space="0" w:color="31B6FD" w:themeColor="accent1"/>
      </w:tblBorders>
    </w:tblPr>
    <w:tcPr>
      <w:shd w:val="clear" w:color="auto" w:fill="CBECFE" w:themeFill="accent1" w:themeFillTint="3F"/>
    </w:tcPr>
    <w:tblStylePr w:type="firstRow">
      <w:rPr>
        <w:b/>
        <w:bCs/>
        <w:color w:val="000000" w:themeColor="text1"/>
      </w:rPr>
      <w:tblPr/>
      <w:tcPr>
        <w:shd w:val="clear" w:color="auto" w:fill="EAF7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0FE" w:themeFill="accent1" w:themeFillTint="33"/>
      </w:tcPr>
    </w:tblStylePr>
    <w:tblStylePr w:type="band1Vert">
      <w:tblPr/>
      <w:tcPr>
        <w:shd w:val="clear" w:color="auto" w:fill="98DAFE" w:themeFill="accent1" w:themeFillTint="7F"/>
      </w:tcPr>
    </w:tblStylePr>
    <w:tblStylePr w:type="band1Horz">
      <w:tblPr/>
      <w:tcPr>
        <w:tcBorders>
          <w:insideH w:val="single" w:sz="6" w:space="0" w:color="31B6FD" w:themeColor="accent1"/>
          <w:insideV w:val="single" w:sz="6" w:space="0" w:color="31B6FD" w:themeColor="accent1"/>
        </w:tcBorders>
        <w:shd w:val="clear" w:color="auto" w:fill="98DAF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950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584D3" w:themeColor="accent2"/>
        <w:left w:val="single" w:sz="8" w:space="0" w:color="4584D3" w:themeColor="accent2"/>
        <w:bottom w:val="single" w:sz="8" w:space="0" w:color="4584D3" w:themeColor="accent2"/>
        <w:right w:val="single" w:sz="8" w:space="0" w:color="4584D3" w:themeColor="accent2"/>
        <w:insideH w:val="single" w:sz="8" w:space="0" w:color="4584D3" w:themeColor="accent2"/>
        <w:insideV w:val="single" w:sz="8" w:space="0" w:color="4584D3" w:themeColor="accent2"/>
      </w:tblBorders>
    </w:tblPr>
    <w:tcPr>
      <w:shd w:val="clear" w:color="auto" w:fill="D0E0F4" w:themeFill="accent2" w:themeFillTint="3F"/>
    </w:tcPr>
    <w:tblStylePr w:type="firstRow">
      <w:rPr>
        <w:b/>
        <w:bCs/>
        <w:color w:val="000000" w:themeColor="text1"/>
      </w:rPr>
      <w:tblPr/>
      <w:tcPr>
        <w:shd w:val="clear" w:color="auto" w:fill="ECF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6F6" w:themeFill="accent2" w:themeFillTint="33"/>
      </w:tcPr>
    </w:tblStylePr>
    <w:tblStylePr w:type="band1Vert">
      <w:tblPr/>
      <w:tcPr>
        <w:shd w:val="clear" w:color="auto" w:fill="A2C1E9" w:themeFill="accent2" w:themeFillTint="7F"/>
      </w:tcPr>
    </w:tblStylePr>
    <w:tblStylePr w:type="band1Horz">
      <w:tblPr/>
      <w:tcPr>
        <w:tcBorders>
          <w:insideH w:val="single" w:sz="6" w:space="0" w:color="4584D3" w:themeColor="accent2"/>
          <w:insideV w:val="single" w:sz="6" w:space="0" w:color="4584D3" w:themeColor="accent2"/>
        </w:tcBorders>
        <w:shd w:val="clear" w:color="auto" w:fill="A2C1E9" w:themeFill="accent2"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rsid w:val="00D950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F3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D07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D07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D07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D07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E7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E7BB" w:themeFill="accent3" w:themeFillTint="7F"/>
      </w:tcPr>
    </w:tblStylePr>
  </w:style>
  <w:style w:type="table" w:styleId="MediumGrid3-Accent5">
    <w:name w:val="Medium Grid 3 Accent 5"/>
    <w:basedOn w:val="TableNormal"/>
    <w:uiPriority w:val="69"/>
    <w:rsid w:val="00D950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F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C04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C04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C04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C04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F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F9F" w:themeFill="accent5" w:themeFillTint="7F"/>
      </w:tcPr>
    </w:tblStylePr>
  </w:style>
  <w:style w:type="table" w:styleId="DarkList-Accent6">
    <w:name w:val="Dark List Accent 6"/>
    <w:basedOn w:val="TableNormal"/>
    <w:uiPriority w:val="70"/>
    <w:rsid w:val="00D95076"/>
    <w:pPr>
      <w:spacing w:after="0" w:line="240" w:lineRule="auto"/>
    </w:pPr>
    <w:rPr>
      <w:color w:val="FFFFFF" w:themeColor="background1"/>
    </w:rPr>
    <w:tblPr>
      <w:tblStyleRowBandSize w:val="1"/>
      <w:tblStyleColBandSize w:val="1"/>
    </w:tblPr>
    <w:tcPr>
      <w:shd w:val="clear" w:color="auto" w:fill="05E0D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6F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3A7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3A7A3" w:themeFill="accent6" w:themeFillShade="BF"/>
      </w:tcPr>
    </w:tblStylePr>
    <w:tblStylePr w:type="band1Vert">
      <w:tblPr/>
      <w:tcPr>
        <w:tcBorders>
          <w:top w:val="nil"/>
          <w:left w:val="nil"/>
          <w:bottom w:val="nil"/>
          <w:right w:val="nil"/>
          <w:insideH w:val="nil"/>
          <w:insideV w:val="nil"/>
        </w:tcBorders>
        <w:shd w:val="clear" w:color="auto" w:fill="03A7A3" w:themeFill="accent6" w:themeFillShade="BF"/>
      </w:tcPr>
    </w:tblStylePr>
    <w:tblStylePr w:type="band1Horz">
      <w:tblPr/>
      <w:tcPr>
        <w:tcBorders>
          <w:top w:val="nil"/>
          <w:left w:val="nil"/>
          <w:bottom w:val="nil"/>
          <w:right w:val="nil"/>
          <w:insideH w:val="nil"/>
          <w:insideV w:val="nil"/>
        </w:tcBorders>
        <w:shd w:val="clear" w:color="auto" w:fill="03A7A3" w:themeFill="accent6" w:themeFillShade="BF"/>
      </w:tcPr>
    </w:tblStylePr>
  </w:style>
  <w:style w:type="table" w:styleId="ColorfulShading">
    <w:name w:val="Colorful Shading"/>
    <w:basedOn w:val="TableNormal"/>
    <w:uiPriority w:val="71"/>
    <w:rsid w:val="00D95076"/>
    <w:pPr>
      <w:spacing w:after="0" w:line="240" w:lineRule="auto"/>
    </w:pPr>
    <w:rPr>
      <w:color w:val="000000" w:themeColor="text1"/>
    </w:rPr>
    <w:tblPr>
      <w:tblStyleRowBandSize w:val="1"/>
      <w:tblStyleColBandSize w:val="1"/>
      <w:tblBorders>
        <w:top w:val="single" w:sz="24" w:space="0" w:color="4584D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584D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95076"/>
    <w:pPr>
      <w:spacing w:after="0" w:line="240" w:lineRule="auto"/>
    </w:pPr>
    <w:rPr>
      <w:color w:val="000000" w:themeColor="text1"/>
    </w:rPr>
    <w:tblPr>
      <w:tblStyleRowBandSize w:val="1"/>
      <w:tblStyleColBandSize w:val="1"/>
      <w:tblBorders>
        <w:top w:val="single" w:sz="24" w:space="0" w:color="4584D3" w:themeColor="accent2"/>
        <w:left w:val="single" w:sz="4" w:space="0" w:color="31B6FD" w:themeColor="accent1"/>
        <w:bottom w:val="single" w:sz="4" w:space="0" w:color="31B6FD" w:themeColor="accent1"/>
        <w:right w:val="single" w:sz="4" w:space="0" w:color="31B6FD" w:themeColor="accent1"/>
        <w:insideH w:val="single" w:sz="4" w:space="0" w:color="FFFFFF" w:themeColor="background1"/>
        <w:insideV w:val="single" w:sz="4" w:space="0" w:color="FFFFFF" w:themeColor="background1"/>
      </w:tblBorders>
    </w:tblPr>
    <w:tcPr>
      <w:shd w:val="clear" w:color="auto" w:fill="EAF7FE" w:themeFill="accent1" w:themeFillTint="19"/>
    </w:tcPr>
    <w:tblStylePr w:type="firstRow">
      <w:rPr>
        <w:b/>
        <w:bCs/>
      </w:rPr>
      <w:tblPr/>
      <w:tcPr>
        <w:tcBorders>
          <w:top w:val="nil"/>
          <w:left w:val="nil"/>
          <w:bottom w:val="single" w:sz="24" w:space="0" w:color="4584D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75B3" w:themeFill="accent1" w:themeFillShade="99"/>
      </w:tcPr>
    </w:tblStylePr>
    <w:tblStylePr w:type="firstCol">
      <w:rPr>
        <w:color w:val="FFFFFF" w:themeColor="background1"/>
      </w:rPr>
      <w:tblPr/>
      <w:tcPr>
        <w:tcBorders>
          <w:top w:val="nil"/>
          <w:left w:val="nil"/>
          <w:bottom w:val="nil"/>
          <w:right w:val="nil"/>
          <w:insideH w:val="single" w:sz="4" w:space="0" w:color="0175B3" w:themeColor="accent1" w:themeShade="99"/>
          <w:insideV w:val="nil"/>
        </w:tcBorders>
        <w:shd w:val="clear" w:color="auto" w:fill="0175B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75B3" w:themeFill="accent1" w:themeFillShade="99"/>
      </w:tcPr>
    </w:tblStylePr>
    <w:tblStylePr w:type="band1Vert">
      <w:tblPr/>
      <w:tcPr>
        <w:shd w:val="clear" w:color="auto" w:fill="ACE1FE" w:themeFill="accent1" w:themeFillTint="66"/>
      </w:tcPr>
    </w:tblStylePr>
    <w:tblStylePr w:type="band1Horz">
      <w:tblPr/>
      <w:tcPr>
        <w:shd w:val="clear" w:color="auto" w:fill="98DAFE" w:themeFill="accent1"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rsid w:val="00D95076"/>
    <w:pPr>
      <w:spacing w:after="0" w:line="240" w:lineRule="auto"/>
    </w:pPr>
    <w:rPr>
      <w:color w:val="000000" w:themeColor="text1"/>
    </w:rPr>
    <w:tblPr>
      <w:tblStyleRowBandSize w:val="1"/>
      <w:tblStyleColBandSize w:val="1"/>
    </w:tblPr>
    <w:tcPr>
      <w:shd w:val="clear" w:color="auto" w:fill="F6FAE9" w:themeFill="accent4" w:themeFillTint="19"/>
    </w:tcPr>
    <w:tblStylePr w:type="firstRow">
      <w:rPr>
        <w:b/>
        <w:bCs/>
        <w:color w:val="FFFFFF" w:themeColor="background1"/>
      </w:rPr>
      <w:tblPr/>
      <w:tcPr>
        <w:tcBorders>
          <w:bottom w:val="single" w:sz="12" w:space="0" w:color="FFFFFF" w:themeColor="background1"/>
        </w:tcBorders>
        <w:shd w:val="clear" w:color="auto" w:fill="35B956" w:themeFill="accent3" w:themeFillShade="CC"/>
      </w:tcPr>
    </w:tblStylePr>
    <w:tblStylePr w:type="lastRow">
      <w:rPr>
        <w:b/>
        <w:bCs/>
        <w:color w:val="35B95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4C8" w:themeFill="accent4" w:themeFillTint="3F"/>
      </w:tcPr>
    </w:tblStylePr>
    <w:tblStylePr w:type="band1Horz">
      <w:tblPr/>
      <w:tcPr>
        <w:shd w:val="clear" w:color="auto" w:fill="EDF6D2" w:themeFill="accent4" w:themeFillTint="33"/>
      </w:tcPr>
    </w:tblStylePr>
  </w:style>
  <w:style w:type="table" w:styleId="ColorfulGrid-Accent5">
    <w:name w:val="Colorful Grid Accent 5"/>
    <w:basedOn w:val="TableNormal"/>
    <w:uiPriority w:val="73"/>
    <w:rsid w:val="00D950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F2D8" w:themeFill="accent5" w:themeFillTint="33"/>
    </w:tcPr>
    <w:tblStylePr w:type="firstRow">
      <w:rPr>
        <w:b/>
        <w:bCs/>
      </w:rPr>
      <w:tblPr/>
      <w:tcPr>
        <w:shd w:val="clear" w:color="auto" w:fill="FBE5B2" w:themeFill="accent5" w:themeFillTint="66"/>
      </w:tcPr>
    </w:tblStylePr>
    <w:tblStylePr w:type="lastRow">
      <w:rPr>
        <w:b/>
        <w:bCs/>
        <w:color w:val="000000" w:themeColor="text1"/>
      </w:rPr>
      <w:tblPr/>
      <w:tcPr>
        <w:shd w:val="clear" w:color="auto" w:fill="FBE5B2" w:themeFill="accent5" w:themeFillTint="66"/>
      </w:tcPr>
    </w:tblStylePr>
    <w:tblStylePr w:type="firstCol">
      <w:rPr>
        <w:color w:val="FFFFFF" w:themeColor="background1"/>
      </w:rPr>
      <w:tblPr/>
      <w:tcPr>
        <w:shd w:val="clear" w:color="auto" w:fill="DB9E0B" w:themeFill="accent5" w:themeFillShade="BF"/>
      </w:tcPr>
    </w:tblStylePr>
    <w:tblStylePr w:type="lastCol">
      <w:rPr>
        <w:color w:val="FFFFFF" w:themeColor="background1"/>
      </w:rPr>
      <w:tblPr/>
      <w:tcPr>
        <w:shd w:val="clear" w:color="auto" w:fill="DB9E0B" w:themeFill="accent5" w:themeFillShade="BF"/>
      </w:tcPr>
    </w:tblStylePr>
    <w:tblStylePr w:type="band1Vert">
      <w:tblPr/>
      <w:tcPr>
        <w:shd w:val="clear" w:color="auto" w:fill="FADF9F" w:themeFill="accent5" w:themeFillTint="7F"/>
      </w:tcPr>
    </w:tblStylePr>
    <w:tblStylePr w:type="band1Horz">
      <w:tblPr/>
      <w:tcPr>
        <w:shd w:val="clear" w:color="auto" w:fill="FADF9F" w:themeFill="accent5" w:themeFillTint="7F"/>
      </w:tcPr>
    </w:tblStylePr>
  </w:style>
  <w:style w:type="character" w:customStyle="1" w:styleId="list0020paragraphchar">
    <w:name w:val="list0020paragraphchar"/>
    <w:rsid w:val="00E64BE9"/>
  </w:style>
  <w:style w:type="table" w:customStyle="1" w:styleId="ColorfulShading-Accent32">
    <w:name w:val="Colorful Shading - Accent 32"/>
    <w:basedOn w:val="TableNormal"/>
    <w:next w:val="ColorfulShading-Accent3"/>
    <w:uiPriority w:val="71"/>
    <w:rsid w:val="00A91E6A"/>
    <w:pPr>
      <w:spacing w:after="0" w:line="240" w:lineRule="auto"/>
    </w:pPr>
    <w:rPr>
      <w:rFonts w:ascii="Calibri" w:eastAsia="Calibri" w:hAnsi="Calibri" w:cs="Times New Roman"/>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3">
    <w:name w:val="Colorful Shading Accent 3"/>
    <w:basedOn w:val="TableNormal"/>
    <w:uiPriority w:val="71"/>
    <w:semiHidden/>
    <w:unhideWhenUsed/>
    <w:rsid w:val="00A91E6A"/>
    <w:pPr>
      <w:spacing w:after="0" w:line="240" w:lineRule="auto"/>
    </w:pPr>
    <w:rPr>
      <w:color w:val="000000" w:themeColor="text1"/>
    </w:rPr>
    <w:tblPr>
      <w:tblStyleRowBandSize w:val="1"/>
      <w:tblStyleColBandSize w:val="1"/>
      <w:tblBorders>
        <w:top w:val="single" w:sz="24" w:space="0" w:color="A5D028" w:themeColor="accent4"/>
        <w:left w:val="single" w:sz="4" w:space="0" w:color="5BD078" w:themeColor="accent3"/>
        <w:bottom w:val="single" w:sz="4" w:space="0" w:color="5BD078" w:themeColor="accent3"/>
        <w:right w:val="single" w:sz="4" w:space="0" w:color="5BD078" w:themeColor="accent3"/>
        <w:insideH w:val="single" w:sz="4" w:space="0" w:color="FFFFFF" w:themeColor="background1"/>
        <w:insideV w:val="single" w:sz="4" w:space="0" w:color="FFFFFF" w:themeColor="background1"/>
      </w:tblBorders>
    </w:tblPr>
    <w:tcPr>
      <w:shd w:val="clear" w:color="auto" w:fill="EEFAF1" w:themeFill="accent3" w:themeFillTint="19"/>
    </w:tcPr>
    <w:tblStylePr w:type="firstRow">
      <w:rPr>
        <w:b/>
        <w:bCs/>
      </w:rPr>
      <w:tblPr/>
      <w:tcPr>
        <w:tcBorders>
          <w:top w:val="nil"/>
          <w:left w:val="nil"/>
          <w:bottom w:val="single" w:sz="24" w:space="0" w:color="A5D0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8B40" w:themeFill="accent3" w:themeFillShade="99"/>
      </w:tcPr>
    </w:tblStylePr>
    <w:tblStylePr w:type="firstCol">
      <w:rPr>
        <w:color w:val="FFFFFF" w:themeColor="background1"/>
      </w:rPr>
      <w:tblPr/>
      <w:tcPr>
        <w:tcBorders>
          <w:top w:val="nil"/>
          <w:left w:val="nil"/>
          <w:bottom w:val="nil"/>
          <w:right w:val="nil"/>
          <w:insideH w:val="single" w:sz="4" w:space="0" w:color="288B40" w:themeColor="accent3" w:themeShade="99"/>
          <w:insideV w:val="nil"/>
        </w:tcBorders>
        <w:shd w:val="clear" w:color="auto" w:fill="288B4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88B40" w:themeFill="accent3" w:themeFillShade="99"/>
      </w:tcPr>
    </w:tblStylePr>
    <w:tblStylePr w:type="band1Vert">
      <w:tblPr/>
      <w:tcPr>
        <w:shd w:val="clear" w:color="auto" w:fill="BDECC8" w:themeFill="accent3" w:themeFillTint="66"/>
      </w:tcPr>
    </w:tblStylePr>
    <w:tblStylePr w:type="band1Horz">
      <w:tblPr/>
      <w:tcPr>
        <w:shd w:val="clear" w:color="auto" w:fill="ADE7BB" w:themeFill="accent3" w:themeFillTint="7F"/>
      </w:tcPr>
    </w:tblStylePr>
  </w:style>
  <w:style w:type="table" w:customStyle="1" w:styleId="ColorfulShading-Accent35">
    <w:name w:val="Colorful Shading - Accent 35"/>
    <w:basedOn w:val="TableNormal"/>
    <w:next w:val="ColorfulShading-Accent3"/>
    <w:uiPriority w:val="71"/>
    <w:rsid w:val="00852590"/>
    <w:pPr>
      <w:spacing w:after="0" w:line="240" w:lineRule="auto"/>
    </w:pPr>
    <w:rPr>
      <w:rFonts w:ascii="Calibri" w:eastAsia="Calibri" w:hAnsi="Calibri" w:cs="Times New Roman"/>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TableGrid1">
    <w:name w:val="Table Grid1"/>
    <w:basedOn w:val="TableNormal"/>
    <w:next w:val="TableGrid"/>
    <w:uiPriority w:val="59"/>
    <w:rsid w:val="00095A4D"/>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5138">
      <w:bodyDiv w:val="1"/>
      <w:marLeft w:val="0"/>
      <w:marRight w:val="0"/>
      <w:marTop w:val="0"/>
      <w:marBottom w:val="0"/>
      <w:divBdr>
        <w:top w:val="none" w:sz="0" w:space="0" w:color="auto"/>
        <w:left w:val="none" w:sz="0" w:space="0" w:color="auto"/>
        <w:bottom w:val="none" w:sz="0" w:space="0" w:color="auto"/>
        <w:right w:val="none" w:sz="0" w:space="0" w:color="auto"/>
      </w:divBdr>
    </w:div>
    <w:div w:id="1461336759">
      <w:marLeft w:val="0"/>
      <w:marRight w:val="0"/>
      <w:marTop w:val="0"/>
      <w:marBottom w:val="0"/>
      <w:divBdr>
        <w:top w:val="none" w:sz="0" w:space="0" w:color="auto"/>
        <w:left w:val="none" w:sz="0" w:space="0" w:color="auto"/>
        <w:bottom w:val="none" w:sz="0" w:space="0" w:color="auto"/>
        <w:right w:val="none" w:sz="0" w:space="0" w:color="auto"/>
      </w:divBdr>
    </w:div>
    <w:div w:id="1461336760">
      <w:marLeft w:val="0"/>
      <w:marRight w:val="0"/>
      <w:marTop w:val="0"/>
      <w:marBottom w:val="0"/>
      <w:divBdr>
        <w:top w:val="none" w:sz="0" w:space="0" w:color="auto"/>
        <w:left w:val="none" w:sz="0" w:space="0" w:color="auto"/>
        <w:bottom w:val="none" w:sz="0" w:space="0" w:color="auto"/>
        <w:right w:val="none" w:sz="0" w:space="0" w:color="auto"/>
      </w:divBdr>
    </w:div>
    <w:div w:id="1461336761">
      <w:marLeft w:val="0"/>
      <w:marRight w:val="0"/>
      <w:marTop w:val="0"/>
      <w:marBottom w:val="0"/>
      <w:divBdr>
        <w:top w:val="none" w:sz="0" w:space="0" w:color="auto"/>
        <w:left w:val="none" w:sz="0" w:space="0" w:color="auto"/>
        <w:bottom w:val="none" w:sz="0" w:space="0" w:color="auto"/>
        <w:right w:val="none" w:sz="0" w:space="0" w:color="auto"/>
      </w:divBdr>
    </w:div>
    <w:div w:id="1461336762">
      <w:marLeft w:val="0"/>
      <w:marRight w:val="0"/>
      <w:marTop w:val="0"/>
      <w:marBottom w:val="0"/>
      <w:divBdr>
        <w:top w:val="none" w:sz="0" w:space="0" w:color="auto"/>
        <w:left w:val="none" w:sz="0" w:space="0" w:color="auto"/>
        <w:bottom w:val="none" w:sz="0" w:space="0" w:color="auto"/>
        <w:right w:val="none" w:sz="0" w:space="0" w:color="auto"/>
      </w:divBdr>
    </w:div>
    <w:div w:id="1461336763">
      <w:marLeft w:val="0"/>
      <w:marRight w:val="0"/>
      <w:marTop w:val="0"/>
      <w:marBottom w:val="0"/>
      <w:divBdr>
        <w:top w:val="none" w:sz="0" w:space="0" w:color="auto"/>
        <w:left w:val="none" w:sz="0" w:space="0" w:color="auto"/>
        <w:bottom w:val="none" w:sz="0" w:space="0" w:color="auto"/>
        <w:right w:val="none" w:sz="0" w:space="0" w:color="auto"/>
      </w:divBdr>
    </w:div>
    <w:div w:id="1461336764">
      <w:marLeft w:val="0"/>
      <w:marRight w:val="0"/>
      <w:marTop w:val="0"/>
      <w:marBottom w:val="0"/>
      <w:divBdr>
        <w:top w:val="none" w:sz="0" w:space="0" w:color="auto"/>
        <w:left w:val="none" w:sz="0" w:space="0" w:color="auto"/>
        <w:bottom w:val="none" w:sz="0" w:space="0" w:color="auto"/>
        <w:right w:val="none" w:sz="0" w:space="0" w:color="auto"/>
      </w:divBdr>
    </w:div>
    <w:div w:id="2046438639">
      <w:bodyDiv w:val="1"/>
      <w:marLeft w:val="0"/>
      <w:marRight w:val="0"/>
      <w:marTop w:val="0"/>
      <w:marBottom w:val="0"/>
      <w:divBdr>
        <w:top w:val="none" w:sz="0" w:space="0" w:color="auto"/>
        <w:left w:val="none" w:sz="0" w:space="0" w:color="auto"/>
        <w:bottom w:val="none" w:sz="0" w:space="0" w:color="auto"/>
        <w:right w:val="none" w:sz="0" w:space="0" w:color="auto"/>
      </w:divBdr>
      <w:divsChild>
        <w:div w:id="1295983849">
          <w:marLeft w:val="0"/>
          <w:marRight w:val="0"/>
          <w:marTop w:val="0"/>
          <w:marBottom w:val="0"/>
          <w:divBdr>
            <w:top w:val="none" w:sz="0" w:space="0" w:color="auto"/>
            <w:left w:val="none" w:sz="0" w:space="0" w:color="auto"/>
            <w:bottom w:val="none" w:sz="0" w:space="0" w:color="auto"/>
            <w:right w:val="none" w:sz="0" w:space="0" w:color="auto"/>
          </w:divBdr>
        </w:div>
        <w:div w:id="471140564">
          <w:marLeft w:val="0"/>
          <w:marRight w:val="0"/>
          <w:marTop w:val="0"/>
          <w:marBottom w:val="0"/>
          <w:divBdr>
            <w:top w:val="none" w:sz="0" w:space="0" w:color="auto"/>
            <w:left w:val="none" w:sz="0" w:space="0" w:color="auto"/>
            <w:bottom w:val="none" w:sz="0" w:space="0" w:color="auto"/>
            <w:right w:val="none" w:sz="0" w:space="0" w:color="auto"/>
          </w:divBdr>
        </w:div>
        <w:div w:id="1137213226">
          <w:marLeft w:val="0"/>
          <w:marRight w:val="0"/>
          <w:marTop w:val="0"/>
          <w:marBottom w:val="0"/>
          <w:divBdr>
            <w:top w:val="none" w:sz="0" w:space="0" w:color="auto"/>
            <w:left w:val="none" w:sz="0" w:space="0" w:color="auto"/>
            <w:bottom w:val="none" w:sz="0" w:space="0" w:color="auto"/>
            <w:right w:val="none" w:sz="0" w:space="0" w:color="auto"/>
          </w:divBdr>
        </w:div>
        <w:div w:id="789591423">
          <w:marLeft w:val="0"/>
          <w:marRight w:val="0"/>
          <w:marTop w:val="0"/>
          <w:marBottom w:val="0"/>
          <w:divBdr>
            <w:top w:val="none" w:sz="0" w:space="0" w:color="auto"/>
            <w:left w:val="none" w:sz="0" w:space="0" w:color="auto"/>
            <w:bottom w:val="none" w:sz="0" w:space="0" w:color="auto"/>
            <w:right w:val="none" w:sz="0" w:space="0" w:color="auto"/>
          </w:divBdr>
        </w:div>
        <w:div w:id="1668287907">
          <w:marLeft w:val="0"/>
          <w:marRight w:val="0"/>
          <w:marTop w:val="0"/>
          <w:marBottom w:val="0"/>
          <w:divBdr>
            <w:top w:val="none" w:sz="0" w:space="0" w:color="auto"/>
            <w:left w:val="none" w:sz="0" w:space="0" w:color="auto"/>
            <w:bottom w:val="none" w:sz="0" w:space="0" w:color="auto"/>
            <w:right w:val="none" w:sz="0" w:space="0" w:color="auto"/>
          </w:divBdr>
        </w:div>
        <w:div w:id="991300758">
          <w:marLeft w:val="0"/>
          <w:marRight w:val="0"/>
          <w:marTop w:val="0"/>
          <w:marBottom w:val="0"/>
          <w:divBdr>
            <w:top w:val="none" w:sz="0" w:space="0" w:color="auto"/>
            <w:left w:val="none" w:sz="0" w:space="0" w:color="auto"/>
            <w:bottom w:val="none" w:sz="0" w:space="0" w:color="auto"/>
            <w:right w:val="none" w:sz="0" w:space="0" w:color="auto"/>
          </w:divBdr>
        </w:div>
        <w:div w:id="1620797264">
          <w:marLeft w:val="0"/>
          <w:marRight w:val="0"/>
          <w:marTop w:val="0"/>
          <w:marBottom w:val="0"/>
          <w:divBdr>
            <w:top w:val="none" w:sz="0" w:space="0" w:color="auto"/>
            <w:left w:val="none" w:sz="0" w:space="0" w:color="auto"/>
            <w:bottom w:val="none" w:sz="0" w:space="0" w:color="auto"/>
            <w:right w:val="none" w:sz="0" w:space="0" w:color="auto"/>
          </w:divBdr>
        </w:div>
        <w:div w:id="2139255474">
          <w:marLeft w:val="0"/>
          <w:marRight w:val="0"/>
          <w:marTop w:val="0"/>
          <w:marBottom w:val="0"/>
          <w:divBdr>
            <w:top w:val="none" w:sz="0" w:space="0" w:color="auto"/>
            <w:left w:val="none" w:sz="0" w:space="0" w:color="auto"/>
            <w:bottom w:val="none" w:sz="0" w:space="0" w:color="auto"/>
            <w:right w:val="none" w:sz="0" w:space="0" w:color="auto"/>
          </w:divBdr>
        </w:div>
        <w:div w:id="1154682430">
          <w:marLeft w:val="0"/>
          <w:marRight w:val="0"/>
          <w:marTop w:val="0"/>
          <w:marBottom w:val="0"/>
          <w:divBdr>
            <w:top w:val="none" w:sz="0" w:space="0" w:color="auto"/>
            <w:left w:val="none" w:sz="0" w:space="0" w:color="auto"/>
            <w:bottom w:val="none" w:sz="0" w:space="0" w:color="auto"/>
            <w:right w:val="none" w:sz="0" w:space="0" w:color="auto"/>
          </w:divBdr>
        </w:div>
        <w:div w:id="1802961157">
          <w:marLeft w:val="0"/>
          <w:marRight w:val="0"/>
          <w:marTop w:val="0"/>
          <w:marBottom w:val="0"/>
          <w:divBdr>
            <w:top w:val="none" w:sz="0" w:space="0" w:color="auto"/>
            <w:left w:val="none" w:sz="0" w:space="0" w:color="auto"/>
            <w:bottom w:val="none" w:sz="0" w:space="0" w:color="auto"/>
            <w:right w:val="none" w:sz="0" w:space="0" w:color="auto"/>
          </w:divBdr>
        </w:div>
        <w:div w:id="618607059">
          <w:marLeft w:val="0"/>
          <w:marRight w:val="0"/>
          <w:marTop w:val="0"/>
          <w:marBottom w:val="0"/>
          <w:divBdr>
            <w:top w:val="none" w:sz="0" w:space="0" w:color="auto"/>
            <w:left w:val="none" w:sz="0" w:space="0" w:color="auto"/>
            <w:bottom w:val="none" w:sz="0" w:space="0" w:color="auto"/>
            <w:right w:val="none" w:sz="0" w:space="0" w:color="auto"/>
          </w:divBdr>
        </w:div>
        <w:div w:id="2137017442">
          <w:marLeft w:val="0"/>
          <w:marRight w:val="0"/>
          <w:marTop w:val="0"/>
          <w:marBottom w:val="0"/>
          <w:divBdr>
            <w:top w:val="none" w:sz="0" w:space="0" w:color="auto"/>
            <w:left w:val="none" w:sz="0" w:space="0" w:color="auto"/>
            <w:bottom w:val="none" w:sz="0" w:space="0" w:color="auto"/>
            <w:right w:val="none" w:sz="0" w:space="0" w:color="auto"/>
          </w:divBdr>
        </w:div>
        <w:div w:id="2003656538">
          <w:marLeft w:val="0"/>
          <w:marRight w:val="0"/>
          <w:marTop w:val="0"/>
          <w:marBottom w:val="0"/>
          <w:divBdr>
            <w:top w:val="none" w:sz="0" w:space="0" w:color="auto"/>
            <w:left w:val="none" w:sz="0" w:space="0" w:color="auto"/>
            <w:bottom w:val="none" w:sz="0" w:space="0" w:color="auto"/>
            <w:right w:val="none" w:sz="0" w:space="0" w:color="auto"/>
          </w:divBdr>
        </w:div>
        <w:div w:id="682170011">
          <w:marLeft w:val="0"/>
          <w:marRight w:val="0"/>
          <w:marTop w:val="0"/>
          <w:marBottom w:val="0"/>
          <w:divBdr>
            <w:top w:val="none" w:sz="0" w:space="0" w:color="auto"/>
            <w:left w:val="none" w:sz="0" w:space="0" w:color="auto"/>
            <w:bottom w:val="none" w:sz="0" w:space="0" w:color="auto"/>
            <w:right w:val="none" w:sz="0" w:space="0" w:color="auto"/>
          </w:divBdr>
        </w:div>
        <w:div w:id="1508322708">
          <w:marLeft w:val="0"/>
          <w:marRight w:val="0"/>
          <w:marTop w:val="0"/>
          <w:marBottom w:val="0"/>
          <w:divBdr>
            <w:top w:val="none" w:sz="0" w:space="0" w:color="auto"/>
            <w:left w:val="none" w:sz="0" w:space="0" w:color="auto"/>
            <w:bottom w:val="none" w:sz="0" w:space="0" w:color="auto"/>
            <w:right w:val="none" w:sz="0" w:space="0" w:color="auto"/>
          </w:divBdr>
        </w:div>
        <w:div w:id="502085589">
          <w:marLeft w:val="0"/>
          <w:marRight w:val="0"/>
          <w:marTop w:val="0"/>
          <w:marBottom w:val="0"/>
          <w:divBdr>
            <w:top w:val="none" w:sz="0" w:space="0" w:color="auto"/>
            <w:left w:val="none" w:sz="0" w:space="0" w:color="auto"/>
            <w:bottom w:val="none" w:sz="0" w:space="0" w:color="auto"/>
            <w:right w:val="none" w:sz="0" w:space="0" w:color="auto"/>
          </w:divBdr>
        </w:div>
        <w:div w:id="1848716108">
          <w:marLeft w:val="0"/>
          <w:marRight w:val="0"/>
          <w:marTop w:val="0"/>
          <w:marBottom w:val="0"/>
          <w:divBdr>
            <w:top w:val="none" w:sz="0" w:space="0" w:color="auto"/>
            <w:left w:val="none" w:sz="0" w:space="0" w:color="auto"/>
            <w:bottom w:val="none" w:sz="0" w:space="0" w:color="auto"/>
            <w:right w:val="none" w:sz="0" w:space="0" w:color="auto"/>
          </w:divBdr>
        </w:div>
        <w:div w:id="111749524">
          <w:marLeft w:val="0"/>
          <w:marRight w:val="0"/>
          <w:marTop w:val="0"/>
          <w:marBottom w:val="0"/>
          <w:divBdr>
            <w:top w:val="none" w:sz="0" w:space="0" w:color="auto"/>
            <w:left w:val="none" w:sz="0" w:space="0" w:color="auto"/>
            <w:bottom w:val="none" w:sz="0" w:space="0" w:color="auto"/>
            <w:right w:val="none" w:sz="0" w:space="0" w:color="auto"/>
          </w:divBdr>
        </w:div>
        <w:div w:id="564266206">
          <w:marLeft w:val="0"/>
          <w:marRight w:val="0"/>
          <w:marTop w:val="0"/>
          <w:marBottom w:val="0"/>
          <w:divBdr>
            <w:top w:val="none" w:sz="0" w:space="0" w:color="auto"/>
            <w:left w:val="none" w:sz="0" w:space="0" w:color="auto"/>
            <w:bottom w:val="none" w:sz="0" w:space="0" w:color="auto"/>
            <w:right w:val="none" w:sz="0" w:space="0" w:color="auto"/>
          </w:divBdr>
        </w:div>
        <w:div w:id="1426222691">
          <w:marLeft w:val="0"/>
          <w:marRight w:val="0"/>
          <w:marTop w:val="0"/>
          <w:marBottom w:val="0"/>
          <w:divBdr>
            <w:top w:val="none" w:sz="0" w:space="0" w:color="auto"/>
            <w:left w:val="none" w:sz="0" w:space="0" w:color="auto"/>
            <w:bottom w:val="none" w:sz="0" w:space="0" w:color="auto"/>
            <w:right w:val="none" w:sz="0" w:space="0" w:color="auto"/>
          </w:divBdr>
        </w:div>
        <w:div w:id="1864902064">
          <w:marLeft w:val="0"/>
          <w:marRight w:val="0"/>
          <w:marTop w:val="0"/>
          <w:marBottom w:val="0"/>
          <w:divBdr>
            <w:top w:val="none" w:sz="0" w:space="0" w:color="auto"/>
            <w:left w:val="none" w:sz="0" w:space="0" w:color="auto"/>
            <w:bottom w:val="none" w:sz="0" w:space="0" w:color="auto"/>
            <w:right w:val="none" w:sz="0" w:space="0" w:color="auto"/>
          </w:divBdr>
        </w:div>
        <w:div w:id="1373921628">
          <w:marLeft w:val="0"/>
          <w:marRight w:val="0"/>
          <w:marTop w:val="0"/>
          <w:marBottom w:val="0"/>
          <w:divBdr>
            <w:top w:val="none" w:sz="0" w:space="0" w:color="auto"/>
            <w:left w:val="none" w:sz="0" w:space="0" w:color="auto"/>
            <w:bottom w:val="none" w:sz="0" w:space="0" w:color="auto"/>
            <w:right w:val="none" w:sz="0" w:space="0" w:color="auto"/>
          </w:divBdr>
        </w:div>
        <w:div w:id="655763894">
          <w:marLeft w:val="0"/>
          <w:marRight w:val="0"/>
          <w:marTop w:val="0"/>
          <w:marBottom w:val="0"/>
          <w:divBdr>
            <w:top w:val="none" w:sz="0" w:space="0" w:color="auto"/>
            <w:left w:val="none" w:sz="0" w:space="0" w:color="auto"/>
            <w:bottom w:val="none" w:sz="0" w:space="0" w:color="auto"/>
            <w:right w:val="none" w:sz="0" w:space="0" w:color="auto"/>
          </w:divBdr>
        </w:div>
        <w:div w:id="1365593678">
          <w:marLeft w:val="0"/>
          <w:marRight w:val="0"/>
          <w:marTop w:val="0"/>
          <w:marBottom w:val="0"/>
          <w:divBdr>
            <w:top w:val="none" w:sz="0" w:space="0" w:color="auto"/>
            <w:left w:val="none" w:sz="0" w:space="0" w:color="auto"/>
            <w:bottom w:val="none" w:sz="0" w:space="0" w:color="auto"/>
            <w:right w:val="none" w:sz="0" w:space="0" w:color="auto"/>
          </w:divBdr>
        </w:div>
        <w:div w:id="722487736">
          <w:marLeft w:val="0"/>
          <w:marRight w:val="0"/>
          <w:marTop w:val="0"/>
          <w:marBottom w:val="0"/>
          <w:divBdr>
            <w:top w:val="none" w:sz="0" w:space="0" w:color="auto"/>
            <w:left w:val="none" w:sz="0" w:space="0" w:color="auto"/>
            <w:bottom w:val="none" w:sz="0" w:space="0" w:color="auto"/>
            <w:right w:val="none" w:sz="0" w:space="0" w:color="auto"/>
          </w:divBdr>
        </w:div>
        <w:div w:id="814834821">
          <w:marLeft w:val="0"/>
          <w:marRight w:val="0"/>
          <w:marTop w:val="0"/>
          <w:marBottom w:val="0"/>
          <w:divBdr>
            <w:top w:val="none" w:sz="0" w:space="0" w:color="auto"/>
            <w:left w:val="none" w:sz="0" w:space="0" w:color="auto"/>
            <w:bottom w:val="none" w:sz="0" w:space="0" w:color="auto"/>
            <w:right w:val="none" w:sz="0" w:space="0" w:color="auto"/>
          </w:divBdr>
        </w:div>
        <w:div w:id="1676224939">
          <w:marLeft w:val="0"/>
          <w:marRight w:val="0"/>
          <w:marTop w:val="0"/>
          <w:marBottom w:val="0"/>
          <w:divBdr>
            <w:top w:val="none" w:sz="0" w:space="0" w:color="auto"/>
            <w:left w:val="none" w:sz="0" w:space="0" w:color="auto"/>
            <w:bottom w:val="none" w:sz="0" w:space="0" w:color="auto"/>
            <w:right w:val="none" w:sz="0" w:space="0" w:color="auto"/>
          </w:divBdr>
        </w:div>
        <w:div w:id="248467099">
          <w:marLeft w:val="0"/>
          <w:marRight w:val="0"/>
          <w:marTop w:val="0"/>
          <w:marBottom w:val="0"/>
          <w:divBdr>
            <w:top w:val="none" w:sz="0" w:space="0" w:color="auto"/>
            <w:left w:val="none" w:sz="0" w:space="0" w:color="auto"/>
            <w:bottom w:val="none" w:sz="0" w:space="0" w:color="auto"/>
            <w:right w:val="none" w:sz="0" w:space="0" w:color="auto"/>
          </w:divBdr>
        </w:div>
        <w:div w:id="930968192">
          <w:marLeft w:val="0"/>
          <w:marRight w:val="0"/>
          <w:marTop w:val="0"/>
          <w:marBottom w:val="0"/>
          <w:divBdr>
            <w:top w:val="none" w:sz="0" w:space="0" w:color="auto"/>
            <w:left w:val="none" w:sz="0" w:space="0" w:color="auto"/>
            <w:bottom w:val="none" w:sz="0" w:space="0" w:color="auto"/>
            <w:right w:val="none" w:sz="0" w:space="0" w:color="auto"/>
          </w:divBdr>
        </w:div>
        <w:div w:id="1129317532">
          <w:marLeft w:val="0"/>
          <w:marRight w:val="0"/>
          <w:marTop w:val="0"/>
          <w:marBottom w:val="0"/>
          <w:divBdr>
            <w:top w:val="none" w:sz="0" w:space="0" w:color="auto"/>
            <w:left w:val="none" w:sz="0" w:space="0" w:color="auto"/>
            <w:bottom w:val="none" w:sz="0" w:space="0" w:color="auto"/>
            <w:right w:val="none" w:sz="0" w:space="0" w:color="auto"/>
          </w:divBdr>
        </w:div>
        <w:div w:id="1555772887">
          <w:marLeft w:val="0"/>
          <w:marRight w:val="0"/>
          <w:marTop w:val="0"/>
          <w:marBottom w:val="0"/>
          <w:divBdr>
            <w:top w:val="none" w:sz="0" w:space="0" w:color="auto"/>
            <w:left w:val="none" w:sz="0" w:space="0" w:color="auto"/>
            <w:bottom w:val="none" w:sz="0" w:space="0" w:color="auto"/>
            <w:right w:val="none" w:sz="0" w:space="0" w:color="auto"/>
          </w:divBdr>
        </w:div>
        <w:div w:id="298851136">
          <w:marLeft w:val="0"/>
          <w:marRight w:val="0"/>
          <w:marTop w:val="0"/>
          <w:marBottom w:val="0"/>
          <w:divBdr>
            <w:top w:val="none" w:sz="0" w:space="0" w:color="auto"/>
            <w:left w:val="none" w:sz="0" w:space="0" w:color="auto"/>
            <w:bottom w:val="none" w:sz="0" w:space="0" w:color="auto"/>
            <w:right w:val="none" w:sz="0" w:space="0" w:color="auto"/>
          </w:divBdr>
        </w:div>
        <w:div w:id="1880849346">
          <w:marLeft w:val="0"/>
          <w:marRight w:val="0"/>
          <w:marTop w:val="0"/>
          <w:marBottom w:val="0"/>
          <w:divBdr>
            <w:top w:val="none" w:sz="0" w:space="0" w:color="auto"/>
            <w:left w:val="none" w:sz="0" w:space="0" w:color="auto"/>
            <w:bottom w:val="none" w:sz="0" w:space="0" w:color="auto"/>
            <w:right w:val="none" w:sz="0" w:space="0" w:color="auto"/>
          </w:divBdr>
        </w:div>
        <w:div w:id="1976450309">
          <w:marLeft w:val="0"/>
          <w:marRight w:val="0"/>
          <w:marTop w:val="0"/>
          <w:marBottom w:val="0"/>
          <w:divBdr>
            <w:top w:val="none" w:sz="0" w:space="0" w:color="auto"/>
            <w:left w:val="none" w:sz="0" w:space="0" w:color="auto"/>
            <w:bottom w:val="none" w:sz="0" w:space="0" w:color="auto"/>
            <w:right w:val="none" w:sz="0" w:space="0" w:color="auto"/>
          </w:divBdr>
        </w:div>
        <w:div w:id="207835640">
          <w:marLeft w:val="0"/>
          <w:marRight w:val="0"/>
          <w:marTop w:val="0"/>
          <w:marBottom w:val="0"/>
          <w:divBdr>
            <w:top w:val="none" w:sz="0" w:space="0" w:color="auto"/>
            <w:left w:val="none" w:sz="0" w:space="0" w:color="auto"/>
            <w:bottom w:val="none" w:sz="0" w:space="0" w:color="auto"/>
            <w:right w:val="none" w:sz="0" w:space="0" w:color="auto"/>
          </w:divBdr>
        </w:div>
        <w:div w:id="1159273954">
          <w:marLeft w:val="0"/>
          <w:marRight w:val="0"/>
          <w:marTop w:val="0"/>
          <w:marBottom w:val="0"/>
          <w:divBdr>
            <w:top w:val="none" w:sz="0" w:space="0" w:color="auto"/>
            <w:left w:val="none" w:sz="0" w:space="0" w:color="auto"/>
            <w:bottom w:val="none" w:sz="0" w:space="0" w:color="auto"/>
            <w:right w:val="none" w:sz="0" w:space="0" w:color="auto"/>
          </w:divBdr>
        </w:div>
        <w:div w:id="68501257">
          <w:marLeft w:val="0"/>
          <w:marRight w:val="0"/>
          <w:marTop w:val="0"/>
          <w:marBottom w:val="0"/>
          <w:divBdr>
            <w:top w:val="none" w:sz="0" w:space="0" w:color="auto"/>
            <w:left w:val="none" w:sz="0" w:space="0" w:color="auto"/>
            <w:bottom w:val="none" w:sz="0" w:space="0" w:color="auto"/>
            <w:right w:val="none" w:sz="0" w:space="0" w:color="auto"/>
          </w:divBdr>
        </w:div>
        <w:div w:id="1146556764">
          <w:marLeft w:val="0"/>
          <w:marRight w:val="0"/>
          <w:marTop w:val="0"/>
          <w:marBottom w:val="0"/>
          <w:divBdr>
            <w:top w:val="none" w:sz="0" w:space="0" w:color="auto"/>
            <w:left w:val="none" w:sz="0" w:space="0" w:color="auto"/>
            <w:bottom w:val="none" w:sz="0" w:space="0" w:color="auto"/>
            <w:right w:val="none" w:sz="0" w:space="0" w:color="auto"/>
          </w:divBdr>
        </w:div>
        <w:div w:id="2069259358">
          <w:marLeft w:val="0"/>
          <w:marRight w:val="0"/>
          <w:marTop w:val="0"/>
          <w:marBottom w:val="0"/>
          <w:divBdr>
            <w:top w:val="none" w:sz="0" w:space="0" w:color="auto"/>
            <w:left w:val="none" w:sz="0" w:space="0" w:color="auto"/>
            <w:bottom w:val="none" w:sz="0" w:space="0" w:color="auto"/>
            <w:right w:val="none" w:sz="0" w:space="0" w:color="auto"/>
          </w:divBdr>
        </w:div>
        <w:div w:id="2138446467">
          <w:marLeft w:val="0"/>
          <w:marRight w:val="0"/>
          <w:marTop w:val="0"/>
          <w:marBottom w:val="0"/>
          <w:divBdr>
            <w:top w:val="none" w:sz="0" w:space="0" w:color="auto"/>
            <w:left w:val="none" w:sz="0" w:space="0" w:color="auto"/>
            <w:bottom w:val="none" w:sz="0" w:space="0" w:color="auto"/>
            <w:right w:val="none" w:sz="0" w:space="0" w:color="auto"/>
          </w:divBdr>
        </w:div>
        <w:div w:id="813765430">
          <w:marLeft w:val="0"/>
          <w:marRight w:val="0"/>
          <w:marTop w:val="0"/>
          <w:marBottom w:val="0"/>
          <w:divBdr>
            <w:top w:val="none" w:sz="0" w:space="0" w:color="auto"/>
            <w:left w:val="none" w:sz="0" w:space="0" w:color="auto"/>
            <w:bottom w:val="none" w:sz="0" w:space="0" w:color="auto"/>
            <w:right w:val="none" w:sz="0" w:space="0" w:color="auto"/>
          </w:divBdr>
        </w:div>
        <w:div w:id="112216190">
          <w:marLeft w:val="0"/>
          <w:marRight w:val="0"/>
          <w:marTop w:val="0"/>
          <w:marBottom w:val="0"/>
          <w:divBdr>
            <w:top w:val="none" w:sz="0" w:space="0" w:color="auto"/>
            <w:left w:val="none" w:sz="0" w:space="0" w:color="auto"/>
            <w:bottom w:val="none" w:sz="0" w:space="0" w:color="auto"/>
            <w:right w:val="none" w:sz="0" w:space="0" w:color="auto"/>
          </w:divBdr>
        </w:div>
        <w:div w:id="654266156">
          <w:marLeft w:val="0"/>
          <w:marRight w:val="0"/>
          <w:marTop w:val="0"/>
          <w:marBottom w:val="0"/>
          <w:divBdr>
            <w:top w:val="none" w:sz="0" w:space="0" w:color="auto"/>
            <w:left w:val="none" w:sz="0" w:space="0" w:color="auto"/>
            <w:bottom w:val="none" w:sz="0" w:space="0" w:color="auto"/>
            <w:right w:val="none" w:sz="0" w:space="0" w:color="auto"/>
          </w:divBdr>
        </w:div>
        <w:div w:id="1597981312">
          <w:marLeft w:val="0"/>
          <w:marRight w:val="0"/>
          <w:marTop w:val="0"/>
          <w:marBottom w:val="0"/>
          <w:divBdr>
            <w:top w:val="none" w:sz="0" w:space="0" w:color="auto"/>
            <w:left w:val="none" w:sz="0" w:space="0" w:color="auto"/>
            <w:bottom w:val="none" w:sz="0" w:space="0" w:color="auto"/>
            <w:right w:val="none" w:sz="0" w:space="0" w:color="auto"/>
          </w:divBdr>
        </w:div>
        <w:div w:id="1019314044">
          <w:marLeft w:val="0"/>
          <w:marRight w:val="0"/>
          <w:marTop w:val="0"/>
          <w:marBottom w:val="0"/>
          <w:divBdr>
            <w:top w:val="none" w:sz="0" w:space="0" w:color="auto"/>
            <w:left w:val="none" w:sz="0" w:space="0" w:color="auto"/>
            <w:bottom w:val="none" w:sz="0" w:space="0" w:color="auto"/>
            <w:right w:val="none" w:sz="0" w:space="0" w:color="auto"/>
          </w:divBdr>
        </w:div>
        <w:div w:id="1619794914">
          <w:marLeft w:val="0"/>
          <w:marRight w:val="0"/>
          <w:marTop w:val="0"/>
          <w:marBottom w:val="0"/>
          <w:divBdr>
            <w:top w:val="none" w:sz="0" w:space="0" w:color="auto"/>
            <w:left w:val="none" w:sz="0" w:space="0" w:color="auto"/>
            <w:bottom w:val="none" w:sz="0" w:space="0" w:color="auto"/>
            <w:right w:val="none" w:sz="0" w:space="0" w:color="auto"/>
          </w:divBdr>
        </w:div>
        <w:div w:id="922759734">
          <w:marLeft w:val="0"/>
          <w:marRight w:val="0"/>
          <w:marTop w:val="0"/>
          <w:marBottom w:val="0"/>
          <w:divBdr>
            <w:top w:val="none" w:sz="0" w:space="0" w:color="auto"/>
            <w:left w:val="none" w:sz="0" w:space="0" w:color="auto"/>
            <w:bottom w:val="none" w:sz="0" w:space="0" w:color="auto"/>
            <w:right w:val="none" w:sz="0" w:space="0" w:color="auto"/>
          </w:divBdr>
        </w:div>
        <w:div w:id="1275598463">
          <w:marLeft w:val="0"/>
          <w:marRight w:val="0"/>
          <w:marTop w:val="0"/>
          <w:marBottom w:val="0"/>
          <w:divBdr>
            <w:top w:val="none" w:sz="0" w:space="0" w:color="auto"/>
            <w:left w:val="none" w:sz="0" w:space="0" w:color="auto"/>
            <w:bottom w:val="none" w:sz="0" w:space="0" w:color="auto"/>
            <w:right w:val="none" w:sz="0" w:space="0" w:color="auto"/>
          </w:divBdr>
        </w:div>
        <w:div w:id="394665440">
          <w:marLeft w:val="0"/>
          <w:marRight w:val="0"/>
          <w:marTop w:val="0"/>
          <w:marBottom w:val="0"/>
          <w:divBdr>
            <w:top w:val="none" w:sz="0" w:space="0" w:color="auto"/>
            <w:left w:val="none" w:sz="0" w:space="0" w:color="auto"/>
            <w:bottom w:val="none" w:sz="0" w:space="0" w:color="auto"/>
            <w:right w:val="none" w:sz="0" w:space="0" w:color="auto"/>
          </w:divBdr>
        </w:div>
        <w:div w:id="728308489">
          <w:marLeft w:val="0"/>
          <w:marRight w:val="0"/>
          <w:marTop w:val="0"/>
          <w:marBottom w:val="0"/>
          <w:divBdr>
            <w:top w:val="none" w:sz="0" w:space="0" w:color="auto"/>
            <w:left w:val="none" w:sz="0" w:space="0" w:color="auto"/>
            <w:bottom w:val="none" w:sz="0" w:space="0" w:color="auto"/>
            <w:right w:val="none" w:sz="0" w:space="0" w:color="auto"/>
          </w:divBdr>
        </w:div>
        <w:div w:id="1150252144">
          <w:marLeft w:val="0"/>
          <w:marRight w:val="0"/>
          <w:marTop w:val="0"/>
          <w:marBottom w:val="0"/>
          <w:divBdr>
            <w:top w:val="none" w:sz="0" w:space="0" w:color="auto"/>
            <w:left w:val="none" w:sz="0" w:space="0" w:color="auto"/>
            <w:bottom w:val="none" w:sz="0" w:space="0" w:color="auto"/>
            <w:right w:val="none" w:sz="0" w:space="0" w:color="auto"/>
          </w:divBdr>
        </w:div>
        <w:div w:id="357118821">
          <w:marLeft w:val="0"/>
          <w:marRight w:val="0"/>
          <w:marTop w:val="0"/>
          <w:marBottom w:val="0"/>
          <w:divBdr>
            <w:top w:val="none" w:sz="0" w:space="0" w:color="auto"/>
            <w:left w:val="none" w:sz="0" w:space="0" w:color="auto"/>
            <w:bottom w:val="none" w:sz="0" w:space="0" w:color="auto"/>
            <w:right w:val="none" w:sz="0" w:space="0" w:color="auto"/>
          </w:divBdr>
        </w:div>
        <w:div w:id="947156446">
          <w:marLeft w:val="0"/>
          <w:marRight w:val="0"/>
          <w:marTop w:val="0"/>
          <w:marBottom w:val="0"/>
          <w:divBdr>
            <w:top w:val="none" w:sz="0" w:space="0" w:color="auto"/>
            <w:left w:val="none" w:sz="0" w:space="0" w:color="auto"/>
            <w:bottom w:val="none" w:sz="0" w:space="0" w:color="auto"/>
            <w:right w:val="none" w:sz="0" w:space="0" w:color="auto"/>
          </w:divBdr>
        </w:div>
        <w:div w:id="2104296601">
          <w:marLeft w:val="0"/>
          <w:marRight w:val="0"/>
          <w:marTop w:val="0"/>
          <w:marBottom w:val="0"/>
          <w:divBdr>
            <w:top w:val="none" w:sz="0" w:space="0" w:color="auto"/>
            <w:left w:val="none" w:sz="0" w:space="0" w:color="auto"/>
            <w:bottom w:val="none" w:sz="0" w:space="0" w:color="auto"/>
            <w:right w:val="none" w:sz="0" w:space="0" w:color="auto"/>
          </w:divBdr>
        </w:div>
        <w:div w:id="1502741945">
          <w:marLeft w:val="0"/>
          <w:marRight w:val="0"/>
          <w:marTop w:val="0"/>
          <w:marBottom w:val="0"/>
          <w:divBdr>
            <w:top w:val="none" w:sz="0" w:space="0" w:color="auto"/>
            <w:left w:val="none" w:sz="0" w:space="0" w:color="auto"/>
            <w:bottom w:val="none" w:sz="0" w:space="0" w:color="auto"/>
            <w:right w:val="none" w:sz="0" w:space="0" w:color="auto"/>
          </w:divBdr>
        </w:div>
        <w:div w:id="482740330">
          <w:marLeft w:val="0"/>
          <w:marRight w:val="0"/>
          <w:marTop w:val="0"/>
          <w:marBottom w:val="0"/>
          <w:divBdr>
            <w:top w:val="none" w:sz="0" w:space="0" w:color="auto"/>
            <w:left w:val="none" w:sz="0" w:space="0" w:color="auto"/>
            <w:bottom w:val="none" w:sz="0" w:space="0" w:color="auto"/>
            <w:right w:val="none" w:sz="0" w:space="0" w:color="auto"/>
          </w:divBdr>
        </w:div>
        <w:div w:id="1227910505">
          <w:marLeft w:val="0"/>
          <w:marRight w:val="0"/>
          <w:marTop w:val="0"/>
          <w:marBottom w:val="0"/>
          <w:divBdr>
            <w:top w:val="none" w:sz="0" w:space="0" w:color="auto"/>
            <w:left w:val="none" w:sz="0" w:space="0" w:color="auto"/>
            <w:bottom w:val="none" w:sz="0" w:space="0" w:color="auto"/>
            <w:right w:val="none" w:sz="0" w:space="0" w:color="auto"/>
          </w:divBdr>
        </w:div>
        <w:div w:id="224268538">
          <w:marLeft w:val="0"/>
          <w:marRight w:val="0"/>
          <w:marTop w:val="0"/>
          <w:marBottom w:val="0"/>
          <w:divBdr>
            <w:top w:val="none" w:sz="0" w:space="0" w:color="auto"/>
            <w:left w:val="none" w:sz="0" w:space="0" w:color="auto"/>
            <w:bottom w:val="none" w:sz="0" w:space="0" w:color="auto"/>
            <w:right w:val="none" w:sz="0" w:space="0" w:color="auto"/>
          </w:divBdr>
        </w:div>
        <w:div w:id="1246501112">
          <w:marLeft w:val="0"/>
          <w:marRight w:val="0"/>
          <w:marTop w:val="0"/>
          <w:marBottom w:val="0"/>
          <w:divBdr>
            <w:top w:val="none" w:sz="0" w:space="0" w:color="auto"/>
            <w:left w:val="none" w:sz="0" w:space="0" w:color="auto"/>
            <w:bottom w:val="none" w:sz="0" w:space="0" w:color="auto"/>
            <w:right w:val="none" w:sz="0" w:space="0" w:color="auto"/>
          </w:divBdr>
        </w:div>
        <w:div w:id="1994137081">
          <w:marLeft w:val="0"/>
          <w:marRight w:val="0"/>
          <w:marTop w:val="0"/>
          <w:marBottom w:val="0"/>
          <w:divBdr>
            <w:top w:val="none" w:sz="0" w:space="0" w:color="auto"/>
            <w:left w:val="none" w:sz="0" w:space="0" w:color="auto"/>
            <w:bottom w:val="none" w:sz="0" w:space="0" w:color="auto"/>
            <w:right w:val="none" w:sz="0" w:space="0" w:color="auto"/>
          </w:divBdr>
        </w:div>
        <w:div w:id="1851487313">
          <w:marLeft w:val="0"/>
          <w:marRight w:val="0"/>
          <w:marTop w:val="0"/>
          <w:marBottom w:val="0"/>
          <w:divBdr>
            <w:top w:val="none" w:sz="0" w:space="0" w:color="auto"/>
            <w:left w:val="none" w:sz="0" w:space="0" w:color="auto"/>
            <w:bottom w:val="none" w:sz="0" w:space="0" w:color="auto"/>
            <w:right w:val="none" w:sz="0" w:space="0" w:color="auto"/>
          </w:divBdr>
        </w:div>
        <w:div w:id="1598557317">
          <w:marLeft w:val="0"/>
          <w:marRight w:val="0"/>
          <w:marTop w:val="0"/>
          <w:marBottom w:val="0"/>
          <w:divBdr>
            <w:top w:val="none" w:sz="0" w:space="0" w:color="auto"/>
            <w:left w:val="none" w:sz="0" w:space="0" w:color="auto"/>
            <w:bottom w:val="none" w:sz="0" w:space="0" w:color="auto"/>
            <w:right w:val="none" w:sz="0" w:space="0" w:color="auto"/>
          </w:divBdr>
        </w:div>
        <w:div w:id="1278216897">
          <w:marLeft w:val="0"/>
          <w:marRight w:val="0"/>
          <w:marTop w:val="0"/>
          <w:marBottom w:val="0"/>
          <w:divBdr>
            <w:top w:val="none" w:sz="0" w:space="0" w:color="auto"/>
            <w:left w:val="none" w:sz="0" w:space="0" w:color="auto"/>
            <w:bottom w:val="none" w:sz="0" w:space="0" w:color="auto"/>
            <w:right w:val="none" w:sz="0" w:space="0" w:color="auto"/>
          </w:divBdr>
        </w:div>
        <w:div w:id="344406809">
          <w:marLeft w:val="0"/>
          <w:marRight w:val="0"/>
          <w:marTop w:val="0"/>
          <w:marBottom w:val="0"/>
          <w:divBdr>
            <w:top w:val="none" w:sz="0" w:space="0" w:color="auto"/>
            <w:left w:val="none" w:sz="0" w:space="0" w:color="auto"/>
            <w:bottom w:val="none" w:sz="0" w:space="0" w:color="auto"/>
            <w:right w:val="none" w:sz="0" w:space="0" w:color="auto"/>
          </w:divBdr>
        </w:div>
        <w:div w:id="1185903629">
          <w:marLeft w:val="0"/>
          <w:marRight w:val="0"/>
          <w:marTop w:val="0"/>
          <w:marBottom w:val="0"/>
          <w:divBdr>
            <w:top w:val="none" w:sz="0" w:space="0" w:color="auto"/>
            <w:left w:val="none" w:sz="0" w:space="0" w:color="auto"/>
            <w:bottom w:val="none" w:sz="0" w:space="0" w:color="auto"/>
            <w:right w:val="none" w:sz="0" w:space="0" w:color="auto"/>
          </w:divBdr>
        </w:div>
        <w:div w:id="1294015890">
          <w:marLeft w:val="0"/>
          <w:marRight w:val="0"/>
          <w:marTop w:val="0"/>
          <w:marBottom w:val="0"/>
          <w:divBdr>
            <w:top w:val="none" w:sz="0" w:space="0" w:color="auto"/>
            <w:left w:val="none" w:sz="0" w:space="0" w:color="auto"/>
            <w:bottom w:val="none" w:sz="0" w:space="0" w:color="auto"/>
            <w:right w:val="none" w:sz="0" w:space="0" w:color="auto"/>
          </w:divBdr>
        </w:div>
        <w:div w:id="1772047243">
          <w:marLeft w:val="0"/>
          <w:marRight w:val="0"/>
          <w:marTop w:val="0"/>
          <w:marBottom w:val="0"/>
          <w:divBdr>
            <w:top w:val="none" w:sz="0" w:space="0" w:color="auto"/>
            <w:left w:val="none" w:sz="0" w:space="0" w:color="auto"/>
            <w:bottom w:val="none" w:sz="0" w:space="0" w:color="auto"/>
            <w:right w:val="none" w:sz="0" w:space="0" w:color="auto"/>
          </w:divBdr>
        </w:div>
        <w:div w:id="735589306">
          <w:marLeft w:val="0"/>
          <w:marRight w:val="0"/>
          <w:marTop w:val="0"/>
          <w:marBottom w:val="0"/>
          <w:divBdr>
            <w:top w:val="none" w:sz="0" w:space="0" w:color="auto"/>
            <w:left w:val="none" w:sz="0" w:space="0" w:color="auto"/>
            <w:bottom w:val="none" w:sz="0" w:space="0" w:color="auto"/>
            <w:right w:val="none" w:sz="0" w:space="0" w:color="auto"/>
          </w:divBdr>
        </w:div>
        <w:div w:id="125391672">
          <w:marLeft w:val="0"/>
          <w:marRight w:val="0"/>
          <w:marTop w:val="0"/>
          <w:marBottom w:val="0"/>
          <w:divBdr>
            <w:top w:val="none" w:sz="0" w:space="0" w:color="auto"/>
            <w:left w:val="none" w:sz="0" w:space="0" w:color="auto"/>
            <w:bottom w:val="none" w:sz="0" w:space="0" w:color="auto"/>
            <w:right w:val="none" w:sz="0" w:space="0" w:color="auto"/>
          </w:divBdr>
        </w:div>
        <w:div w:id="446240979">
          <w:marLeft w:val="0"/>
          <w:marRight w:val="0"/>
          <w:marTop w:val="0"/>
          <w:marBottom w:val="0"/>
          <w:divBdr>
            <w:top w:val="none" w:sz="0" w:space="0" w:color="auto"/>
            <w:left w:val="none" w:sz="0" w:space="0" w:color="auto"/>
            <w:bottom w:val="none" w:sz="0" w:space="0" w:color="auto"/>
            <w:right w:val="none" w:sz="0" w:space="0" w:color="auto"/>
          </w:divBdr>
        </w:div>
        <w:div w:id="1672947155">
          <w:marLeft w:val="0"/>
          <w:marRight w:val="0"/>
          <w:marTop w:val="0"/>
          <w:marBottom w:val="0"/>
          <w:divBdr>
            <w:top w:val="none" w:sz="0" w:space="0" w:color="auto"/>
            <w:left w:val="none" w:sz="0" w:space="0" w:color="auto"/>
            <w:bottom w:val="none" w:sz="0" w:space="0" w:color="auto"/>
            <w:right w:val="none" w:sz="0" w:space="0" w:color="auto"/>
          </w:divBdr>
        </w:div>
        <w:div w:id="883254345">
          <w:marLeft w:val="0"/>
          <w:marRight w:val="0"/>
          <w:marTop w:val="0"/>
          <w:marBottom w:val="0"/>
          <w:divBdr>
            <w:top w:val="none" w:sz="0" w:space="0" w:color="auto"/>
            <w:left w:val="none" w:sz="0" w:space="0" w:color="auto"/>
            <w:bottom w:val="none" w:sz="0" w:space="0" w:color="auto"/>
            <w:right w:val="none" w:sz="0" w:space="0" w:color="auto"/>
          </w:divBdr>
        </w:div>
        <w:div w:id="1849173313">
          <w:marLeft w:val="0"/>
          <w:marRight w:val="0"/>
          <w:marTop w:val="0"/>
          <w:marBottom w:val="0"/>
          <w:divBdr>
            <w:top w:val="none" w:sz="0" w:space="0" w:color="auto"/>
            <w:left w:val="none" w:sz="0" w:space="0" w:color="auto"/>
            <w:bottom w:val="none" w:sz="0" w:space="0" w:color="auto"/>
            <w:right w:val="none" w:sz="0" w:space="0" w:color="auto"/>
          </w:divBdr>
        </w:div>
        <w:div w:id="1301612178">
          <w:marLeft w:val="0"/>
          <w:marRight w:val="0"/>
          <w:marTop w:val="0"/>
          <w:marBottom w:val="0"/>
          <w:divBdr>
            <w:top w:val="none" w:sz="0" w:space="0" w:color="auto"/>
            <w:left w:val="none" w:sz="0" w:space="0" w:color="auto"/>
            <w:bottom w:val="none" w:sz="0" w:space="0" w:color="auto"/>
            <w:right w:val="none" w:sz="0" w:space="0" w:color="auto"/>
          </w:divBdr>
        </w:div>
        <w:div w:id="591745392">
          <w:marLeft w:val="0"/>
          <w:marRight w:val="0"/>
          <w:marTop w:val="0"/>
          <w:marBottom w:val="0"/>
          <w:divBdr>
            <w:top w:val="none" w:sz="0" w:space="0" w:color="auto"/>
            <w:left w:val="none" w:sz="0" w:space="0" w:color="auto"/>
            <w:bottom w:val="none" w:sz="0" w:space="0" w:color="auto"/>
            <w:right w:val="none" w:sz="0" w:space="0" w:color="auto"/>
          </w:divBdr>
        </w:div>
        <w:div w:id="1281571694">
          <w:marLeft w:val="0"/>
          <w:marRight w:val="0"/>
          <w:marTop w:val="0"/>
          <w:marBottom w:val="0"/>
          <w:divBdr>
            <w:top w:val="none" w:sz="0" w:space="0" w:color="auto"/>
            <w:left w:val="none" w:sz="0" w:space="0" w:color="auto"/>
            <w:bottom w:val="none" w:sz="0" w:space="0" w:color="auto"/>
            <w:right w:val="none" w:sz="0" w:space="0" w:color="auto"/>
          </w:divBdr>
        </w:div>
        <w:div w:id="1948073622">
          <w:marLeft w:val="0"/>
          <w:marRight w:val="0"/>
          <w:marTop w:val="0"/>
          <w:marBottom w:val="0"/>
          <w:divBdr>
            <w:top w:val="none" w:sz="0" w:space="0" w:color="auto"/>
            <w:left w:val="none" w:sz="0" w:space="0" w:color="auto"/>
            <w:bottom w:val="none" w:sz="0" w:space="0" w:color="auto"/>
            <w:right w:val="none" w:sz="0" w:space="0" w:color="auto"/>
          </w:divBdr>
        </w:div>
        <w:div w:id="699361829">
          <w:marLeft w:val="0"/>
          <w:marRight w:val="0"/>
          <w:marTop w:val="0"/>
          <w:marBottom w:val="0"/>
          <w:divBdr>
            <w:top w:val="none" w:sz="0" w:space="0" w:color="auto"/>
            <w:left w:val="none" w:sz="0" w:space="0" w:color="auto"/>
            <w:bottom w:val="none" w:sz="0" w:space="0" w:color="auto"/>
            <w:right w:val="none" w:sz="0" w:space="0" w:color="auto"/>
          </w:divBdr>
        </w:div>
        <w:div w:id="1211453451">
          <w:marLeft w:val="0"/>
          <w:marRight w:val="0"/>
          <w:marTop w:val="0"/>
          <w:marBottom w:val="0"/>
          <w:divBdr>
            <w:top w:val="none" w:sz="0" w:space="0" w:color="auto"/>
            <w:left w:val="none" w:sz="0" w:space="0" w:color="auto"/>
            <w:bottom w:val="none" w:sz="0" w:space="0" w:color="auto"/>
            <w:right w:val="none" w:sz="0" w:space="0" w:color="auto"/>
          </w:divBdr>
        </w:div>
        <w:div w:id="1526358164">
          <w:marLeft w:val="0"/>
          <w:marRight w:val="0"/>
          <w:marTop w:val="0"/>
          <w:marBottom w:val="0"/>
          <w:divBdr>
            <w:top w:val="none" w:sz="0" w:space="0" w:color="auto"/>
            <w:left w:val="none" w:sz="0" w:space="0" w:color="auto"/>
            <w:bottom w:val="none" w:sz="0" w:space="0" w:color="auto"/>
            <w:right w:val="none" w:sz="0" w:space="0" w:color="auto"/>
          </w:divBdr>
        </w:div>
        <w:div w:id="582572859">
          <w:marLeft w:val="0"/>
          <w:marRight w:val="0"/>
          <w:marTop w:val="0"/>
          <w:marBottom w:val="0"/>
          <w:divBdr>
            <w:top w:val="none" w:sz="0" w:space="0" w:color="auto"/>
            <w:left w:val="none" w:sz="0" w:space="0" w:color="auto"/>
            <w:bottom w:val="none" w:sz="0" w:space="0" w:color="auto"/>
            <w:right w:val="none" w:sz="0" w:space="0" w:color="auto"/>
          </w:divBdr>
        </w:div>
        <w:div w:id="2102950062">
          <w:marLeft w:val="0"/>
          <w:marRight w:val="0"/>
          <w:marTop w:val="0"/>
          <w:marBottom w:val="0"/>
          <w:divBdr>
            <w:top w:val="none" w:sz="0" w:space="0" w:color="auto"/>
            <w:left w:val="none" w:sz="0" w:space="0" w:color="auto"/>
            <w:bottom w:val="none" w:sz="0" w:space="0" w:color="auto"/>
            <w:right w:val="none" w:sz="0" w:space="0" w:color="auto"/>
          </w:divBdr>
        </w:div>
        <w:div w:id="1551259957">
          <w:marLeft w:val="0"/>
          <w:marRight w:val="0"/>
          <w:marTop w:val="0"/>
          <w:marBottom w:val="0"/>
          <w:divBdr>
            <w:top w:val="none" w:sz="0" w:space="0" w:color="auto"/>
            <w:left w:val="none" w:sz="0" w:space="0" w:color="auto"/>
            <w:bottom w:val="none" w:sz="0" w:space="0" w:color="auto"/>
            <w:right w:val="none" w:sz="0" w:space="0" w:color="auto"/>
          </w:divBdr>
        </w:div>
        <w:div w:id="1757359623">
          <w:marLeft w:val="0"/>
          <w:marRight w:val="0"/>
          <w:marTop w:val="0"/>
          <w:marBottom w:val="0"/>
          <w:divBdr>
            <w:top w:val="none" w:sz="0" w:space="0" w:color="auto"/>
            <w:left w:val="none" w:sz="0" w:space="0" w:color="auto"/>
            <w:bottom w:val="none" w:sz="0" w:space="0" w:color="auto"/>
            <w:right w:val="none" w:sz="0" w:space="0" w:color="auto"/>
          </w:divBdr>
        </w:div>
        <w:div w:id="1412965896">
          <w:marLeft w:val="0"/>
          <w:marRight w:val="0"/>
          <w:marTop w:val="0"/>
          <w:marBottom w:val="0"/>
          <w:divBdr>
            <w:top w:val="none" w:sz="0" w:space="0" w:color="auto"/>
            <w:left w:val="none" w:sz="0" w:space="0" w:color="auto"/>
            <w:bottom w:val="none" w:sz="0" w:space="0" w:color="auto"/>
            <w:right w:val="none" w:sz="0" w:space="0" w:color="auto"/>
          </w:divBdr>
        </w:div>
        <w:div w:id="30346283">
          <w:marLeft w:val="0"/>
          <w:marRight w:val="0"/>
          <w:marTop w:val="0"/>
          <w:marBottom w:val="0"/>
          <w:divBdr>
            <w:top w:val="none" w:sz="0" w:space="0" w:color="auto"/>
            <w:left w:val="none" w:sz="0" w:space="0" w:color="auto"/>
            <w:bottom w:val="none" w:sz="0" w:space="0" w:color="auto"/>
            <w:right w:val="none" w:sz="0" w:space="0" w:color="auto"/>
          </w:divBdr>
        </w:div>
        <w:div w:id="1356687934">
          <w:marLeft w:val="0"/>
          <w:marRight w:val="0"/>
          <w:marTop w:val="0"/>
          <w:marBottom w:val="0"/>
          <w:divBdr>
            <w:top w:val="none" w:sz="0" w:space="0" w:color="auto"/>
            <w:left w:val="none" w:sz="0" w:space="0" w:color="auto"/>
            <w:bottom w:val="none" w:sz="0" w:space="0" w:color="auto"/>
            <w:right w:val="none" w:sz="0" w:space="0" w:color="auto"/>
          </w:divBdr>
        </w:div>
        <w:div w:id="2084257364">
          <w:marLeft w:val="0"/>
          <w:marRight w:val="0"/>
          <w:marTop w:val="0"/>
          <w:marBottom w:val="0"/>
          <w:divBdr>
            <w:top w:val="none" w:sz="0" w:space="0" w:color="auto"/>
            <w:left w:val="none" w:sz="0" w:space="0" w:color="auto"/>
            <w:bottom w:val="none" w:sz="0" w:space="0" w:color="auto"/>
            <w:right w:val="none" w:sz="0" w:space="0" w:color="auto"/>
          </w:divBdr>
        </w:div>
        <w:div w:id="1207176464">
          <w:marLeft w:val="0"/>
          <w:marRight w:val="0"/>
          <w:marTop w:val="0"/>
          <w:marBottom w:val="0"/>
          <w:divBdr>
            <w:top w:val="none" w:sz="0" w:space="0" w:color="auto"/>
            <w:left w:val="none" w:sz="0" w:space="0" w:color="auto"/>
            <w:bottom w:val="none" w:sz="0" w:space="0" w:color="auto"/>
            <w:right w:val="none" w:sz="0" w:space="0" w:color="auto"/>
          </w:divBdr>
        </w:div>
        <w:div w:id="685058660">
          <w:marLeft w:val="0"/>
          <w:marRight w:val="0"/>
          <w:marTop w:val="0"/>
          <w:marBottom w:val="0"/>
          <w:divBdr>
            <w:top w:val="none" w:sz="0" w:space="0" w:color="auto"/>
            <w:left w:val="none" w:sz="0" w:space="0" w:color="auto"/>
            <w:bottom w:val="none" w:sz="0" w:space="0" w:color="auto"/>
            <w:right w:val="none" w:sz="0" w:space="0" w:color="auto"/>
          </w:divBdr>
        </w:div>
        <w:div w:id="1463765457">
          <w:marLeft w:val="0"/>
          <w:marRight w:val="0"/>
          <w:marTop w:val="0"/>
          <w:marBottom w:val="0"/>
          <w:divBdr>
            <w:top w:val="none" w:sz="0" w:space="0" w:color="auto"/>
            <w:left w:val="none" w:sz="0" w:space="0" w:color="auto"/>
            <w:bottom w:val="none" w:sz="0" w:space="0" w:color="auto"/>
            <w:right w:val="none" w:sz="0" w:space="0" w:color="auto"/>
          </w:divBdr>
        </w:div>
        <w:div w:id="46026960">
          <w:marLeft w:val="0"/>
          <w:marRight w:val="0"/>
          <w:marTop w:val="0"/>
          <w:marBottom w:val="0"/>
          <w:divBdr>
            <w:top w:val="none" w:sz="0" w:space="0" w:color="auto"/>
            <w:left w:val="none" w:sz="0" w:space="0" w:color="auto"/>
            <w:bottom w:val="none" w:sz="0" w:space="0" w:color="auto"/>
            <w:right w:val="none" w:sz="0" w:space="0" w:color="auto"/>
          </w:divBdr>
        </w:div>
        <w:div w:id="1625387081">
          <w:marLeft w:val="0"/>
          <w:marRight w:val="0"/>
          <w:marTop w:val="0"/>
          <w:marBottom w:val="0"/>
          <w:divBdr>
            <w:top w:val="none" w:sz="0" w:space="0" w:color="auto"/>
            <w:left w:val="none" w:sz="0" w:space="0" w:color="auto"/>
            <w:bottom w:val="none" w:sz="0" w:space="0" w:color="auto"/>
            <w:right w:val="none" w:sz="0" w:space="0" w:color="auto"/>
          </w:divBdr>
        </w:div>
        <w:div w:id="1334185402">
          <w:marLeft w:val="0"/>
          <w:marRight w:val="0"/>
          <w:marTop w:val="0"/>
          <w:marBottom w:val="0"/>
          <w:divBdr>
            <w:top w:val="none" w:sz="0" w:space="0" w:color="auto"/>
            <w:left w:val="none" w:sz="0" w:space="0" w:color="auto"/>
            <w:bottom w:val="none" w:sz="0" w:space="0" w:color="auto"/>
            <w:right w:val="none" w:sz="0" w:space="0" w:color="auto"/>
          </w:divBdr>
        </w:div>
        <w:div w:id="653293897">
          <w:marLeft w:val="0"/>
          <w:marRight w:val="0"/>
          <w:marTop w:val="0"/>
          <w:marBottom w:val="0"/>
          <w:divBdr>
            <w:top w:val="none" w:sz="0" w:space="0" w:color="auto"/>
            <w:left w:val="none" w:sz="0" w:space="0" w:color="auto"/>
            <w:bottom w:val="none" w:sz="0" w:space="0" w:color="auto"/>
            <w:right w:val="none" w:sz="0" w:space="0" w:color="auto"/>
          </w:divBdr>
        </w:div>
        <w:div w:id="600114571">
          <w:marLeft w:val="0"/>
          <w:marRight w:val="0"/>
          <w:marTop w:val="0"/>
          <w:marBottom w:val="0"/>
          <w:divBdr>
            <w:top w:val="none" w:sz="0" w:space="0" w:color="auto"/>
            <w:left w:val="none" w:sz="0" w:space="0" w:color="auto"/>
            <w:bottom w:val="none" w:sz="0" w:space="0" w:color="auto"/>
            <w:right w:val="none" w:sz="0" w:space="0" w:color="auto"/>
          </w:divBdr>
        </w:div>
        <w:div w:id="746849503">
          <w:marLeft w:val="0"/>
          <w:marRight w:val="0"/>
          <w:marTop w:val="0"/>
          <w:marBottom w:val="0"/>
          <w:divBdr>
            <w:top w:val="none" w:sz="0" w:space="0" w:color="auto"/>
            <w:left w:val="none" w:sz="0" w:space="0" w:color="auto"/>
            <w:bottom w:val="none" w:sz="0" w:space="0" w:color="auto"/>
            <w:right w:val="none" w:sz="0" w:space="0" w:color="auto"/>
          </w:divBdr>
        </w:div>
        <w:div w:id="1686250783">
          <w:marLeft w:val="0"/>
          <w:marRight w:val="0"/>
          <w:marTop w:val="0"/>
          <w:marBottom w:val="0"/>
          <w:divBdr>
            <w:top w:val="none" w:sz="0" w:space="0" w:color="auto"/>
            <w:left w:val="none" w:sz="0" w:space="0" w:color="auto"/>
            <w:bottom w:val="none" w:sz="0" w:space="0" w:color="auto"/>
            <w:right w:val="none" w:sz="0" w:space="0" w:color="auto"/>
          </w:divBdr>
        </w:div>
        <w:div w:id="430010022">
          <w:marLeft w:val="0"/>
          <w:marRight w:val="0"/>
          <w:marTop w:val="0"/>
          <w:marBottom w:val="0"/>
          <w:divBdr>
            <w:top w:val="none" w:sz="0" w:space="0" w:color="auto"/>
            <w:left w:val="none" w:sz="0" w:space="0" w:color="auto"/>
            <w:bottom w:val="none" w:sz="0" w:space="0" w:color="auto"/>
            <w:right w:val="none" w:sz="0" w:space="0" w:color="auto"/>
          </w:divBdr>
        </w:div>
        <w:div w:id="1961454616">
          <w:marLeft w:val="0"/>
          <w:marRight w:val="0"/>
          <w:marTop w:val="0"/>
          <w:marBottom w:val="0"/>
          <w:divBdr>
            <w:top w:val="none" w:sz="0" w:space="0" w:color="auto"/>
            <w:left w:val="none" w:sz="0" w:space="0" w:color="auto"/>
            <w:bottom w:val="none" w:sz="0" w:space="0" w:color="auto"/>
            <w:right w:val="none" w:sz="0" w:space="0" w:color="auto"/>
          </w:divBdr>
        </w:div>
        <w:div w:id="1775247822">
          <w:marLeft w:val="0"/>
          <w:marRight w:val="0"/>
          <w:marTop w:val="0"/>
          <w:marBottom w:val="0"/>
          <w:divBdr>
            <w:top w:val="none" w:sz="0" w:space="0" w:color="auto"/>
            <w:left w:val="none" w:sz="0" w:space="0" w:color="auto"/>
            <w:bottom w:val="none" w:sz="0" w:space="0" w:color="auto"/>
            <w:right w:val="none" w:sz="0" w:space="0" w:color="auto"/>
          </w:divBdr>
        </w:div>
        <w:div w:id="1877349226">
          <w:marLeft w:val="0"/>
          <w:marRight w:val="0"/>
          <w:marTop w:val="0"/>
          <w:marBottom w:val="0"/>
          <w:divBdr>
            <w:top w:val="none" w:sz="0" w:space="0" w:color="auto"/>
            <w:left w:val="none" w:sz="0" w:space="0" w:color="auto"/>
            <w:bottom w:val="none" w:sz="0" w:space="0" w:color="auto"/>
            <w:right w:val="none" w:sz="0" w:space="0" w:color="auto"/>
          </w:divBdr>
        </w:div>
        <w:div w:id="1675767631">
          <w:marLeft w:val="0"/>
          <w:marRight w:val="0"/>
          <w:marTop w:val="0"/>
          <w:marBottom w:val="0"/>
          <w:divBdr>
            <w:top w:val="none" w:sz="0" w:space="0" w:color="auto"/>
            <w:left w:val="none" w:sz="0" w:space="0" w:color="auto"/>
            <w:bottom w:val="none" w:sz="0" w:space="0" w:color="auto"/>
            <w:right w:val="none" w:sz="0" w:space="0" w:color="auto"/>
          </w:divBdr>
        </w:div>
        <w:div w:id="1981687820">
          <w:marLeft w:val="0"/>
          <w:marRight w:val="0"/>
          <w:marTop w:val="0"/>
          <w:marBottom w:val="0"/>
          <w:divBdr>
            <w:top w:val="none" w:sz="0" w:space="0" w:color="auto"/>
            <w:left w:val="none" w:sz="0" w:space="0" w:color="auto"/>
            <w:bottom w:val="none" w:sz="0" w:space="0" w:color="auto"/>
            <w:right w:val="none" w:sz="0" w:space="0" w:color="auto"/>
          </w:divBdr>
        </w:div>
        <w:div w:id="1886747221">
          <w:marLeft w:val="0"/>
          <w:marRight w:val="0"/>
          <w:marTop w:val="0"/>
          <w:marBottom w:val="0"/>
          <w:divBdr>
            <w:top w:val="none" w:sz="0" w:space="0" w:color="auto"/>
            <w:left w:val="none" w:sz="0" w:space="0" w:color="auto"/>
            <w:bottom w:val="none" w:sz="0" w:space="0" w:color="auto"/>
            <w:right w:val="none" w:sz="0" w:space="0" w:color="auto"/>
          </w:divBdr>
        </w:div>
        <w:div w:id="1219172576">
          <w:marLeft w:val="0"/>
          <w:marRight w:val="0"/>
          <w:marTop w:val="0"/>
          <w:marBottom w:val="0"/>
          <w:divBdr>
            <w:top w:val="none" w:sz="0" w:space="0" w:color="auto"/>
            <w:left w:val="none" w:sz="0" w:space="0" w:color="auto"/>
            <w:bottom w:val="none" w:sz="0" w:space="0" w:color="auto"/>
            <w:right w:val="none" w:sz="0" w:space="0" w:color="auto"/>
          </w:divBdr>
        </w:div>
        <w:div w:id="1260023848">
          <w:marLeft w:val="0"/>
          <w:marRight w:val="0"/>
          <w:marTop w:val="0"/>
          <w:marBottom w:val="0"/>
          <w:divBdr>
            <w:top w:val="none" w:sz="0" w:space="0" w:color="auto"/>
            <w:left w:val="none" w:sz="0" w:space="0" w:color="auto"/>
            <w:bottom w:val="none" w:sz="0" w:space="0" w:color="auto"/>
            <w:right w:val="none" w:sz="0" w:space="0" w:color="auto"/>
          </w:divBdr>
        </w:div>
        <w:div w:id="1347900593">
          <w:marLeft w:val="0"/>
          <w:marRight w:val="0"/>
          <w:marTop w:val="0"/>
          <w:marBottom w:val="0"/>
          <w:divBdr>
            <w:top w:val="none" w:sz="0" w:space="0" w:color="auto"/>
            <w:left w:val="none" w:sz="0" w:space="0" w:color="auto"/>
            <w:bottom w:val="none" w:sz="0" w:space="0" w:color="auto"/>
            <w:right w:val="none" w:sz="0" w:space="0" w:color="auto"/>
          </w:divBdr>
        </w:div>
        <w:div w:id="674723817">
          <w:marLeft w:val="0"/>
          <w:marRight w:val="0"/>
          <w:marTop w:val="0"/>
          <w:marBottom w:val="0"/>
          <w:divBdr>
            <w:top w:val="none" w:sz="0" w:space="0" w:color="auto"/>
            <w:left w:val="none" w:sz="0" w:space="0" w:color="auto"/>
            <w:bottom w:val="none" w:sz="0" w:space="0" w:color="auto"/>
            <w:right w:val="none" w:sz="0" w:space="0" w:color="auto"/>
          </w:divBdr>
        </w:div>
        <w:div w:id="1120106668">
          <w:marLeft w:val="0"/>
          <w:marRight w:val="0"/>
          <w:marTop w:val="0"/>
          <w:marBottom w:val="0"/>
          <w:divBdr>
            <w:top w:val="none" w:sz="0" w:space="0" w:color="auto"/>
            <w:left w:val="none" w:sz="0" w:space="0" w:color="auto"/>
            <w:bottom w:val="none" w:sz="0" w:space="0" w:color="auto"/>
            <w:right w:val="none" w:sz="0" w:space="0" w:color="auto"/>
          </w:divBdr>
        </w:div>
      </w:divsChild>
    </w:div>
    <w:div w:id="2139107590">
      <w:bodyDiv w:val="1"/>
      <w:marLeft w:val="0"/>
      <w:marRight w:val="0"/>
      <w:marTop w:val="0"/>
      <w:marBottom w:val="0"/>
      <w:divBdr>
        <w:top w:val="none" w:sz="0" w:space="0" w:color="auto"/>
        <w:left w:val="none" w:sz="0" w:space="0" w:color="auto"/>
        <w:bottom w:val="none" w:sz="0" w:space="0" w:color="auto"/>
        <w:right w:val="none" w:sz="0" w:space="0" w:color="auto"/>
      </w:divBdr>
      <w:divsChild>
        <w:div w:id="2039237417">
          <w:marLeft w:val="0"/>
          <w:marRight w:val="0"/>
          <w:marTop w:val="0"/>
          <w:marBottom w:val="0"/>
          <w:divBdr>
            <w:top w:val="none" w:sz="0" w:space="0" w:color="auto"/>
            <w:left w:val="none" w:sz="0" w:space="0" w:color="auto"/>
            <w:bottom w:val="none" w:sz="0" w:space="0" w:color="auto"/>
            <w:right w:val="none" w:sz="0" w:space="0" w:color="auto"/>
          </w:divBdr>
        </w:div>
        <w:div w:id="35275061">
          <w:marLeft w:val="0"/>
          <w:marRight w:val="0"/>
          <w:marTop w:val="0"/>
          <w:marBottom w:val="0"/>
          <w:divBdr>
            <w:top w:val="none" w:sz="0" w:space="0" w:color="auto"/>
            <w:left w:val="none" w:sz="0" w:space="0" w:color="auto"/>
            <w:bottom w:val="none" w:sz="0" w:space="0" w:color="auto"/>
            <w:right w:val="none" w:sz="0" w:space="0" w:color="auto"/>
          </w:divBdr>
        </w:div>
        <w:div w:id="504245429">
          <w:marLeft w:val="0"/>
          <w:marRight w:val="0"/>
          <w:marTop w:val="0"/>
          <w:marBottom w:val="0"/>
          <w:divBdr>
            <w:top w:val="none" w:sz="0" w:space="0" w:color="auto"/>
            <w:left w:val="none" w:sz="0" w:space="0" w:color="auto"/>
            <w:bottom w:val="none" w:sz="0" w:space="0" w:color="auto"/>
            <w:right w:val="none" w:sz="0" w:space="0" w:color="auto"/>
          </w:divBdr>
        </w:div>
        <w:div w:id="587234584">
          <w:marLeft w:val="0"/>
          <w:marRight w:val="0"/>
          <w:marTop w:val="0"/>
          <w:marBottom w:val="0"/>
          <w:divBdr>
            <w:top w:val="none" w:sz="0" w:space="0" w:color="auto"/>
            <w:left w:val="none" w:sz="0" w:space="0" w:color="auto"/>
            <w:bottom w:val="none" w:sz="0" w:space="0" w:color="auto"/>
            <w:right w:val="none" w:sz="0" w:space="0" w:color="auto"/>
          </w:divBdr>
        </w:div>
        <w:div w:id="545484283">
          <w:marLeft w:val="0"/>
          <w:marRight w:val="0"/>
          <w:marTop w:val="0"/>
          <w:marBottom w:val="0"/>
          <w:divBdr>
            <w:top w:val="none" w:sz="0" w:space="0" w:color="auto"/>
            <w:left w:val="none" w:sz="0" w:space="0" w:color="auto"/>
            <w:bottom w:val="none" w:sz="0" w:space="0" w:color="auto"/>
            <w:right w:val="none" w:sz="0" w:space="0" w:color="auto"/>
          </w:divBdr>
        </w:div>
        <w:div w:id="1816022983">
          <w:marLeft w:val="0"/>
          <w:marRight w:val="0"/>
          <w:marTop w:val="0"/>
          <w:marBottom w:val="0"/>
          <w:divBdr>
            <w:top w:val="none" w:sz="0" w:space="0" w:color="auto"/>
            <w:left w:val="none" w:sz="0" w:space="0" w:color="auto"/>
            <w:bottom w:val="none" w:sz="0" w:space="0" w:color="auto"/>
            <w:right w:val="none" w:sz="0" w:space="0" w:color="auto"/>
          </w:divBdr>
        </w:div>
        <w:div w:id="625114184">
          <w:marLeft w:val="0"/>
          <w:marRight w:val="0"/>
          <w:marTop w:val="0"/>
          <w:marBottom w:val="0"/>
          <w:divBdr>
            <w:top w:val="none" w:sz="0" w:space="0" w:color="auto"/>
            <w:left w:val="none" w:sz="0" w:space="0" w:color="auto"/>
            <w:bottom w:val="none" w:sz="0" w:space="0" w:color="auto"/>
            <w:right w:val="none" w:sz="0" w:space="0" w:color="auto"/>
          </w:divBdr>
        </w:div>
        <w:div w:id="2066180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ollege.success@fgc.edu" TargetMode="External"/><Relationship Id="rId18" Type="http://schemas.openxmlformats.org/officeDocument/2006/relationships/hyperlink" Target="https://www.fgc.edu/students/academic-resources/academic-calenda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gc.edu/students/student-resources/email-account-instructions/" TargetMode="External"/><Relationship Id="rId17" Type="http://schemas.openxmlformats.org/officeDocument/2006/relationships/hyperlink" Target="http://www.fgc.edu" TargetMode="External"/><Relationship Id="rId2" Type="http://schemas.openxmlformats.org/officeDocument/2006/relationships/numbering" Target="numbering.xml"/><Relationship Id="rId16" Type="http://schemas.openxmlformats.org/officeDocument/2006/relationships/hyperlink" Target="mailto:robert.dawsonjr@fgc.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utlook.com/fgc.edu" TargetMode="External"/><Relationship Id="rId5" Type="http://schemas.openxmlformats.org/officeDocument/2006/relationships/webSettings" Target="webSettings.xml"/><Relationship Id="rId15" Type="http://schemas.openxmlformats.org/officeDocument/2006/relationships/hyperlink" Target="mailto:robert.dawsonjr@fgc.edu" TargetMode="External"/><Relationship Id="rId10" Type="http://schemas.openxmlformats.org/officeDocument/2006/relationships/hyperlink" Target="https://www.fgc.edu/" TargetMode="External"/><Relationship Id="rId19" Type="http://schemas.openxmlformats.org/officeDocument/2006/relationships/hyperlink" Target="mailto:disability.services@fgc.edu" TargetMode="External"/><Relationship Id="rId4" Type="http://schemas.openxmlformats.org/officeDocument/2006/relationships/settings" Target="settings.xml"/><Relationship Id="rId9" Type="http://schemas.openxmlformats.org/officeDocument/2006/relationships/hyperlink" Target="mailto:denise.gross@fgc.edu" TargetMode="External"/><Relationship Id="rId14" Type="http://schemas.openxmlformats.org/officeDocument/2006/relationships/hyperlink" Target="mailto:sandi.tomlinson@fgc.edu" TargetMode="Externa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aveform">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aveform">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FC069-6E45-409D-8996-10DF70B8B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3919</Words>
  <Characters>21747</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25615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 McNelis</dc:creator>
  <cp:lastModifiedBy>Brian Lloyd</cp:lastModifiedBy>
  <cp:revision>2</cp:revision>
  <cp:lastPrinted>2015-08-12T12:34:00Z</cp:lastPrinted>
  <dcterms:created xsi:type="dcterms:W3CDTF">2020-06-29T19:06:00Z</dcterms:created>
  <dcterms:modified xsi:type="dcterms:W3CDTF">2020-06-29T19:06:00Z</dcterms:modified>
</cp:coreProperties>
</file>