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0C06" w14:textId="5049BDC2" w:rsidR="00922BDB" w:rsidRDefault="006059CC">
      <w:pPr>
        <w:pStyle w:val="Title"/>
      </w:pPr>
      <w:r>
        <w:rPr>
          <w:spacing w:val="-2"/>
        </w:rPr>
        <w:t>2023-2024</w:t>
      </w:r>
      <w:r w:rsidR="00BD1D48">
        <w:rPr>
          <w:spacing w:val="2"/>
        </w:rPr>
        <w:t xml:space="preserve"> </w:t>
      </w:r>
      <w:r w:rsidR="00BD1D48">
        <w:rPr>
          <w:spacing w:val="-2"/>
        </w:rPr>
        <w:t>ACADEMIC</w:t>
      </w:r>
      <w:r w:rsidR="00BD1D48">
        <w:rPr>
          <w:spacing w:val="2"/>
        </w:rPr>
        <w:t xml:space="preserve"> </w:t>
      </w:r>
      <w:r w:rsidR="00BD1D48">
        <w:rPr>
          <w:spacing w:val="-2"/>
        </w:rPr>
        <w:t>CATALOG</w:t>
      </w:r>
      <w:r w:rsidR="00BD1D48">
        <w:rPr>
          <w:color w:val="C00000"/>
          <w:spacing w:val="-2"/>
          <w:vertAlign w:val="superscript"/>
        </w:rPr>
        <w:t>i</w:t>
      </w:r>
    </w:p>
    <w:p w14:paraId="110F3CFE" w14:textId="77777777" w:rsidR="00922BDB" w:rsidRDefault="00922BDB">
      <w:pPr>
        <w:pStyle w:val="BodyText"/>
        <w:spacing w:before="2"/>
        <w:ind w:firstLine="0"/>
        <w:rPr>
          <w:rFonts w:ascii="Calibri"/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3"/>
        <w:gridCol w:w="3420"/>
        <w:gridCol w:w="2371"/>
      </w:tblGrid>
      <w:tr w:rsidR="00922BDB" w14:paraId="6C251D8F" w14:textId="77777777">
        <w:trPr>
          <w:trHeight w:val="328"/>
        </w:trPr>
        <w:tc>
          <w:tcPr>
            <w:tcW w:w="11364" w:type="dxa"/>
            <w:gridSpan w:val="3"/>
            <w:tcBorders>
              <w:bottom w:val="nil"/>
            </w:tcBorders>
            <w:shd w:val="clear" w:color="auto" w:fill="385421"/>
          </w:tcPr>
          <w:p w14:paraId="10A384AA" w14:textId="77777777" w:rsidR="00922BDB" w:rsidRDefault="00BD1D48">
            <w:pPr>
              <w:pStyle w:val="TableParagraph"/>
              <w:spacing w:before="15" w:line="293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Educator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Preparation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Institute,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C.C.C.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(24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Credits)</w:t>
            </w:r>
          </w:p>
        </w:tc>
      </w:tr>
      <w:tr w:rsidR="00922BDB" w14:paraId="52A39500" w14:textId="77777777">
        <w:trPr>
          <w:trHeight w:val="724"/>
        </w:trPr>
        <w:tc>
          <w:tcPr>
            <w:tcW w:w="8993" w:type="dxa"/>
            <w:gridSpan w:val="2"/>
            <w:tcBorders>
              <w:top w:val="nil"/>
            </w:tcBorders>
          </w:tcPr>
          <w:p w14:paraId="66EBF2CE" w14:textId="77777777" w:rsidR="00922BDB" w:rsidRDefault="00BD1D48">
            <w:pPr>
              <w:pStyle w:val="TableParagraph"/>
              <w:spacing w:before="34"/>
              <w:ind w:left="112" w:right="628"/>
              <w:rPr>
                <w:b/>
                <w:sz w:val="18"/>
              </w:rPr>
            </w:pPr>
            <w:r>
              <w:rPr>
                <w:b/>
              </w:rPr>
              <w:t>Guided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Pathway: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College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Credit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Certification,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Educator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Preparation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Institute (FULL TIME)</w:t>
            </w:r>
            <w:r>
              <w:rPr>
                <w:b/>
                <w:sz w:val="18"/>
              </w:rPr>
              <w:t>.</w:t>
            </w:r>
          </w:p>
          <w:p w14:paraId="04CEAC6B" w14:textId="77777777" w:rsidR="00922BDB" w:rsidRDefault="00BD1D48">
            <w:pPr>
              <w:pStyle w:val="TableParagraph"/>
              <w:spacing w:line="155" w:lineRule="exact"/>
              <w:ind w:left="112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6"/>
                <w:sz w:val="18"/>
              </w:rPr>
              <w:t xml:space="preserve"> </w:t>
            </w:r>
            <w:hyperlink r:id="rId5">
              <w:r>
                <w:rPr>
                  <w:color w:val="0561C1"/>
                  <w:sz w:val="18"/>
                  <w:u w:val="single" w:color="0561C1"/>
                </w:rPr>
                <w:t>www.fgc.edu</w:t>
              </w:r>
            </w:hyperlink>
            <w:r>
              <w:rPr>
                <w:color w:val="0561C1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advisor.</w:t>
            </w:r>
          </w:p>
        </w:tc>
        <w:tc>
          <w:tcPr>
            <w:tcW w:w="2371" w:type="dxa"/>
            <w:vMerge w:val="restart"/>
            <w:tcBorders>
              <w:top w:val="nil"/>
              <w:bottom w:val="nil"/>
            </w:tcBorders>
            <w:shd w:val="clear" w:color="auto" w:fill="385421"/>
          </w:tcPr>
          <w:p w14:paraId="07B947B6" w14:textId="77777777" w:rsidR="00922BDB" w:rsidRDefault="00922BDB">
            <w:pPr>
              <w:pStyle w:val="TableParagraph"/>
              <w:rPr>
                <w:rFonts w:ascii="Calibri"/>
                <w:sz w:val="20"/>
              </w:rPr>
            </w:pPr>
          </w:p>
          <w:p w14:paraId="6A00C57D" w14:textId="77777777" w:rsidR="00922BDB" w:rsidRDefault="00922BDB">
            <w:pPr>
              <w:pStyle w:val="TableParagraph"/>
              <w:rPr>
                <w:rFonts w:ascii="Calibri"/>
                <w:sz w:val="20"/>
              </w:rPr>
            </w:pPr>
          </w:p>
          <w:p w14:paraId="3AA54B57" w14:textId="77777777" w:rsidR="00922BDB" w:rsidRDefault="00922BDB">
            <w:pPr>
              <w:pStyle w:val="TableParagraph"/>
              <w:spacing w:after="1"/>
              <w:rPr>
                <w:rFonts w:ascii="Calibri"/>
                <w:sz w:val="25"/>
              </w:rPr>
            </w:pPr>
          </w:p>
          <w:p w14:paraId="724816E7" w14:textId="77777777" w:rsidR="00922BDB" w:rsidRDefault="00BD1D48">
            <w:pPr>
              <w:pStyle w:val="TableParagraph"/>
              <w:ind w:left="33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755740C" wp14:editId="7451B54A">
                  <wp:extent cx="1180192" cy="11944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92" cy="119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BDB" w14:paraId="4A3B4120" w14:textId="77777777">
        <w:trPr>
          <w:trHeight w:val="2608"/>
        </w:trPr>
        <w:tc>
          <w:tcPr>
            <w:tcW w:w="8993" w:type="dxa"/>
            <w:gridSpan w:val="2"/>
            <w:tcBorders>
              <w:bottom w:val="nil"/>
            </w:tcBorders>
          </w:tcPr>
          <w:p w14:paraId="68980F38" w14:textId="77777777" w:rsidR="00922BDB" w:rsidRDefault="00BD1D48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Meta-major: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</w:p>
          <w:p w14:paraId="2C8CB89A" w14:textId="77777777" w:rsidR="00922BDB" w:rsidRDefault="00922BDB">
            <w:pPr>
              <w:pStyle w:val="TableParagraph"/>
              <w:spacing w:before="1"/>
              <w:rPr>
                <w:rFonts w:ascii="Calibri"/>
                <w:sz w:val="17"/>
              </w:rPr>
            </w:pPr>
          </w:p>
          <w:p w14:paraId="2D92BCF2" w14:textId="5FE8CA2B" w:rsidR="00922BDB" w:rsidRDefault="00BD1D48">
            <w:pPr>
              <w:pStyle w:val="TableParagraph"/>
              <w:spacing w:before="1"/>
              <w:ind w:left="112" w:firstLine="12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pathway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earned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four-year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higher from an accredited institution to enter the field of teaching through competency-based alternative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certification.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Graduates will be eligible for a Florida Professional Teaching Certificate</w:t>
            </w:r>
            <w:r w:rsidR="00FF4037">
              <w:rPr>
                <w:sz w:val="18"/>
              </w:rPr>
              <w:t xml:space="preserve"> with reading endorsement</w:t>
            </w:r>
            <w:r>
              <w:rPr>
                <w:sz w:val="18"/>
              </w:rPr>
              <w:t>.</w:t>
            </w:r>
          </w:p>
          <w:p w14:paraId="716750F3" w14:textId="77777777" w:rsidR="00922BDB" w:rsidRDefault="00922BDB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23996D98" w14:textId="77777777" w:rsidR="00922BDB" w:rsidRDefault="00BD1D48">
            <w:pPr>
              <w:pStyle w:val="TableParagraph"/>
              <w:ind w:left="112" w:firstLine="158"/>
              <w:rPr>
                <w:sz w:val="18"/>
              </w:rPr>
            </w:pPr>
            <w:r>
              <w:rPr>
                <w:sz w:val="18"/>
              </w:rPr>
              <w:t xml:space="preserve">This is the sequence of courses for students interested in the </w:t>
            </w:r>
            <w:r>
              <w:rPr>
                <w:b/>
                <w:sz w:val="18"/>
              </w:rPr>
              <w:t>educator preparation institute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It does not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represent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contract,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guarantee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availability.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pathway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earn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 college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credit certificate</w:t>
            </w:r>
            <w:r>
              <w:rPr>
                <w:color w:val="FF0000"/>
                <w:position w:val="4"/>
                <w:sz w:val="12"/>
              </w:rPr>
              <w:t>ii</w:t>
            </w:r>
            <w:r>
              <w:rPr>
                <w:sz w:val="18"/>
              </w:rPr>
              <w:t>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Courses that complete the certificate are listed below.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As always, visit your academic advisor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each semester to help you keep on track for graduation.</w:t>
            </w:r>
          </w:p>
        </w:tc>
        <w:tc>
          <w:tcPr>
            <w:tcW w:w="2371" w:type="dxa"/>
            <w:vMerge/>
            <w:tcBorders>
              <w:top w:val="nil"/>
              <w:bottom w:val="nil"/>
            </w:tcBorders>
            <w:shd w:val="clear" w:color="auto" w:fill="385421"/>
          </w:tcPr>
          <w:p w14:paraId="500E28AC" w14:textId="77777777" w:rsidR="00922BDB" w:rsidRDefault="00922BDB">
            <w:pPr>
              <w:rPr>
                <w:sz w:val="2"/>
                <w:szCs w:val="2"/>
              </w:rPr>
            </w:pPr>
          </w:p>
        </w:tc>
      </w:tr>
      <w:tr w:rsidR="00922BDB" w14:paraId="150466DB" w14:textId="77777777">
        <w:trPr>
          <w:trHeight w:val="259"/>
        </w:trPr>
        <w:tc>
          <w:tcPr>
            <w:tcW w:w="11364" w:type="dxa"/>
            <w:gridSpan w:val="3"/>
            <w:tcBorders>
              <w:top w:val="nil"/>
            </w:tcBorders>
            <w:shd w:val="clear" w:color="auto" w:fill="385421"/>
          </w:tcPr>
          <w:p w14:paraId="5E3E3F04" w14:textId="77777777" w:rsidR="00922BDB" w:rsidRDefault="00BD1D48">
            <w:pPr>
              <w:pStyle w:val="TableParagraph"/>
              <w:spacing w:before="17" w:line="222" w:lineRule="exact"/>
              <w:ind w:left="2779" w:right="2755"/>
              <w:jc w:val="center"/>
              <w:rPr>
                <w:b/>
              </w:rPr>
            </w:pPr>
            <w:r>
              <w:rPr>
                <w:b/>
                <w:color w:val="FFFFFF"/>
              </w:rPr>
              <w:t>SEMESTER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BY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SEMESTER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FULL-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STUDENTS</w:t>
            </w:r>
          </w:p>
        </w:tc>
      </w:tr>
      <w:tr w:rsidR="00922BDB" w14:paraId="1F5FBFE1" w14:textId="77777777">
        <w:trPr>
          <w:trHeight w:val="208"/>
        </w:trPr>
        <w:tc>
          <w:tcPr>
            <w:tcW w:w="5573" w:type="dxa"/>
            <w:shd w:val="clear" w:color="auto" w:fill="FFC511"/>
          </w:tcPr>
          <w:p w14:paraId="64EA9056" w14:textId="77777777" w:rsidR="00922BDB" w:rsidRDefault="00BD1D48">
            <w:pPr>
              <w:pStyle w:val="TableParagraph"/>
              <w:spacing w:before="14" w:line="174" w:lineRule="exact"/>
              <w:ind w:left="2010" w:right="199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PRE-</w:t>
            </w:r>
            <w:r>
              <w:rPr>
                <w:b/>
                <w:spacing w:val="-2"/>
                <w:sz w:val="18"/>
              </w:rPr>
              <w:t>ENROLLMENT</w:t>
            </w:r>
          </w:p>
        </w:tc>
        <w:tc>
          <w:tcPr>
            <w:tcW w:w="5791" w:type="dxa"/>
            <w:gridSpan w:val="2"/>
            <w:shd w:val="clear" w:color="auto" w:fill="FFC511"/>
          </w:tcPr>
          <w:p w14:paraId="15B0169A" w14:textId="77777777" w:rsidR="00922BDB" w:rsidRDefault="00BD1D48">
            <w:pPr>
              <w:pStyle w:val="TableParagraph"/>
              <w:spacing w:before="14" w:line="174" w:lineRule="exact"/>
              <w:ind w:left="2283" w:right="2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ITEMS</w:t>
            </w:r>
          </w:p>
        </w:tc>
      </w:tr>
      <w:tr w:rsidR="00922BDB" w14:paraId="5EF4AE90" w14:textId="77777777">
        <w:trPr>
          <w:trHeight w:val="661"/>
        </w:trPr>
        <w:tc>
          <w:tcPr>
            <w:tcW w:w="5573" w:type="dxa"/>
          </w:tcPr>
          <w:p w14:paraId="3750DB7A" w14:textId="77777777" w:rsidR="00922BDB" w:rsidRDefault="00922B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1" w:type="dxa"/>
            <w:gridSpan w:val="2"/>
          </w:tcPr>
          <w:p w14:paraId="3400AEC3" w14:textId="3E1ECA12" w:rsidR="00922BDB" w:rsidRDefault="00BD1D48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Florida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8"/>
                <w:sz w:val="18"/>
              </w:rPr>
              <w:t xml:space="preserve"> </w:t>
            </w:r>
          </w:p>
          <w:p w14:paraId="193D47B5" w14:textId="77777777" w:rsidR="00922BDB" w:rsidRDefault="00BD1D48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2.5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undergraduate </w:t>
            </w:r>
            <w:r>
              <w:rPr>
                <w:spacing w:val="-2"/>
                <w:sz w:val="18"/>
              </w:rPr>
              <w:t>transcript</w:t>
            </w:r>
          </w:p>
        </w:tc>
      </w:tr>
      <w:tr w:rsidR="00922BDB" w14:paraId="4A2FB708" w14:textId="77777777">
        <w:trPr>
          <w:trHeight w:val="410"/>
        </w:trPr>
        <w:tc>
          <w:tcPr>
            <w:tcW w:w="5573" w:type="dxa"/>
            <w:shd w:val="clear" w:color="auto" w:fill="FFC511"/>
          </w:tcPr>
          <w:p w14:paraId="6BD9B2E9" w14:textId="77777777" w:rsidR="00922BDB" w:rsidRDefault="00BD1D48">
            <w:pPr>
              <w:pStyle w:val="TableParagraph"/>
              <w:spacing w:before="16"/>
              <w:ind w:left="2010" w:right="19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791" w:type="dxa"/>
            <w:gridSpan w:val="2"/>
            <w:shd w:val="clear" w:color="auto" w:fill="FFC511"/>
          </w:tcPr>
          <w:p w14:paraId="19B1845E" w14:textId="77777777" w:rsidR="00922BDB" w:rsidRDefault="00BD1D48">
            <w:pPr>
              <w:pStyle w:val="TableParagraph"/>
              <w:spacing w:before="16"/>
              <w:ind w:left="2283" w:right="2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ITEMS</w:t>
            </w:r>
          </w:p>
        </w:tc>
      </w:tr>
      <w:tr w:rsidR="00922BDB" w14:paraId="4DFBAA4C" w14:textId="77777777">
        <w:trPr>
          <w:trHeight w:val="422"/>
        </w:trPr>
        <w:tc>
          <w:tcPr>
            <w:tcW w:w="5573" w:type="dxa"/>
          </w:tcPr>
          <w:p w14:paraId="238D802E" w14:textId="45693632" w:rsidR="00922BDB" w:rsidRDefault="002077EE">
            <w:pPr>
              <w:pStyle w:val="TableParagraph"/>
              <w:spacing w:before="126"/>
              <w:ind w:left="203"/>
              <w:rPr>
                <w:i/>
                <w:sz w:val="16"/>
              </w:rPr>
            </w:pPr>
            <w:r>
              <w:rPr>
                <w:b/>
                <w:sz w:val="18"/>
              </w:rPr>
              <w:t>EDF 42</w:t>
            </w:r>
            <w:r w:rsidR="00CB2295">
              <w:rPr>
                <w:b/>
                <w:sz w:val="18"/>
              </w:rPr>
              <w:t>51</w:t>
            </w:r>
            <w:r>
              <w:rPr>
                <w:b/>
                <w:sz w:val="18"/>
              </w:rPr>
              <w:t xml:space="preserve"> – </w:t>
            </w:r>
            <w:r w:rsidRPr="006059CC">
              <w:rPr>
                <w:bCs/>
                <w:sz w:val="18"/>
              </w:rPr>
              <w:t>Classroom Management, Ethics &amp; Law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iv</w:t>
            </w:r>
            <w:r>
              <w:rPr>
                <w:spacing w:val="-11"/>
                <w:position w:val="6"/>
                <w:sz w:val="12"/>
              </w:rPr>
              <w:t xml:space="preserve"> </w:t>
            </w:r>
            <w:r>
              <w:rPr>
                <w:i/>
                <w:sz w:val="16"/>
              </w:rPr>
              <w:t>(3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credits)</w:t>
            </w:r>
          </w:p>
        </w:tc>
        <w:tc>
          <w:tcPr>
            <w:tcW w:w="5791" w:type="dxa"/>
            <w:gridSpan w:val="2"/>
            <w:vMerge w:val="restart"/>
          </w:tcPr>
          <w:p w14:paraId="067B2920" w14:textId="77777777" w:rsidR="00922BDB" w:rsidRDefault="00BD1D48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57"/>
              <w:ind w:hanging="361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Orientation</w:t>
            </w:r>
          </w:p>
          <w:p w14:paraId="3DE55DE2" w14:textId="77777777" w:rsidR="00922BDB" w:rsidRDefault="00BD1D48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Complete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Internship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Application</w:t>
            </w:r>
          </w:p>
          <w:p w14:paraId="234F75DA" w14:textId="77777777" w:rsidR="00922BDB" w:rsidRDefault="00BD1D48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line="244" w:lineRule="auto"/>
              <w:ind w:right="470"/>
              <w:rPr>
                <w:sz w:val="18"/>
              </w:rPr>
            </w:pPr>
            <w:r>
              <w:rPr>
                <w:sz w:val="18"/>
              </w:rPr>
              <w:t>Meet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advisor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confirm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end of the semester.</w:t>
            </w:r>
          </w:p>
          <w:p w14:paraId="3A69025D" w14:textId="77777777" w:rsidR="00922BDB" w:rsidRDefault="00BD1D48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FTCE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Area </w:t>
            </w:r>
            <w:r>
              <w:rPr>
                <w:spacing w:val="-4"/>
                <w:sz w:val="18"/>
              </w:rPr>
              <w:t>Exam</w:t>
            </w:r>
          </w:p>
          <w:p w14:paraId="698C7F47" w14:textId="77777777" w:rsidR="00922BDB" w:rsidRDefault="00BD1D48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2" w:line="242" w:lineRule="auto"/>
              <w:ind w:right="381"/>
              <w:rPr>
                <w:sz w:val="18"/>
              </w:rPr>
            </w:pP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FTCE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(passing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register for semester 2)</w:t>
            </w:r>
          </w:p>
        </w:tc>
      </w:tr>
      <w:tr w:rsidR="00922BDB" w14:paraId="74B0278E" w14:textId="77777777">
        <w:trPr>
          <w:trHeight w:val="585"/>
        </w:trPr>
        <w:tc>
          <w:tcPr>
            <w:tcW w:w="5573" w:type="dxa"/>
          </w:tcPr>
          <w:p w14:paraId="4AC107D7" w14:textId="697115DD" w:rsidR="00922BDB" w:rsidRDefault="000751E8">
            <w:pPr>
              <w:pStyle w:val="TableParagraph"/>
              <w:spacing w:before="133"/>
              <w:ind w:left="203"/>
              <w:rPr>
                <w:sz w:val="12"/>
              </w:rPr>
            </w:pPr>
            <w:r>
              <w:rPr>
                <w:b/>
                <w:sz w:val="18"/>
              </w:rPr>
              <w:t>RED 4044</w:t>
            </w:r>
            <w:r w:rsidR="00BD1D48">
              <w:rPr>
                <w:b/>
                <w:spacing w:val="-6"/>
                <w:sz w:val="18"/>
              </w:rPr>
              <w:t xml:space="preserve"> </w:t>
            </w:r>
            <w:r w:rsidR="00BD1D48">
              <w:rPr>
                <w:b/>
                <w:sz w:val="18"/>
              </w:rPr>
              <w:t>–</w:t>
            </w:r>
            <w:r w:rsidR="00BD1D48">
              <w:rPr>
                <w:b/>
                <w:spacing w:val="-2"/>
                <w:sz w:val="18"/>
              </w:rPr>
              <w:t xml:space="preserve"> </w:t>
            </w:r>
            <w:r w:rsidR="00BD1D48">
              <w:rPr>
                <w:sz w:val="18"/>
              </w:rPr>
              <w:t>Foundations</w:t>
            </w:r>
            <w:r w:rsidR="00BD1D48">
              <w:rPr>
                <w:spacing w:val="-7"/>
                <w:sz w:val="18"/>
              </w:rPr>
              <w:t xml:space="preserve"> </w:t>
            </w:r>
            <w:r w:rsidR="00BD1D48">
              <w:rPr>
                <w:sz w:val="18"/>
              </w:rPr>
              <w:t>and</w:t>
            </w:r>
            <w:r w:rsidR="00BD1D48">
              <w:rPr>
                <w:spacing w:val="-6"/>
                <w:sz w:val="18"/>
              </w:rPr>
              <w:t xml:space="preserve"> </w:t>
            </w:r>
            <w:r w:rsidR="00BD1D48">
              <w:rPr>
                <w:sz w:val="18"/>
              </w:rPr>
              <w:t>Application</w:t>
            </w:r>
            <w:r w:rsidR="00BD1D48">
              <w:rPr>
                <w:spacing w:val="-4"/>
                <w:sz w:val="18"/>
              </w:rPr>
              <w:t xml:space="preserve"> </w:t>
            </w:r>
            <w:r w:rsidR="00BD1D48">
              <w:rPr>
                <w:sz w:val="18"/>
              </w:rPr>
              <w:t>of</w:t>
            </w:r>
            <w:r w:rsidR="00BD1D48">
              <w:rPr>
                <w:spacing w:val="-5"/>
                <w:sz w:val="18"/>
              </w:rPr>
              <w:t xml:space="preserve"> </w:t>
            </w:r>
            <w:r w:rsidR="00BD1D48">
              <w:rPr>
                <w:sz w:val="18"/>
              </w:rPr>
              <w:t>Language</w:t>
            </w:r>
            <w:r w:rsidR="00BD1D48">
              <w:rPr>
                <w:spacing w:val="-5"/>
                <w:sz w:val="18"/>
              </w:rPr>
              <w:t xml:space="preserve"> </w:t>
            </w:r>
            <w:r w:rsidR="00BD1D48">
              <w:rPr>
                <w:sz w:val="18"/>
              </w:rPr>
              <w:t>and</w:t>
            </w:r>
            <w:r w:rsidR="00BD1D48">
              <w:rPr>
                <w:spacing w:val="-6"/>
                <w:sz w:val="18"/>
              </w:rPr>
              <w:t xml:space="preserve"> </w:t>
            </w:r>
            <w:r w:rsidR="00BD1D48">
              <w:rPr>
                <w:sz w:val="18"/>
              </w:rPr>
              <w:t>Reading</w:t>
            </w:r>
            <w:r w:rsidR="00BD1D48">
              <w:rPr>
                <w:spacing w:val="-4"/>
                <w:sz w:val="18"/>
              </w:rPr>
              <w:t xml:space="preserve"> </w:t>
            </w:r>
            <w:r w:rsidR="00BD1D48">
              <w:rPr>
                <w:spacing w:val="-5"/>
                <w:position w:val="6"/>
                <w:sz w:val="12"/>
              </w:rPr>
              <w:t>iv</w:t>
            </w:r>
          </w:p>
          <w:p w14:paraId="6A56A1F6" w14:textId="77777777" w:rsidR="00922BDB" w:rsidRDefault="00BD1D48">
            <w:pPr>
              <w:pStyle w:val="TableParagraph"/>
              <w:spacing w:before="82" w:line="136" w:lineRule="exact"/>
              <w:ind w:left="225"/>
              <w:rPr>
                <w:i/>
                <w:sz w:val="16"/>
              </w:rPr>
            </w:pPr>
            <w:r>
              <w:rPr>
                <w:i/>
                <w:sz w:val="16"/>
              </w:rPr>
              <w:t>(3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credits)</w:t>
            </w:r>
          </w:p>
        </w:tc>
        <w:tc>
          <w:tcPr>
            <w:tcW w:w="5791" w:type="dxa"/>
            <w:gridSpan w:val="2"/>
            <w:vMerge/>
            <w:tcBorders>
              <w:top w:val="nil"/>
            </w:tcBorders>
          </w:tcPr>
          <w:p w14:paraId="189058EC" w14:textId="77777777" w:rsidR="00922BDB" w:rsidRDefault="00922BDB">
            <w:pPr>
              <w:rPr>
                <w:sz w:val="2"/>
                <w:szCs w:val="2"/>
              </w:rPr>
            </w:pPr>
          </w:p>
        </w:tc>
      </w:tr>
      <w:tr w:rsidR="00922BDB" w14:paraId="7C0F5BA4" w14:textId="77777777" w:rsidTr="00BD223C">
        <w:trPr>
          <w:trHeight w:val="366"/>
        </w:trPr>
        <w:tc>
          <w:tcPr>
            <w:tcW w:w="5573" w:type="dxa"/>
          </w:tcPr>
          <w:p w14:paraId="24EA59EA" w14:textId="3F67F556" w:rsidR="00922BDB" w:rsidRDefault="000751E8">
            <w:pPr>
              <w:pStyle w:val="TableParagraph"/>
              <w:spacing w:before="133"/>
              <w:ind w:left="203"/>
              <w:rPr>
                <w:i/>
                <w:sz w:val="16"/>
              </w:rPr>
            </w:pPr>
            <w:r>
              <w:rPr>
                <w:b/>
                <w:sz w:val="18"/>
              </w:rPr>
              <w:t>TSOL 4083</w:t>
            </w:r>
            <w:r w:rsidR="00BD1D48">
              <w:rPr>
                <w:b/>
                <w:spacing w:val="-5"/>
                <w:sz w:val="18"/>
              </w:rPr>
              <w:t xml:space="preserve"> </w:t>
            </w:r>
            <w:r w:rsidR="00BD1D48">
              <w:rPr>
                <w:sz w:val="18"/>
              </w:rPr>
              <w:t>–</w:t>
            </w:r>
            <w:r w:rsidR="00BD1D48">
              <w:rPr>
                <w:spacing w:val="-4"/>
                <w:sz w:val="18"/>
              </w:rPr>
              <w:t xml:space="preserve"> </w:t>
            </w:r>
            <w:r w:rsidR="00853A5F">
              <w:rPr>
                <w:sz w:val="18"/>
              </w:rPr>
              <w:t>ESOL Strategies</w:t>
            </w:r>
            <w:r w:rsidR="00BD1D48">
              <w:rPr>
                <w:position w:val="6"/>
                <w:sz w:val="12"/>
              </w:rPr>
              <w:t>iv</w:t>
            </w:r>
            <w:r w:rsidR="00BD1D48">
              <w:rPr>
                <w:spacing w:val="-4"/>
                <w:position w:val="6"/>
                <w:sz w:val="12"/>
              </w:rPr>
              <w:t xml:space="preserve"> </w:t>
            </w:r>
            <w:r w:rsidR="00BD1D48">
              <w:rPr>
                <w:i/>
                <w:sz w:val="16"/>
              </w:rPr>
              <w:t>(</w:t>
            </w:r>
            <w:r w:rsidR="00F44393">
              <w:rPr>
                <w:i/>
                <w:sz w:val="16"/>
              </w:rPr>
              <w:t>3</w:t>
            </w:r>
            <w:r w:rsidR="00BD1D48">
              <w:rPr>
                <w:i/>
                <w:spacing w:val="-4"/>
                <w:sz w:val="16"/>
              </w:rPr>
              <w:t xml:space="preserve"> </w:t>
            </w:r>
            <w:r w:rsidR="00BD1D48">
              <w:rPr>
                <w:i/>
                <w:spacing w:val="-2"/>
                <w:sz w:val="16"/>
              </w:rPr>
              <w:t>credits)</w:t>
            </w:r>
          </w:p>
        </w:tc>
        <w:tc>
          <w:tcPr>
            <w:tcW w:w="5791" w:type="dxa"/>
            <w:gridSpan w:val="2"/>
            <w:vMerge/>
            <w:tcBorders>
              <w:top w:val="nil"/>
            </w:tcBorders>
          </w:tcPr>
          <w:p w14:paraId="4D882C11" w14:textId="77777777" w:rsidR="00922BDB" w:rsidRDefault="00922BDB">
            <w:pPr>
              <w:rPr>
                <w:sz w:val="2"/>
                <w:szCs w:val="2"/>
              </w:rPr>
            </w:pPr>
          </w:p>
        </w:tc>
      </w:tr>
      <w:tr w:rsidR="00922BDB" w14:paraId="0DEB25C2" w14:textId="77777777">
        <w:trPr>
          <w:trHeight w:val="210"/>
        </w:trPr>
        <w:tc>
          <w:tcPr>
            <w:tcW w:w="11364" w:type="dxa"/>
            <w:gridSpan w:val="3"/>
            <w:shd w:val="clear" w:color="auto" w:fill="3D6028"/>
          </w:tcPr>
          <w:p w14:paraId="76B4B75B" w14:textId="40E1BB26" w:rsidR="00922BDB" w:rsidRDefault="00922BDB">
            <w:pPr>
              <w:pStyle w:val="TableParagraph"/>
              <w:spacing w:before="16" w:line="174" w:lineRule="exact"/>
              <w:ind w:left="2752" w:right="2755"/>
              <w:jc w:val="center"/>
              <w:rPr>
                <w:b/>
                <w:sz w:val="18"/>
              </w:rPr>
            </w:pPr>
          </w:p>
        </w:tc>
      </w:tr>
      <w:tr w:rsidR="00922BDB" w14:paraId="18B7E914" w14:textId="77777777">
        <w:trPr>
          <w:trHeight w:val="210"/>
        </w:trPr>
        <w:tc>
          <w:tcPr>
            <w:tcW w:w="5573" w:type="dxa"/>
            <w:shd w:val="clear" w:color="auto" w:fill="FFC511"/>
          </w:tcPr>
          <w:p w14:paraId="11143528" w14:textId="77777777" w:rsidR="00922BDB" w:rsidRDefault="00BD1D48">
            <w:pPr>
              <w:pStyle w:val="TableParagraph"/>
              <w:spacing w:before="16" w:line="174" w:lineRule="exact"/>
              <w:ind w:left="2010" w:right="18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791" w:type="dxa"/>
            <w:gridSpan w:val="2"/>
            <w:shd w:val="clear" w:color="auto" w:fill="FFC511"/>
          </w:tcPr>
          <w:p w14:paraId="4F48036A" w14:textId="77777777" w:rsidR="00922BDB" w:rsidRDefault="00BD1D48">
            <w:pPr>
              <w:pStyle w:val="TableParagraph"/>
              <w:spacing w:before="16" w:line="174" w:lineRule="exact"/>
              <w:ind w:left="2283" w:right="2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ITEMS</w:t>
            </w:r>
          </w:p>
        </w:tc>
      </w:tr>
      <w:tr w:rsidR="00922BDB" w14:paraId="0215C545" w14:textId="77777777">
        <w:trPr>
          <w:trHeight w:val="357"/>
        </w:trPr>
        <w:tc>
          <w:tcPr>
            <w:tcW w:w="5573" w:type="dxa"/>
          </w:tcPr>
          <w:p w14:paraId="6275697F" w14:textId="54EA679F" w:rsidR="00922BDB" w:rsidRDefault="0042447D">
            <w:pPr>
              <w:pStyle w:val="TableParagraph"/>
              <w:spacing w:before="97"/>
              <w:ind w:left="203"/>
              <w:rPr>
                <w:i/>
                <w:sz w:val="16"/>
              </w:rPr>
            </w:pPr>
            <w:r>
              <w:rPr>
                <w:b/>
                <w:spacing w:val="-2"/>
                <w:sz w:val="18"/>
              </w:rPr>
              <w:t xml:space="preserve">RED </w:t>
            </w:r>
            <w:r w:rsidR="002077EE">
              <w:rPr>
                <w:b/>
                <w:spacing w:val="-2"/>
                <w:sz w:val="18"/>
              </w:rPr>
              <w:t>4519</w:t>
            </w:r>
            <w:r>
              <w:rPr>
                <w:b/>
                <w:spacing w:val="-2"/>
                <w:sz w:val="18"/>
              </w:rPr>
              <w:t xml:space="preserve"> – </w:t>
            </w:r>
            <w:r w:rsidR="002077EE" w:rsidRPr="00BD223C">
              <w:rPr>
                <w:bCs/>
                <w:spacing w:val="-2"/>
                <w:sz w:val="18"/>
              </w:rPr>
              <w:t>Diagnos</w:t>
            </w:r>
            <w:r w:rsidR="00BD223C" w:rsidRPr="00BD223C">
              <w:rPr>
                <w:bCs/>
                <w:spacing w:val="-2"/>
                <w:sz w:val="18"/>
              </w:rPr>
              <w:t>is and Intervention in Reading</w:t>
            </w:r>
            <w:r>
              <w:rPr>
                <w:position w:val="6"/>
                <w:sz w:val="12"/>
              </w:rPr>
              <w:t xml:space="preserve"> iv</w:t>
            </w:r>
            <w:r>
              <w:rPr>
                <w:spacing w:val="-11"/>
                <w:position w:val="6"/>
                <w:sz w:val="12"/>
              </w:rPr>
              <w:t xml:space="preserve"> </w:t>
            </w:r>
            <w:r>
              <w:rPr>
                <w:i/>
                <w:sz w:val="16"/>
              </w:rPr>
              <w:t>(3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credits)</w:t>
            </w:r>
          </w:p>
        </w:tc>
        <w:tc>
          <w:tcPr>
            <w:tcW w:w="5791" w:type="dxa"/>
            <w:gridSpan w:val="2"/>
            <w:vMerge w:val="restart"/>
          </w:tcPr>
          <w:p w14:paraId="4D5D270B" w14:textId="77777777" w:rsidR="00922BDB" w:rsidRDefault="00922BDB">
            <w:pPr>
              <w:pStyle w:val="TableParagraph"/>
              <w:rPr>
                <w:rFonts w:ascii="Calibri"/>
              </w:rPr>
            </w:pPr>
          </w:p>
          <w:p w14:paraId="09AFBF25" w14:textId="77777777" w:rsidR="00922BDB" w:rsidRDefault="00922BDB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644A25E" w14:textId="77777777" w:rsidR="00922BDB" w:rsidRDefault="00BD1D48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  <w:tab w:val="left" w:pos="458"/>
              </w:tabs>
              <w:rPr>
                <w:sz w:val="18"/>
              </w:rPr>
            </w:pP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FTCE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semester</w:t>
            </w:r>
          </w:p>
        </w:tc>
      </w:tr>
      <w:tr w:rsidR="00922BDB" w14:paraId="6E272FC5" w14:textId="77777777" w:rsidTr="00BD223C">
        <w:trPr>
          <w:trHeight w:val="384"/>
        </w:trPr>
        <w:tc>
          <w:tcPr>
            <w:tcW w:w="5573" w:type="dxa"/>
          </w:tcPr>
          <w:p w14:paraId="183DA8BB" w14:textId="3E3AF14D" w:rsidR="00922BDB" w:rsidRPr="0042447D" w:rsidRDefault="00FF4037">
            <w:pPr>
              <w:pStyle w:val="TableParagraph"/>
              <w:spacing w:before="64" w:line="210" w:lineRule="atLeast"/>
              <w:ind w:left="203" w:right="119"/>
              <w:rPr>
                <w:iCs/>
                <w:sz w:val="16"/>
              </w:rPr>
            </w:pPr>
            <w:r>
              <w:rPr>
                <w:b/>
                <w:bCs/>
                <w:iCs/>
                <w:sz w:val="18"/>
                <w:szCs w:val="18"/>
              </w:rPr>
              <w:t>EDF 4280</w:t>
            </w:r>
            <w:r w:rsidR="002077EE">
              <w:rPr>
                <w:i/>
                <w:sz w:val="16"/>
              </w:rPr>
              <w:t xml:space="preserve"> – </w:t>
            </w:r>
            <w:r w:rsidR="002077EE">
              <w:rPr>
                <w:spacing w:val="-2"/>
                <w:sz w:val="18"/>
              </w:rPr>
              <w:t>Instructional</w:t>
            </w:r>
            <w:r w:rsidR="002077EE">
              <w:rPr>
                <w:spacing w:val="2"/>
                <w:sz w:val="18"/>
              </w:rPr>
              <w:t xml:space="preserve"> </w:t>
            </w:r>
            <w:r w:rsidR="002077EE">
              <w:rPr>
                <w:spacing w:val="-2"/>
                <w:sz w:val="18"/>
              </w:rPr>
              <w:t>Strategies</w:t>
            </w:r>
            <w:r w:rsidR="002077EE">
              <w:rPr>
                <w:spacing w:val="-2"/>
                <w:position w:val="6"/>
                <w:sz w:val="12"/>
              </w:rPr>
              <w:t>iv</w:t>
            </w:r>
            <w:r w:rsidR="002077EE">
              <w:rPr>
                <w:spacing w:val="-3"/>
                <w:position w:val="6"/>
                <w:sz w:val="12"/>
              </w:rPr>
              <w:t xml:space="preserve"> </w:t>
            </w:r>
            <w:r w:rsidR="002077EE">
              <w:rPr>
                <w:i/>
                <w:spacing w:val="-2"/>
                <w:sz w:val="16"/>
              </w:rPr>
              <w:t>(3</w:t>
            </w:r>
            <w:r w:rsidR="002077EE">
              <w:rPr>
                <w:i/>
                <w:spacing w:val="2"/>
                <w:sz w:val="16"/>
              </w:rPr>
              <w:t xml:space="preserve"> </w:t>
            </w:r>
            <w:r w:rsidR="002077EE">
              <w:rPr>
                <w:i/>
                <w:spacing w:val="-2"/>
                <w:sz w:val="16"/>
              </w:rPr>
              <w:t>credits)</w:t>
            </w:r>
          </w:p>
        </w:tc>
        <w:tc>
          <w:tcPr>
            <w:tcW w:w="5791" w:type="dxa"/>
            <w:gridSpan w:val="2"/>
            <w:vMerge/>
            <w:tcBorders>
              <w:top w:val="nil"/>
            </w:tcBorders>
          </w:tcPr>
          <w:p w14:paraId="107EDE6A" w14:textId="77777777" w:rsidR="00922BDB" w:rsidRDefault="00922BDB">
            <w:pPr>
              <w:rPr>
                <w:sz w:val="2"/>
                <w:szCs w:val="2"/>
              </w:rPr>
            </w:pPr>
          </w:p>
        </w:tc>
      </w:tr>
      <w:tr w:rsidR="00922BDB" w14:paraId="4AEE166B" w14:textId="77777777">
        <w:trPr>
          <w:trHeight w:val="381"/>
        </w:trPr>
        <w:tc>
          <w:tcPr>
            <w:tcW w:w="5573" w:type="dxa"/>
          </w:tcPr>
          <w:p w14:paraId="7060794C" w14:textId="1F1C898C" w:rsidR="00922BDB" w:rsidRDefault="00FF4037">
            <w:pPr>
              <w:pStyle w:val="TableParagraph"/>
              <w:spacing w:before="110"/>
              <w:ind w:left="203"/>
              <w:rPr>
                <w:i/>
                <w:sz w:val="16"/>
              </w:rPr>
            </w:pPr>
            <w:r>
              <w:rPr>
                <w:b/>
                <w:sz w:val="18"/>
              </w:rPr>
              <w:t xml:space="preserve"> EDF 4430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Classroom Assessment</w:t>
            </w:r>
            <w:r>
              <w:rPr>
                <w:position w:val="6"/>
                <w:sz w:val="12"/>
              </w:rPr>
              <w:t>iv</w:t>
            </w:r>
            <w:r>
              <w:rPr>
                <w:spacing w:val="7"/>
                <w:position w:val="6"/>
                <w:sz w:val="12"/>
              </w:rPr>
              <w:t xml:space="preserve"> </w:t>
            </w:r>
            <w:r>
              <w:rPr>
                <w:i/>
                <w:sz w:val="16"/>
              </w:rPr>
              <w:t>(3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credits)</w:t>
            </w:r>
          </w:p>
        </w:tc>
        <w:tc>
          <w:tcPr>
            <w:tcW w:w="5791" w:type="dxa"/>
            <w:gridSpan w:val="2"/>
            <w:vMerge/>
            <w:tcBorders>
              <w:top w:val="nil"/>
            </w:tcBorders>
          </w:tcPr>
          <w:p w14:paraId="401A45A1" w14:textId="77777777" w:rsidR="00922BDB" w:rsidRDefault="00922BDB">
            <w:pPr>
              <w:rPr>
                <w:sz w:val="2"/>
                <w:szCs w:val="2"/>
              </w:rPr>
            </w:pPr>
          </w:p>
        </w:tc>
      </w:tr>
      <w:tr w:rsidR="00922BDB" w14:paraId="7407723F" w14:textId="77777777">
        <w:trPr>
          <w:trHeight w:val="285"/>
        </w:trPr>
        <w:tc>
          <w:tcPr>
            <w:tcW w:w="5573" w:type="dxa"/>
          </w:tcPr>
          <w:p w14:paraId="2ADED40D" w14:textId="68BD0258" w:rsidR="00922BDB" w:rsidRPr="000751E8" w:rsidRDefault="0042447D">
            <w:pPr>
              <w:pStyle w:val="TableParagraph"/>
              <w:spacing w:before="66" w:line="199" w:lineRule="exact"/>
              <w:ind w:left="203"/>
              <w:rPr>
                <w:iCs/>
                <w:sz w:val="16"/>
              </w:rPr>
            </w:pPr>
            <w:r>
              <w:rPr>
                <w:b/>
                <w:sz w:val="18"/>
              </w:rPr>
              <w:t>RED 4941</w:t>
            </w:r>
            <w:r w:rsidR="00BD1D48">
              <w:rPr>
                <w:b/>
                <w:spacing w:val="-6"/>
                <w:sz w:val="18"/>
              </w:rPr>
              <w:t xml:space="preserve"> </w:t>
            </w:r>
            <w:r w:rsidR="00BD1D48">
              <w:rPr>
                <w:sz w:val="18"/>
              </w:rPr>
              <w:t>–</w:t>
            </w:r>
            <w:r w:rsidR="00BD1D48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Internship</w:t>
            </w:r>
            <w:r w:rsidR="00BD1D48">
              <w:rPr>
                <w:position w:val="6"/>
                <w:sz w:val="12"/>
              </w:rPr>
              <w:t>iv</w:t>
            </w:r>
            <w:r w:rsidR="00BD1D48">
              <w:rPr>
                <w:spacing w:val="8"/>
                <w:position w:val="6"/>
                <w:sz w:val="12"/>
              </w:rPr>
              <w:t xml:space="preserve"> </w:t>
            </w:r>
            <w:r w:rsidR="00BD1D48">
              <w:rPr>
                <w:i/>
                <w:sz w:val="16"/>
              </w:rPr>
              <w:t>(3</w:t>
            </w:r>
            <w:r w:rsidR="00BD1D48">
              <w:rPr>
                <w:i/>
                <w:spacing w:val="-5"/>
                <w:sz w:val="16"/>
              </w:rPr>
              <w:t xml:space="preserve"> </w:t>
            </w:r>
            <w:r w:rsidR="00BD1D48">
              <w:rPr>
                <w:i/>
                <w:spacing w:val="-2"/>
                <w:sz w:val="16"/>
              </w:rPr>
              <w:t>credits)</w:t>
            </w:r>
            <w:r w:rsidR="000751E8">
              <w:rPr>
                <w:i/>
                <w:spacing w:val="-2"/>
                <w:sz w:val="16"/>
              </w:rPr>
              <w:t xml:space="preserve"> </w:t>
            </w:r>
          </w:p>
        </w:tc>
        <w:tc>
          <w:tcPr>
            <w:tcW w:w="5791" w:type="dxa"/>
            <w:gridSpan w:val="2"/>
            <w:vMerge/>
            <w:tcBorders>
              <w:top w:val="nil"/>
            </w:tcBorders>
          </w:tcPr>
          <w:p w14:paraId="4179ADA5" w14:textId="77777777" w:rsidR="00922BDB" w:rsidRDefault="00922BDB">
            <w:pPr>
              <w:rPr>
                <w:sz w:val="2"/>
                <w:szCs w:val="2"/>
              </w:rPr>
            </w:pPr>
          </w:p>
        </w:tc>
      </w:tr>
      <w:tr w:rsidR="00922BDB" w14:paraId="6E44CFFF" w14:textId="77777777">
        <w:trPr>
          <w:trHeight w:val="210"/>
        </w:trPr>
        <w:tc>
          <w:tcPr>
            <w:tcW w:w="11364" w:type="dxa"/>
            <w:gridSpan w:val="3"/>
            <w:shd w:val="clear" w:color="auto" w:fill="3D6028"/>
          </w:tcPr>
          <w:p w14:paraId="5CB6DCE3" w14:textId="77777777" w:rsidR="00922BDB" w:rsidRDefault="00BD1D48">
            <w:pPr>
              <w:pStyle w:val="TableParagraph"/>
              <w:spacing w:before="16" w:line="174" w:lineRule="exact"/>
              <w:ind w:left="2779" w:right="266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SEMESTER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CREDIT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HOURS:</w:t>
            </w:r>
            <w:r>
              <w:rPr>
                <w:b/>
                <w:color w:val="FFFFFF"/>
                <w:spacing w:val="3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12</w:t>
            </w:r>
          </w:p>
        </w:tc>
      </w:tr>
      <w:tr w:rsidR="00922BDB" w14:paraId="1C89AE47" w14:textId="77777777">
        <w:trPr>
          <w:trHeight w:val="210"/>
        </w:trPr>
        <w:tc>
          <w:tcPr>
            <w:tcW w:w="5573" w:type="dxa"/>
            <w:shd w:val="clear" w:color="auto" w:fill="FFC511"/>
          </w:tcPr>
          <w:p w14:paraId="60EC5A2D" w14:textId="77777777" w:rsidR="00922BDB" w:rsidRDefault="00BD1D48">
            <w:pPr>
              <w:pStyle w:val="TableParagraph"/>
              <w:spacing w:before="16" w:line="174" w:lineRule="exact"/>
              <w:ind w:left="2010" w:right="18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91" w:type="dxa"/>
            <w:gridSpan w:val="2"/>
            <w:shd w:val="clear" w:color="auto" w:fill="FFC511"/>
          </w:tcPr>
          <w:p w14:paraId="664C69F4" w14:textId="77777777" w:rsidR="00922BDB" w:rsidRDefault="00BD1D48">
            <w:pPr>
              <w:pStyle w:val="TableParagraph"/>
              <w:spacing w:before="16" w:line="174" w:lineRule="exact"/>
              <w:ind w:left="2283" w:right="2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ITEMS</w:t>
            </w:r>
          </w:p>
        </w:tc>
      </w:tr>
      <w:tr w:rsidR="00922BDB" w14:paraId="1E76B3C6" w14:textId="77777777">
        <w:trPr>
          <w:trHeight w:val="602"/>
        </w:trPr>
        <w:tc>
          <w:tcPr>
            <w:tcW w:w="5573" w:type="dxa"/>
          </w:tcPr>
          <w:p w14:paraId="68EF9E33" w14:textId="501E9EF2" w:rsidR="00922BDB" w:rsidRDefault="00FF4037">
            <w:pPr>
              <w:pStyle w:val="TableParagraph"/>
              <w:spacing w:before="124"/>
              <w:ind w:left="201"/>
              <w:rPr>
                <w:i/>
                <w:sz w:val="16"/>
              </w:rPr>
            </w:pPr>
            <w:r w:rsidRPr="00DD0215">
              <w:rPr>
                <w:b/>
                <w:bCs/>
                <w:iCs/>
                <w:sz w:val="18"/>
                <w:szCs w:val="24"/>
              </w:rPr>
              <w:t>EDF 4214</w:t>
            </w:r>
            <w:r w:rsidRPr="00DD0215">
              <w:rPr>
                <w:iCs/>
                <w:sz w:val="18"/>
                <w:szCs w:val="24"/>
              </w:rPr>
              <w:t xml:space="preserve"> – The Teaching and Learning </w:t>
            </w:r>
            <w:r w:rsidRPr="00DD0215">
              <w:rPr>
                <w:sz w:val="20"/>
                <w:szCs w:val="24"/>
              </w:rPr>
              <w:t>Process</w:t>
            </w:r>
            <w:r w:rsidRPr="00DD0215">
              <w:rPr>
                <w:position w:val="6"/>
                <w:sz w:val="14"/>
                <w:szCs w:val="24"/>
              </w:rPr>
              <w:t>iv</w:t>
            </w:r>
            <w:r w:rsidRPr="00DD0215">
              <w:rPr>
                <w:spacing w:val="-7"/>
                <w:position w:val="6"/>
                <w:sz w:val="14"/>
                <w:szCs w:val="24"/>
              </w:rPr>
              <w:t xml:space="preserve"> </w:t>
            </w:r>
            <w:r w:rsidRPr="00DD0215">
              <w:rPr>
                <w:i/>
                <w:sz w:val="16"/>
                <w:szCs w:val="16"/>
              </w:rPr>
              <w:t>(3</w:t>
            </w:r>
            <w:r w:rsidRPr="00DD0215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DD0215">
              <w:rPr>
                <w:i/>
                <w:spacing w:val="-2"/>
                <w:sz w:val="16"/>
                <w:szCs w:val="16"/>
              </w:rPr>
              <w:t>credits)</w:t>
            </w:r>
          </w:p>
        </w:tc>
        <w:tc>
          <w:tcPr>
            <w:tcW w:w="5791" w:type="dxa"/>
            <w:gridSpan w:val="2"/>
          </w:tcPr>
          <w:p w14:paraId="4B950483" w14:textId="77777777" w:rsidR="00922BDB" w:rsidRDefault="00BD1D48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  <w:tab w:val="left" w:pos="458"/>
              </w:tabs>
              <w:spacing w:before="112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 FLDOE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</w:t>
            </w:r>
          </w:p>
          <w:p w14:paraId="2EDAE457" w14:textId="77777777" w:rsidR="00922BDB" w:rsidRDefault="00BD1D48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  <w:tab w:val="left" w:pos="458"/>
              </w:tabs>
              <w:rPr>
                <w:sz w:val="18"/>
              </w:rPr>
            </w:pPr>
            <w:r>
              <w:rPr>
                <w:sz w:val="18"/>
              </w:rPr>
              <w:t>Schedule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922BDB" w14:paraId="630D7ABD" w14:textId="77777777">
        <w:trPr>
          <w:trHeight w:val="208"/>
        </w:trPr>
        <w:tc>
          <w:tcPr>
            <w:tcW w:w="11364" w:type="dxa"/>
            <w:gridSpan w:val="3"/>
            <w:shd w:val="clear" w:color="auto" w:fill="3D6028"/>
          </w:tcPr>
          <w:p w14:paraId="4ADB886C" w14:textId="77777777" w:rsidR="00922BDB" w:rsidRDefault="00BD1D48">
            <w:pPr>
              <w:pStyle w:val="TableParagraph"/>
              <w:spacing w:before="16" w:line="172" w:lineRule="exact"/>
              <w:ind w:left="2779" w:right="274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SEMESTER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CREDIT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HOURS: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3</w:t>
            </w:r>
          </w:p>
        </w:tc>
      </w:tr>
      <w:tr w:rsidR="00922BDB" w14:paraId="5585B7B0" w14:textId="77777777">
        <w:trPr>
          <w:trHeight w:val="258"/>
        </w:trPr>
        <w:tc>
          <w:tcPr>
            <w:tcW w:w="11364" w:type="dxa"/>
            <w:gridSpan w:val="3"/>
            <w:shd w:val="clear" w:color="auto" w:fill="FFC511"/>
          </w:tcPr>
          <w:p w14:paraId="172A86E5" w14:textId="77777777" w:rsidR="00922BDB" w:rsidRDefault="00BD1D48">
            <w:pPr>
              <w:pStyle w:val="TableParagraph"/>
              <w:spacing w:before="17" w:line="222" w:lineRule="exact"/>
              <w:ind w:left="1216"/>
            </w:pPr>
            <w:r>
              <w:t>CDEI</w:t>
            </w:r>
            <w:r>
              <w:rPr>
                <w:spacing w:val="-13"/>
              </w:rPr>
              <w:t xml:space="preserve"> </w:t>
            </w:r>
            <w:r>
              <w:t>DEGREE</w:t>
            </w:r>
            <w:r>
              <w:rPr>
                <w:spacing w:val="-11"/>
              </w:rPr>
              <w:t xml:space="preserve"> </w:t>
            </w:r>
            <w:r>
              <w:t>MINIMUM:</w:t>
            </w:r>
            <w:r>
              <w:rPr>
                <w:spacing w:val="-12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SEMESTER</w:t>
            </w:r>
            <w:r>
              <w:rPr>
                <w:spacing w:val="-11"/>
              </w:rPr>
              <w:t xml:space="preserve"> </w:t>
            </w:r>
            <w:r>
              <w:t>CREDIT</w:t>
            </w:r>
            <w:r>
              <w:rPr>
                <w:spacing w:val="-9"/>
              </w:rPr>
              <w:t xml:space="preserve"> </w:t>
            </w:r>
            <w:r>
              <w:t>HOURS|PATHWAY</w:t>
            </w:r>
            <w:r>
              <w:rPr>
                <w:spacing w:val="-11"/>
              </w:rPr>
              <w:t xml:space="preserve"> </w:t>
            </w:r>
            <w:r>
              <w:t>TOTAL:</w:t>
            </w:r>
            <w:r>
              <w:rPr>
                <w:spacing w:val="-12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CREDIT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</w:tbl>
    <w:p w14:paraId="05E4B322" w14:textId="77777777" w:rsidR="00922BDB" w:rsidRDefault="00BD1D48">
      <w:pPr>
        <w:pStyle w:val="ListParagraph"/>
        <w:numPr>
          <w:ilvl w:val="0"/>
          <w:numId w:val="5"/>
        </w:numPr>
        <w:tabs>
          <w:tab w:val="left" w:pos="263"/>
        </w:tabs>
        <w:spacing w:line="162" w:lineRule="exact"/>
        <w:ind w:hanging="83"/>
        <w:rPr>
          <w:color w:val="FF0000"/>
          <w:sz w:val="16"/>
        </w:rPr>
      </w:pPr>
      <w:r>
        <w:rPr>
          <w:sz w:val="16"/>
        </w:rPr>
        <w:t>Degree</w:t>
      </w:r>
      <w:r>
        <w:rPr>
          <w:spacing w:val="-9"/>
          <w:sz w:val="16"/>
        </w:rPr>
        <w:t xml:space="preserve"> </w:t>
      </w:r>
      <w:r>
        <w:rPr>
          <w:sz w:val="16"/>
        </w:rPr>
        <w:t>plans</w:t>
      </w:r>
      <w:r>
        <w:rPr>
          <w:spacing w:val="-9"/>
          <w:sz w:val="16"/>
        </w:rPr>
        <w:t xml:space="preserve"> </w:t>
      </w:r>
      <w:r>
        <w:rPr>
          <w:sz w:val="16"/>
        </w:rPr>
        <w:t>may</w:t>
      </w:r>
      <w:r>
        <w:rPr>
          <w:spacing w:val="-9"/>
          <w:sz w:val="16"/>
        </w:rPr>
        <w:t xml:space="preserve"> </w:t>
      </w:r>
      <w:r>
        <w:rPr>
          <w:sz w:val="16"/>
        </w:rPr>
        <w:t>change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later</w:t>
      </w:r>
      <w:r>
        <w:rPr>
          <w:spacing w:val="-6"/>
          <w:sz w:val="16"/>
        </w:rPr>
        <w:t xml:space="preserve"> </w:t>
      </w:r>
      <w:r>
        <w:rPr>
          <w:sz w:val="16"/>
        </w:rPr>
        <w:t>catalogs.</w:t>
      </w:r>
      <w:r>
        <w:rPr>
          <w:spacing w:val="-5"/>
          <w:sz w:val="16"/>
        </w:rPr>
        <w:t xml:space="preserve"> </w:t>
      </w:r>
      <w:r>
        <w:rPr>
          <w:sz w:val="16"/>
        </w:rPr>
        <w:t>You</w:t>
      </w:r>
      <w:r>
        <w:rPr>
          <w:spacing w:val="-9"/>
          <w:sz w:val="16"/>
        </w:rPr>
        <w:t xml:space="preserve"> </w:t>
      </w:r>
      <w:r>
        <w:rPr>
          <w:sz w:val="16"/>
        </w:rPr>
        <w:t>may</w:t>
      </w:r>
      <w:r>
        <w:rPr>
          <w:spacing w:val="-7"/>
          <w:sz w:val="16"/>
        </w:rPr>
        <w:t xml:space="preserve"> </w:t>
      </w:r>
      <w:r>
        <w:rPr>
          <w:sz w:val="16"/>
        </w:rPr>
        <w:t>use</w:t>
      </w:r>
      <w:r>
        <w:rPr>
          <w:spacing w:val="-6"/>
          <w:sz w:val="16"/>
        </w:rPr>
        <w:t xml:space="preserve"> </w:t>
      </w:r>
      <w:r>
        <w:rPr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z w:val="16"/>
        </w:rPr>
        <w:t>pathway</w:t>
      </w:r>
      <w:r>
        <w:rPr>
          <w:spacing w:val="-6"/>
          <w:sz w:val="16"/>
        </w:rPr>
        <w:t xml:space="preserve"> </w:t>
      </w:r>
      <w:r>
        <w:rPr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z w:val="16"/>
        </w:rPr>
        <w:t>you</w:t>
      </w:r>
      <w:r>
        <w:rPr>
          <w:spacing w:val="-9"/>
          <w:sz w:val="16"/>
        </w:rPr>
        <w:t xml:space="preserve"> </w:t>
      </w:r>
      <w:r>
        <w:rPr>
          <w:sz w:val="16"/>
        </w:rPr>
        <w:t>entered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college</w:t>
      </w:r>
      <w:r>
        <w:rPr>
          <w:spacing w:val="-7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before</w:t>
      </w:r>
      <w:r>
        <w:rPr>
          <w:spacing w:val="-8"/>
          <w:sz w:val="16"/>
        </w:rPr>
        <w:t xml:space="preserve"> </w:t>
      </w:r>
      <w:r>
        <w:rPr>
          <w:sz w:val="16"/>
        </w:rPr>
        <w:t>this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date.</w:t>
      </w:r>
    </w:p>
    <w:p w14:paraId="31B8CAD0" w14:textId="77777777" w:rsidR="00922BDB" w:rsidRDefault="00BD1D48">
      <w:pPr>
        <w:pStyle w:val="ListParagraph"/>
        <w:numPr>
          <w:ilvl w:val="0"/>
          <w:numId w:val="5"/>
        </w:numPr>
        <w:tabs>
          <w:tab w:val="left" w:pos="311"/>
        </w:tabs>
        <w:ind w:left="310" w:hanging="131"/>
        <w:rPr>
          <w:color w:val="FF0000"/>
          <w:sz w:val="16"/>
        </w:rPr>
      </w:pPr>
      <w:r>
        <w:rPr>
          <w:sz w:val="16"/>
        </w:rPr>
        <w:t>Students</w:t>
      </w:r>
      <w:r>
        <w:rPr>
          <w:spacing w:val="-11"/>
          <w:sz w:val="16"/>
        </w:rPr>
        <w:t xml:space="preserve"> </w:t>
      </w:r>
      <w:r>
        <w:rPr>
          <w:sz w:val="16"/>
        </w:rPr>
        <w:t>must</w:t>
      </w:r>
      <w:r>
        <w:rPr>
          <w:spacing w:val="-9"/>
          <w:sz w:val="16"/>
        </w:rPr>
        <w:t xml:space="preserve"> </w:t>
      </w:r>
      <w:r>
        <w:rPr>
          <w:sz w:val="16"/>
        </w:rPr>
        <w:t>earn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least</w:t>
      </w:r>
      <w:r>
        <w:rPr>
          <w:spacing w:val="-9"/>
          <w:sz w:val="16"/>
        </w:rPr>
        <w:t xml:space="preserve"> </w:t>
      </w:r>
      <w:r>
        <w:rPr>
          <w:sz w:val="16"/>
        </w:rPr>
        <w:t>25%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credit</w:t>
      </w:r>
      <w:r>
        <w:rPr>
          <w:spacing w:val="-9"/>
          <w:sz w:val="16"/>
        </w:rPr>
        <w:t xml:space="preserve"> </w:t>
      </w:r>
      <w:r>
        <w:rPr>
          <w:sz w:val="16"/>
        </w:rPr>
        <w:t>hours</w:t>
      </w:r>
      <w:r>
        <w:rPr>
          <w:spacing w:val="-9"/>
          <w:sz w:val="16"/>
        </w:rPr>
        <w:t xml:space="preserve"> </w:t>
      </w:r>
      <w:r>
        <w:rPr>
          <w:sz w:val="16"/>
        </w:rPr>
        <w:t>(15</w:t>
      </w:r>
      <w:r>
        <w:rPr>
          <w:spacing w:val="-9"/>
          <w:sz w:val="16"/>
        </w:rPr>
        <w:t xml:space="preserve"> </w:t>
      </w:r>
      <w:r>
        <w:rPr>
          <w:sz w:val="16"/>
        </w:rPr>
        <w:t>hours)</w:t>
      </w:r>
      <w:r>
        <w:rPr>
          <w:spacing w:val="-8"/>
          <w:sz w:val="16"/>
        </w:rPr>
        <w:t xml:space="preserve"> </w:t>
      </w:r>
      <w:r>
        <w:rPr>
          <w:sz w:val="16"/>
        </w:rPr>
        <w:t>required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z w:val="16"/>
        </w:rPr>
        <w:t>graduation</w:t>
      </w:r>
      <w:r>
        <w:rPr>
          <w:spacing w:val="-9"/>
          <w:sz w:val="16"/>
        </w:rPr>
        <w:t xml:space="preserve"> </w:t>
      </w:r>
      <w:r>
        <w:rPr>
          <w:sz w:val="16"/>
        </w:rPr>
        <w:t>through</w:t>
      </w:r>
      <w:r>
        <w:rPr>
          <w:spacing w:val="-9"/>
          <w:sz w:val="16"/>
        </w:rPr>
        <w:t xml:space="preserve"> </w:t>
      </w:r>
      <w:r>
        <w:rPr>
          <w:sz w:val="16"/>
        </w:rPr>
        <w:t>instruction</w:t>
      </w:r>
      <w:r>
        <w:rPr>
          <w:spacing w:val="-9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FGC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award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degree.</w:t>
      </w:r>
    </w:p>
    <w:p w14:paraId="19494E87" w14:textId="77777777" w:rsidR="00922BDB" w:rsidRDefault="00BD1D48">
      <w:pPr>
        <w:pStyle w:val="ListParagraph"/>
        <w:numPr>
          <w:ilvl w:val="0"/>
          <w:numId w:val="5"/>
        </w:numPr>
        <w:tabs>
          <w:tab w:val="left" w:pos="352"/>
        </w:tabs>
        <w:spacing w:line="160" w:lineRule="exact"/>
        <w:ind w:left="351" w:hanging="172"/>
        <w:rPr>
          <w:sz w:val="16"/>
        </w:rPr>
      </w:pPr>
      <w:r>
        <w:rPr>
          <w:spacing w:val="-2"/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z w:val="16"/>
        </w:rPr>
        <w:t xml:space="preserve"> </w:t>
      </w:r>
      <w:r>
        <w:rPr>
          <w:spacing w:val="-2"/>
          <w:sz w:val="16"/>
        </w:rPr>
        <w:t>not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official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degree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plan.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official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degree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requirements,</w:t>
      </w:r>
      <w:r>
        <w:rPr>
          <w:spacing w:val="3"/>
          <w:sz w:val="16"/>
        </w:rPr>
        <w:t xml:space="preserve"> </w:t>
      </w:r>
      <w:hyperlink r:id="rId7">
        <w:r>
          <w:rPr>
            <w:color w:val="0561C1"/>
            <w:spacing w:val="-2"/>
            <w:sz w:val="16"/>
            <w:u w:val="single" w:color="924F6F"/>
          </w:rPr>
          <w:t>click</w:t>
        </w:r>
        <w:r>
          <w:rPr>
            <w:color w:val="0561C1"/>
            <w:spacing w:val="-3"/>
            <w:sz w:val="16"/>
            <w:u w:val="single" w:color="924F6F"/>
          </w:rPr>
          <w:t xml:space="preserve"> </w:t>
        </w:r>
        <w:r>
          <w:rPr>
            <w:color w:val="0561C1"/>
            <w:spacing w:val="-2"/>
            <w:sz w:val="16"/>
            <w:u w:val="single" w:color="924F6F"/>
          </w:rPr>
          <w:t>here</w:t>
        </w:r>
        <w:r>
          <w:rPr>
            <w:spacing w:val="-2"/>
            <w:sz w:val="16"/>
          </w:rPr>
          <w:t>.</w:t>
        </w:r>
      </w:hyperlink>
    </w:p>
    <w:p w14:paraId="2C565707" w14:textId="77777777" w:rsidR="00922BDB" w:rsidRDefault="00BD1D48">
      <w:pPr>
        <w:pStyle w:val="ListParagraph"/>
        <w:numPr>
          <w:ilvl w:val="0"/>
          <w:numId w:val="5"/>
        </w:numPr>
        <w:tabs>
          <w:tab w:val="left" w:pos="347"/>
        </w:tabs>
        <w:spacing w:line="209" w:lineRule="exact"/>
        <w:ind w:left="346" w:hanging="167"/>
        <w:rPr>
          <w:sz w:val="16"/>
        </w:rPr>
      </w:pPr>
      <w:r>
        <w:rPr>
          <w:sz w:val="16"/>
        </w:rPr>
        <w:t>You</w:t>
      </w:r>
      <w:r>
        <w:rPr>
          <w:spacing w:val="-6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earn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grade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"C"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better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EPI</w:t>
      </w:r>
      <w:r>
        <w:rPr>
          <w:spacing w:val="-2"/>
          <w:sz w:val="16"/>
        </w:rPr>
        <w:t xml:space="preserve"> classes.</w:t>
      </w:r>
    </w:p>
    <w:sectPr w:rsidR="00922BDB">
      <w:type w:val="continuous"/>
      <w:pgSz w:w="12240" w:h="15840"/>
      <w:pgMar w:top="38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465"/>
    <w:multiLevelType w:val="hybridMultilevel"/>
    <w:tmpl w:val="48CC496A"/>
    <w:lvl w:ilvl="0" w:tplc="C5CCA952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7F8E9D2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2" w:tplc="AA32D006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3" w:tplc="F3FC9066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4" w:tplc="2FBA3A5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5" w:tplc="330842E8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6" w:tplc="3D929114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7" w:tplc="4F24AC7E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8" w:tplc="DD660AC6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46479"/>
    <w:multiLevelType w:val="hybridMultilevel"/>
    <w:tmpl w:val="6BAC01F4"/>
    <w:lvl w:ilvl="0" w:tplc="3BFA4864">
      <w:start w:val="1"/>
      <w:numFmt w:val="lowerRoman"/>
      <w:lvlText w:val="%1"/>
      <w:lvlJc w:val="left"/>
      <w:pPr>
        <w:ind w:left="262" w:hanging="82"/>
        <w:jc w:val="left"/>
      </w:pPr>
      <w:rPr>
        <w:rFonts w:hint="default"/>
        <w:w w:val="100"/>
        <w:position w:val="5"/>
        <w:lang w:val="en-US" w:eastAsia="en-US" w:bidi="ar-SA"/>
      </w:rPr>
    </w:lvl>
    <w:lvl w:ilvl="1" w:tplc="868AD934">
      <w:numFmt w:val="bullet"/>
      <w:lvlText w:val="•"/>
      <w:lvlJc w:val="left"/>
      <w:pPr>
        <w:ind w:left="1392" w:hanging="82"/>
      </w:pPr>
      <w:rPr>
        <w:rFonts w:hint="default"/>
        <w:lang w:val="en-US" w:eastAsia="en-US" w:bidi="ar-SA"/>
      </w:rPr>
    </w:lvl>
    <w:lvl w:ilvl="2" w:tplc="2B187CBA">
      <w:numFmt w:val="bullet"/>
      <w:lvlText w:val="•"/>
      <w:lvlJc w:val="left"/>
      <w:pPr>
        <w:ind w:left="2524" w:hanging="82"/>
      </w:pPr>
      <w:rPr>
        <w:rFonts w:hint="default"/>
        <w:lang w:val="en-US" w:eastAsia="en-US" w:bidi="ar-SA"/>
      </w:rPr>
    </w:lvl>
    <w:lvl w:ilvl="3" w:tplc="659A3EFC">
      <w:numFmt w:val="bullet"/>
      <w:lvlText w:val="•"/>
      <w:lvlJc w:val="left"/>
      <w:pPr>
        <w:ind w:left="3656" w:hanging="82"/>
      </w:pPr>
      <w:rPr>
        <w:rFonts w:hint="default"/>
        <w:lang w:val="en-US" w:eastAsia="en-US" w:bidi="ar-SA"/>
      </w:rPr>
    </w:lvl>
    <w:lvl w:ilvl="4" w:tplc="DA30EBAE">
      <w:numFmt w:val="bullet"/>
      <w:lvlText w:val="•"/>
      <w:lvlJc w:val="left"/>
      <w:pPr>
        <w:ind w:left="4788" w:hanging="82"/>
      </w:pPr>
      <w:rPr>
        <w:rFonts w:hint="default"/>
        <w:lang w:val="en-US" w:eastAsia="en-US" w:bidi="ar-SA"/>
      </w:rPr>
    </w:lvl>
    <w:lvl w:ilvl="5" w:tplc="218C42C2">
      <w:numFmt w:val="bullet"/>
      <w:lvlText w:val="•"/>
      <w:lvlJc w:val="left"/>
      <w:pPr>
        <w:ind w:left="5920" w:hanging="82"/>
      </w:pPr>
      <w:rPr>
        <w:rFonts w:hint="default"/>
        <w:lang w:val="en-US" w:eastAsia="en-US" w:bidi="ar-SA"/>
      </w:rPr>
    </w:lvl>
    <w:lvl w:ilvl="6" w:tplc="9ACAE2C6">
      <w:numFmt w:val="bullet"/>
      <w:lvlText w:val="•"/>
      <w:lvlJc w:val="left"/>
      <w:pPr>
        <w:ind w:left="7052" w:hanging="82"/>
      </w:pPr>
      <w:rPr>
        <w:rFonts w:hint="default"/>
        <w:lang w:val="en-US" w:eastAsia="en-US" w:bidi="ar-SA"/>
      </w:rPr>
    </w:lvl>
    <w:lvl w:ilvl="7" w:tplc="400459A4">
      <w:numFmt w:val="bullet"/>
      <w:lvlText w:val="•"/>
      <w:lvlJc w:val="left"/>
      <w:pPr>
        <w:ind w:left="8184" w:hanging="82"/>
      </w:pPr>
      <w:rPr>
        <w:rFonts w:hint="default"/>
        <w:lang w:val="en-US" w:eastAsia="en-US" w:bidi="ar-SA"/>
      </w:rPr>
    </w:lvl>
    <w:lvl w:ilvl="8" w:tplc="7B805980">
      <w:numFmt w:val="bullet"/>
      <w:lvlText w:val="•"/>
      <w:lvlJc w:val="left"/>
      <w:pPr>
        <w:ind w:left="9316" w:hanging="82"/>
      </w:pPr>
      <w:rPr>
        <w:rFonts w:hint="default"/>
        <w:lang w:val="en-US" w:eastAsia="en-US" w:bidi="ar-SA"/>
      </w:rPr>
    </w:lvl>
  </w:abstractNum>
  <w:abstractNum w:abstractNumId="2" w15:restartNumberingAfterBreak="0">
    <w:nsid w:val="25420884"/>
    <w:multiLevelType w:val="hybridMultilevel"/>
    <w:tmpl w:val="B81CB98E"/>
    <w:lvl w:ilvl="0" w:tplc="28D49E44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00040FA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436E47AA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D1CE6254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4" w:tplc="8A7C4B2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9956DCB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 w:tplc="FEE07CBC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7" w:tplc="D292D12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FEA47E8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333109"/>
    <w:multiLevelType w:val="hybridMultilevel"/>
    <w:tmpl w:val="B3847D70"/>
    <w:lvl w:ilvl="0" w:tplc="A75013A2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48C3D9E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3C02A6DA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70E6A848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4" w:tplc="7B70E2A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DC10D7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 w:tplc="3D3689C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7" w:tplc="53F2C99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37E0DBC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3A1DAD"/>
    <w:multiLevelType w:val="hybridMultilevel"/>
    <w:tmpl w:val="73ACF8C6"/>
    <w:lvl w:ilvl="0" w:tplc="7F28C454">
      <w:numFmt w:val="bullet"/>
      <w:lvlText w:val=""/>
      <w:lvlJc w:val="left"/>
      <w:pPr>
        <w:ind w:left="46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3A00BBA">
      <w:numFmt w:val="bullet"/>
      <w:lvlText w:val="•"/>
      <w:lvlJc w:val="left"/>
      <w:pPr>
        <w:ind w:left="992" w:hanging="363"/>
      </w:pPr>
      <w:rPr>
        <w:rFonts w:hint="default"/>
        <w:lang w:val="en-US" w:eastAsia="en-US" w:bidi="ar-SA"/>
      </w:rPr>
    </w:lvl>
    <w:lvl w:ilvl="2" w:tplc="399A4C28">
      <w:numFmt w:val="bullet"/>
      <w:lvlText w:val="•"/>
      <w:lvlJc w:val="left"/>
      <w:pPr>
        <w:ind w:left="1524" w:hanging="363"/>
      </w:pPr>
      <w:rPr>
        <w:rFonts w:hint="default"/>
        <w:lang w:val="en-US" w:eastAsia="en-US" w:bidi="ar-SA"/>
      </w:rPr>
    </w:lvl>
    <w:lvl w:ilvl="3" w:tplc="F4F0556A">
      <w:numFmt w:val="bullet"/>
      <w:lvlText w:val="•"/>
      <w:lvlJc w:val="left"/>
      <w:pPr>
        <w:ind w:left="2056" w:hanging="363"/>
      </w:pPr>
      <w:rPr>
        <w:rFonts w:hint="default"/>
        <w:lang w:val="en-US" w:eastAsia="en-US" w:bidi="ar-SA"/>
      </w:rPr>
    </w:lvl>
    <w:lvl w:ilvl="4" w:tplc="4B56A46E">
      <w:numFmt w:val="bullet"/>
      <w:lvlText w:val="•"/>
      <w:lvlJc w:val="left"/>
      <w:pPr>
        <w:ind w:left="2588" w:hanging="363"/>
      </w:pPr>
      <w:rPr>
        <w:rFonts w:hint="default"/>
        <w:lang w:val="en-US" w:eastAsia="en-US" w:bidi="ar-SA"/>
      </w:rPr>
    </w:lvl>
    <w:lvl w:ilvl="5" w:tplc="93DE1CC2">
      <w:numFmt w:val="bullet"/>
      <w:lvlText w:val="•"/>
      <w:lvlJc w:val="left"/>
      <w:pPr>
        <w:ind w:left="3120" w:hanging="363"/>
      </w:pPr>
      <w:rPr>
        <w:rFonts w:hint="default"/>
        <w:lang w:val="en-US" w:eastAsia="en-US" w:bidi="ar-SA"/>
      </w:rPr>
    </w:lvl>
    <w:lvl w:ilvl="6" w:tplc="A274D324">
      <w:numFmt w:val="bullet"/>
      <w:lvlText w:val="•"/>
      <w:lvlJc w:val="left"/>
      <w:pPr>
        <w:ind w:left="3652" w:hanging="363"/>
      </w:pPr>
      <w:rPr>
        <w:rFonts w:hint="default"/>
        <w:lang w:val="en-US" w:eastAsia="en-US" w:bidi="ar-SA"/>
      </w:rPr>
    </w:lvl>
    <w:lvl w:ilvl="7" w:tplc="BFE081F4">
      <w:numFmt w:val="bullet"/>
      <w:lvlText w:val="•"/>
      <w:lvlJc w:val="left"/>
      <w:pPr>
        <w:ind w:left="4184" w:hanging="363"/>
      </w:pPr>
      <w:rPr>
        <w:rFonts w:hint="default"/>
        <w:lang w:val="en-US" w:eastAsia="en-US" w:bidi="ar-SA"/>
      </w:rPr>
    </w:lvl>
    <w:lvl w:ilvl="8" w:tplc="F89C170A">
      <w:numFmt w:val="bullet"/>
      <w:lvlText w:val="•"/>
      <w:lvlJc w:val="left"/>
      <w:pPr>
        <w:ind w:left="4716" w:hanging="36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NjE0sDAzMTI2MDJX0lEKTi0uzszPAykwqQUAGMPwciwAAAA="/>
  </w:docVars>
  <w:rsids>
    <w:rsidRoot w:val="00922BDB"/>
    <w:rsid w:val="000751E8"/>
    <w:rsid w:val="002077EE"/>
    <w:rsid w:val="0042447D"/>
    <w:rsid w:val="006059CC"/>
    <w:rsid w:val="00853A5F"/>
    <w:rsid w:val="00922BDB"/>
    <w:rsid w:val="00A65B76"/>
    <w:rsid w:val="00BD1D48"/>
    <w:rsid w:val="00BD223C"/>
    <w:rsid w:val="00CB2295"/>
    <w:rsid w:val="00DD0215"/>
    <w:rsid w:val="00F44393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8E7F"/>
  <w15:docId w15:val="{90B39C77-6C07-45DF-A003-0566CEE7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72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9"/>
      <w:ind w:right="781"/>
      <w:jc w:val="right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line="142" w:lineRule="exact"/>
      <w:ind w:left="262" w:hanging="1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og.fg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gc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Gavin</dc:creator>
  <dc:description/>
  <cp:lastModifiedBy>Pamela Carswell</cp:lastModifiedBy>
  <cp:revision>3</cp:revision>
  <cp:lastPrinted>2023-05-23T17:39:00Z</cp:lastPrinted>
  <dcterms:created xsi:type="dcterms:W3CDTF">2023-08-18T15:05:00Z</dcterms:created>
  <dcterms:modified xsi:type="dcterms:W3CDTF">2023-08-18T15:21:00Z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D:20200917193007</vt:lpwstr>
  </property>
  <property fmtid="{D5CDD505-2E9C-101B-9397-08002B2CF9AE}" pid="7" name="GrammarlyDocumentId">
    <vt:lpwstr>20885a4dd71d9db7be1111d3aa565e91485f725085b64381455bd2abad354084</vt:lpwstr>
  </property>
</Properties>
</file>