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C04B" w14:textId="77777777" w:rsidR="009105F4" w:rsidRPr="00F249BE" w:rsidRDefault="009105F4" w:rsidP="00F249BE">
      <w:pPr>
        <w:suppressAutoHyphens/>
        <w:jc w:val="both"/>
        <w:rPr>
          <w:rFonts w:asciiTheme="minorHAnsi" w:hAnsiTheme="minorHAnsi"/>
          <w:spacing w:val="-3"/>
        </w:rPr>
      </w:pPr>
    </w:p>
    <w:p w14:paraId="58DEE5FF" w14:textId="77777777" w:rsidR="00E92D91" w:rsidRPr="00F249BE" w:rsidRDefault="00E92D91" w:rsidP="00F249BE">
      <w:pPr>
        <w:suppressAutoHyphens/>
        <w:jc w:val="center"/>
        <w:rPr>
          <w:rFonts w:asciiTheme="minorHAnsi" w:hAnsiTheme="minorHAnsi"/>
          <w:b/>
          <w:spacing w:val="-3"/>
          <w:sz w:val="28"/>
          <w:szCs w:val="28"/>
        </w:rPr>
      </w:pPr>
    </w:p>
    <w:p w14:paraId="7A2A3F13" w14:textId="77777777" w:rsidR="00E92D91" w:rsidRPr="00F249BE" w:rsidRDefault="009C7480" w:rsidP="00F249BE">
      <w:pPr>
        <w:suppressAutoHyphens/>
        <w:jc w:val="center"/>
        <w:rPr>
          <w:rFonts w:asciiTheme="minorHAnsi" w:hAnsiTheme="minorHAnsi"/>
          <w:b/>
          <w:spacing w:val="-3"/>
          <w:sz w:val="28"/>
          <w:szCs w:val="28"/>
        </w:rPr>
      </w:pPr>
      <w:r w:rsidRPr="00BE1B85">
        <w:rPr>
          <w:rFonts w:asciiTheme="minorHAnsi" w:hAnsiTheme="minorHAnsi"/>
          <w:b/>
          <w:noProof/>
          <w:spacing w:val="-3"/>
          <w:sz w:val="28"/>
          <w:szCs w:val="28"/>
        </w:rPr>
        <w:drawing>
          <wp:inline distT="0" distB="0" distL="0" distR="0" wp14:anchorId="706EEC10" wp14:editId="6A630BAF">
            <wp:extent cx="2828925" cy="2828925"/>
            <wp:effectExtent l="0" t="0" r="9525" b="9525"/>
            <wp:docPr id="14" name="Picture 14" descr="C:\Users\roberta.abbott\AppData\Local\Microsoft\Windows\Temporary Internet Files\Content.Outlook\A22HJG2C\FGC-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erta.abbott\AppData\Local\Microsoft\Windows\Temporary Internet Files\Content.Outlook\A22HJG2C\FGC-Seal-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41C2BB21" w14:textId="77777777" w:rsidR="00E92D91" w:rsidRPr="00F249BE" w:rsidRDefault="00E92D91" w:rsidP="00F249BE">
      <w:pPr>
        <w:suppressAutoHyphens/>
        <w:jc w:val="center"/>
        <w:rPr>
          <w:rFonts w:asciiTheme="minorHAnsi" w:hAnsiTheme="minorHAnsi"/>
          <w:b/>
          <w:spacing w:val="-3"/>
          <w:sz w:val="28"/>
          <w:szCs w:val="28"/>
        </w:rPr>
      </w:pPr>
    </w:p>
    <w:p w14:paraId="6691CB4F" w14:textId="77777777" w:rsidR="00B9290A" w:rsidRPr="00F249BE" w:rsidRDefault="00B9290A" w:rsidP="00F249BE">
      <w:pPr>
        <w:suppressAutoHyphens/>
        <w:jc w:val="center"/>
        <w:rPr>
          <w:rFonts w:asciiTheme="minorHAnsi" w:hAnsiTheme="minorHAnsi"/>
          <w:b/>
          <w:spacing w:val="-3"/>
          <w:sz w:val="28"/>
          <w:szCs w:val="28"/>
        </w:rPr>
      </w:pPr>
    </w:p>
    <w:p w14:paraId="02318C3D" w14:textId="77777777" w:rsidR="00B9290A" w:rsidRPr="00F249BE" w:rsidRDefault="00B9290A" w:rsidP="00F249BE">
      <w:pPr>
        <w:suppressAutoHyphens/>
        <w:jc w:val="center"/>
        <w:rPr>
          <w:rFonts w:asciiTheme="minorHAnsi" w:hAnsiTheme="minorHAnsi"/>
          <w:b/>
          <w:spacing w:val="-3"/>
          <w:sz w:val="28"/>
          <w:szCs w:val="28"/>
        </w:rPr>
      </w:pPr>
    </w:p>
    <w:p w14:paraId="41DDC146" w14:textId="77777777" w:rsidR="00B9290A" w:rsidRDefault="00BE1B85" w:rsidP="00F249BE">
      <w:pPr>
        <w:suppressAutoHyphens/>
        <w:jc w:val="center"/>
        <w:rPr>
          <w:rFonts w:asciiTheme="minorHAnsi" w:hAnsiTheme="minorHAnsi"/>
          <w:b/>
          <w:spacing w:val="-3"/>
          <w:sz w:val="56"/>
          <w:szCs w:val="56"/>
        </w:rPr>
      </w:pPr>
      <w:r w:rsidRPr="000A1723">
        <w:rPr>
          <w:rFonts w:asciiTheme="minorHAnsi" w:hAnsiTheme="minorHAnsi"/>
          <w:b/>
          <w:spacing w:val="-3"/>
          <w:sz w:val="56"/>
          <w:szCs w:val="56"/>
        </w:rPr>
        <w:t>Physical Therapist Assistant Handbook</w:t>
      </w:r>
    </w:p>
    <w:p w14:paraId="734C6E59" w14:textId="1DFEA47A" w:rsidR="00854F3D" w:rsidRPr="00854F3D" w:rsidRDefault="00854F3D" w:rsidP="00804E3F">
      <w:pPr>
        <w:suppressAutoHyphens/>
        <w:jc w:val="center"/>
        <w:rPr>
          <w:rFonts w:asciiTheme="minorHAnsi" w:hAnsiTheme="minorHAnsi"/>
          <w:b/>
          <w:spacing w:val="-3"/>
          <w:sz w:val="56"/>
          <w:szCs w:val="56"/>
        </w:rPr>
      </w:pPr>
      <w:r w:rsidRPr="004B399B">
        <w:rPr>
          <w:rFonts w:asciiTheme="minorHAnsi" w:hAnsiTheme="minorHAnsi"/>
          <w:b/>
          <w:spacing w:val="-3"/>
          <w:sz w:val="56"/>
          <w:szCs w:val="56"/>
        </w:rPr>
        <w:t>202</w:t>
      </w:r>
      <w:r w:rsidR="00590720">
        <w:rPr>
          <w:rFonts w:asciiTheme="minorHAnsi" w:hAnsiTheme="minorHAnsi"/>
          <w:b/>
          <w:spacing w:val="-3"/>
          <w:sz w:val="56"/>
          <w:szCs w:val="56"/>
        </w:rPr>
        <w:t>3</w:t>
      </w:r>
      <w:r w:rsidRPr="004B399B">
        <w:rPr>
          <w:rFonts w:asciiTheme="minorHAnsi" w:hAnsiTheme="minorHAnsi"/>
          <w:b/>
          <w:spacing w:val="-3"/>
          <w:sz w:val="56"/>
          <w:szCs w:val="56"/>
        </w:rPr>
        <w:t>-202</w:t>
      </w:r>
      <w:r w:rsidR="00590720">
        <w:rPr>
          <w:rFonts w:asciiTheme="minorHAnsi" w:hAnsiTheme="minorHAnsi"/>
          <w:b/>
          <w:spacing w:val="-3"/>
          <w:sz w:val="56"/>
          <w:szCs w:val="56"/>
        </w:rPr>
        <w:t>4</w:t>
      </w:r>
    </w:p>
    <w:p w14:paraId="56324DF5" w14:textId="77777777" w:rsidR="00854984" w:rsidRPr="0001664C" w:rsidRDefault="00DC070A" w:rsidP="003D4493">
      <w:pPr>
        <w:suppressAutoHyphens/>
        <w:rPr>
          <w:sz w:val="28"/>
          <w:szCs w:val="28"/>
        </w:rPr>
        <w:sectPr w:rsidR="00854984" w:rsidRPr="0001664C" w:rsidSect="00854984">
          <w:headerReference w:type="even" r:id="rId12"/>
          <w:headerReference w:type="default" r:id="rId13"/>
          <w:footerReference w:type="even" r:id="rId14"/>
          <w:footerReference w:type="default" r:id="rId15"/>
          <w:pgSz w:w="12240" w:h="15840"/>
          <w:pgMar w:top="1440" w:right="1440" w:bottom="1440" w:left="1440" w:header="720" w:footer="720" w:gutter="0"/>
          <w:pgBorders w:display="firstPage">
            <w:top w:val="thinThickSmallGap" w:sz="48" w:space="20" w:color="4F6228"/>
            <w:left w:val="thinThickSmallGap" w:sz="48" w:space="10" w:color="4F6228"/>
            <w:bottom w:val="thickThinSmallGap" w:sz="48" w:space="20" w:color="4F6228"/>
            <w:right w:val="thickThinSmallGap" w:sz="48" w:space="10" w:color="4F6228"/>
          </w:pgBorders>
          <w:pgNumType w:start="1"/>
          <w:cols w:space="720"/>
          <w:noEndnote/>
          <w:titlePg/>
          <w:docGrid w:linePitch="326"/>
        </w:sectPr>
      </w:pPr>
      <w:r>
        <w:rPr>
          <w:rFonts w:asciiTheme="minorHAnsi" w:hAnsiTheme="minorHAnsi"/>
          <w:b/>
          <w:spacing w:val="-3"/>
          <w:sz w:val="56"/>
          <w:szCs w:val="56"/>
        </w:rPr>
        <w:t xml:space="preserve">                           </w:t>
      </w:r>
      <w:r w:rsidR="000A1723" w:rsidRPr="00F249BE">
        <w:rPr>
          <w:rFonts w:asciiTheme="minorHAnsi" w:hAnsiTheme="minorHAnsi"/>
          <w:noProof/>
        </w:rPr>
        <mc:AlternateContent>
          <mc:Choice Requires="wps">
            <w:drawing>
              <wp:anchor distT="36576" distB="36576" distL="36576" distR="36576" simplePos="0" relativeHeight="251654656" behindDoc="0" locked="0" layoutInCell="1" allowOverlap="1" wp14:anchorId="74C42BBC" wp14:editId="24CED278">
                <wp:simplePos x="0" y="0"/>
                <wp:positionH relativeFrom="margin">
                  <wp:posOffset>552450</wp:posOffset>
                </wp:positionH>
                <wp:positionV relativeFrom="paragraph">
                  <wp:posOffset>13971</wp:posOffset>
                </wp:positionV>
                <wp:extent cx="4838700" cy="466725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66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D49C9C" w14:textId="77777777" w:rsidR="002B1FD4" w:rsidRDefault="002B1FD4" w:rsidP="003D4493">
                            <w:pPr>
                              <w:widowControl w:val="0"/>
                              <w:rPr>
                                <w:rFonts w:ascii="Times" w:hAnsi="Times"/>
                                <w:sz w:val="27"/>
                                <w:szCs w:val="27"/>
                              </w:rPr>
                            </w:pPr>
                          </w:p>
                          <w:p w14:paraId="4C88F0ED" w14:textId="77777777" w:rsidR="002B1FD4" w:rsidRDefault="002B1FD4" w:rsidP="007C6B2C">
                            <w:pPr>
                              <w:widowControl w:val="0"/>
                              <w:jc w:val="center"/>
                              <w:rPr>
                                <w:rFonts w:ascii="Times" w:hAnsi="Times"/>
                                <w:sz w:val="27"/>
                                <w:szCs w:val="27"/>
                              </w:rPr>
                            </w:pPr>
                          </w:p>
                          <w:p w14:paraId="3C8F8F49" w14:textId="77777777" w:rsidR="002B1FD4" w:rsidRDefault="002B1FD4" w:rsidP="007C6B2C">
                            <w:pPr>
                              <w:widowControl w:val="0"/>
                              <w:jc w:val="center"/>
                              <w:rPr>
                                <w:rFonts w:ascii="Times" w:hAnsi="Times"/>
                                <w:sz w:val="27"/>
                                <w:szCs w:val="27"/>
                              </w:rPr>
                            </w:pPr>
                          </w:p>
                          <w:p w14:paraId="6A78BF87" w14:textId="77777777" w:rsidR="002B1FD4" w:rsidRDefault="002B1FD4" w:rsidP="007C6B2C">
                            <w:pPr>
                              <w:widowControl w:val="0"/>
                              <w:jc w:val="center"/>
                              <w:rPr>
                                <w:rFonts w:ascii="Times" w:hAnsi="Times"/>
                                <w:sz w:val="27"/>
                                <w:szCs w:val="27"/>
                              </w:rPr>
                            </w:pPr>
                            <w:r>
                              <w:rPr>
                                <w:rFonts w:ascii="Times" w:hAnsi="Times"/>
                                <w:sz w:val="27"/>
                                <w:szCs w:val="27"/>
                              </w:rPr>
                              <w:t>149 SE College Place, Lake City, Florida 32025-8703</w:t>
                            </w:r>
                          </w:p>
                          <w:p w14:paraId="3558A058" w14:textId="77777777" w:rsidR="002B1FD4" w:rsidRDefault="002B1FD4" w:rsidP="007C6B2C">
                            <w:pPr>
                              <w:widowControl w:val="0"/>
                              <w:jc w:val="center"/>
                              <w:rPr>
                                <w:rFonts w:ascii="Times" w:hAnsi="Times"/>
                                <w:sz w:val="27"/>
                                <w:szCs w:val="27"/>
                              </w:rPr>
                            </w:pPr>
                            <w:r>
                              <w:rPr>
                                <w:rFonts w:ascii="Times" w:hAnsi="Times"/>
                                <w:sz w:val="27"/>
                                <w:szCs w:val="27"/>
                              </w:rPr>
                              <w:t xml:space="preserve">Medical Technology Building 103, Office </w:t>
                            </w:r>
                            <w:r w:rsidRPr="00305939">
                              <w:rPr>
                                <w:rFonts w:ascii="Times" w:hAnsi="Times"/>
                                <w:sz w:val="27"/>
                                <w:szCs w:val="27"/>
                              </w:rPr>
                              <w:t>146</w:t>
                            </w:r>
                          </w:p>
                          <w:p w14:paraId="240C24F1" w14:textId="77777777" w:rsidR="002B1FD4" w:rsidRDefault="002B1FD4" w:rsidP="007C6B2C">
                            <w:pPr>
                              <w:widowControl w:val="0"/>
                              <w:jc w:val="center"/>
                              <w:rPr>
                                <w:rFonts w:ascii="Times" w:hAnsi="Times"/>
                                <w:sz w:val="27"/>
                                <w:szCs w:val="27"/>
                              </w:rPr>
                            </w:pPr>
                            <w:r>
                              <w:rPr>
                                <w:rFonts w:ascii="Times" w:hAnsi="Times"/>
                                <w:sz w:val="27"/>
                                <w:szCs w:val="27"/>
                              </w:rPr>
                              <w:t>Contact:  Program Coordinator, Christine McLaughlin 386-754-</w:t>
                            </w:r>
                            <w:r w:rsidRPr="00305939">
                              <w:rPr>
                                <w:rFonts w:ascii="Times" w:hAnsi="Times"/>
                                <w:sz w:val="27"/>
                                <w:szCs w:val="27"/>
                              </w:rPr>
                              <w:t>4460</w:t>
                            </w:r>
                          </w:p>
                          <w:p w14:paraId="00F1E448" w14:textId="77777777" w:rsidR="002B1FD4" w:rsidRPr="00AD61E4" w:rsidRDefault="002B1FD4" w:rsidP="00EF111A">
                            <w:pPr>
                              <w:pStyle w:val="p2"/>
                              <w:jc w:val="center"/>
                              <w:rPr>
                                <w:sz w:val="24"/>
                                <w:szCs w:val="24"/>
                              </w:rPr>
                            </w:pPr>
                            <w:r w:rsidRPr="00AD61E4">
                              <w:rPr>
                                <w:rStyle w:val="s2"/>
                                <w:sz w:val="24"/>
                                <w:szCs w:val="24"/>
                              </w:rPr>
                              <w:t xml:space="preserve">Email: </w:t>
                            </w:r>
                            <w:hyperlink r:id="rId16" w:history="1">
                              <w:r w:rsidRPr="003656C9">
                                <w:rPr>
                                  <w:rStyle w:val="Hyperlink"/>
                                  <w:sz w:val="24"/>
                                  <w:szCs w:val="24"/>
                                </w:rPr>
                                <w:t>Christine.mclaughlin@fgc.edu</w:t>
                              </w:r>
                            </w:hyperlink>
                          </w:p>
                          <w:p w14:paraId="5ACF5082" w14:textId="77777777" w:rsidR="002B1FD4" w:rsidRPr="002D3CD4" w:rsidRDefault="002B1FD4" w:rsidP="007C6B2C">
                            <w:pPr>
                              <w:widowControl w:val="0"/>
                              <w:rPr>
                                <w:rFonts w:ascii="Times" w:hAnsi="Times"/>
                                <w:sz w:val="26"/>
                                <w:szCs w:val="26"/>
                              </w:rPr>
                            </w:pPr>
                          </w:p>
                          <w:p w14:paraId="5E506777" w14:textId="77777777" w:rsidR="002B1FD4" w:rsidRDefault="002B1FD4" w:rsidP="007C6B2C">
                            <w:pPr>
                              <w:widowControl w:val="0"/>
                              <w:rPr>
                                <w:rFonts w:ascii="Times" w:hAnsi="Times"/>
                                <w:sz w:val="27"/>
                                <w:szCs w:val="27"/>
                              </w:rPr>
                            </w:pPr>
                          </w:p>
                          <w:p w14:paraId="4D9E162C" w14:textId="77777777" w:rsidR="002B1FD4" w:rsidRDefault="002B1FD4" w:rsidP="007C6B2C">
                            <w:pPr>
                              <w:widowControl w:val="0"/>
                              <w:rPr>
                                <w:rFonts w:ascii="Times" w:hAnsi="Times"/>
                                <w:sz w:val="27"/>
                                <w:szCs w:val="27"/>
                              </w:rPr>
                            </w:pPr>
                          </w:p>
                          <w:p w14:paraId="44C57CF0" w14:textId="77777777" w:rsidR="002B1FD4" w:rsidRDefault="002B1FD4" w:rsidP="007C6B2C">
                            <w:pPr>
                              <w:widowControl w:val="0"/>
                              <w:rPr>
                                <w:rFonts w:ascii="Times" w:hAnsi="Times"/>
                                <w:sz w:val="27"/>
                                <w:szCs w:val="2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2BBC" id="_x0000_t202" coordsize="21600,21600" o:spt="202" path="m,l,21600r21600,l21600,xe">
                <v:stroke joinstyle="miter"/>
                <v:path gradientshapeok="t" o:connecttype="rect"/>
              </v:shapetype>
              <v:shape id="Text Box 36" o:spid="_x0000_s1026" type="#_x0000_t202" style="position:absolute;margin-left:43.5pt;margin-top:1.1pt;width:381pt;height:367.5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" filled="f" stroked="f" insetpen="t">
                <v:textbox inset="2.88pt,2.88pt,2.88pt,2.88pt">
                  <w:txbxContent>
                    <w:p w14:paraId="59D49C9C" w14:textId="77777777" w:rsidR="002B1FD4" w:rsidRDefault="002B1FD4" w:rsidP="003D4493">
                      <w:pPr>
                        <w:widowControl w:val="0"/>
                        <w:rPr>
                          <w:rFonts w:ascii="Times" w:hAnsi="Times"/>
                          <w:sz w:val="27"/>
                          <w:szCs w:val="27"/>
                        </w:rPr>
                      </w:pPr>
                    </w:p>
                    <w:p w14:paraId="4C88F0ED" w14:textId="77777777" w:rsidR="002B1FD4" w:rsidRDefault="002B1FD4" w:rsidP="007C6B2C">
                      <w:pPr>
                        <w:widowControl w:val="0"/>
                        <w:jc w:val="center"/>
                        <w:rPr>
                          <w:rFonts w:ascii="Times" w:hAnsi="Times"/>
                          <w:sz w:val="27"/>
                          <w:szCs w:val="27"/>
                        </w:rPr>
                      </w:pPr>
                    </w:p>
                    <w:p w14:paraId="3C8F8F49" w14:textId="77777777" w:rsidR="002B1FD4" w:rsidRDefault="002B1FD4" w:rsidP="007C6B2C">
                      <w:pPr>
                        <w:widowControl w:val="0"/>
                        <w:jc w:val="center"/>
                        <w:rPr>
                          <w:rFonts w:ascii="Times" w:hAnsi="Times"/>
                          <w:sz w:val="27"/>
                          <w:szCs w:val="27"/>
                        </w:rPr>
                      </w:pPr>
                    </w:p>
                    <w:p w14:paraId="6A78BF87" w14:textId="77777777" w:rsidR="002B1FD4" w:rsidRDefault="002B1FD4" w:rsidP="007C6B2C">
                      <w:pPr>
                        <w:widowControl w:val="0"/>
                        <w:jc w:val="center"/>
                        <w:rPr>
                          <w:rFonts w:ascii="Times" w:hAnsi="Times"/>
                          <w:sz w:val="27"/>
                          <w:szCs w:val="27"/>
                        </w:rPr>
                      </w:pPr>
                      <w:r>
                        <w:rPr>
                          <w:rFonts w:ascii="Times" w:hAnsi="Times"/>
                          <w:sz w:val="27"/>
                          <w:szCs w:val="27"/>
                        </w:rPr>
                        <w:t>149 SE College Place, Lake City, Florida 32025-8703</w:t>
                      </w:r>
                    </w:p>
                    <w:p w14:paraId="3558A058" w14:textId="77777777" w:rsidR="002B1FD4" w:rsidRDefault="002B1FD4" w:rsidP="007C6B2C">
                      <w:pPr>
                        <w:widowControl w:val="0"/>
                        <w:jc w:val="center"/>
                        <w:rPr>
                          <w:rFonts w:ascii="Times" w:hAnsi="Times"/>
                          <w:sz w:val="27"/>
                          <w:szCs w:val="27"/>
                        </w:rPr>
                      </w:pPr>
                      <w:r>
                        <w:rPr>
                          <w:rFonts w:ascii="Times" w:hAnsi="Times"/>
                          <w:sz w:val="27"/>
                          <w:szCs w:val="27"/>
                        </w:rPr>
                        <w:t xml:space="preserve">Medical Technology Building 103, Office </w:t>
                      </w:r>
                      <w:r w:rsidRPr="00305939">
                        <w:rPr>
                          <w:rFonts w:ascii="Times" w:hAnsi="Times"/>
                          <w:sz w:val="27"/>
                          <w:szCs w:val="27"/>
                        </w:rPr>
                        <w:t>146</w:t>
                      </w:r>
                    </w:p>
                    <w:p w14:paraId="240C24F1" w14:textId="77777777" w:rsidR="002B1FD4" w:rsidRDefault="002B1FD4" w:rsidP="007C6B2C">
                      <w:pPr>
                        <w:widowControl w:val="0"/>
                        <w:jc w:val="center"/>
                        <w:rPr>
                          <w:rFonts w:ascii="Times" w:hAnsi="Times"/>
                          <w:sz w:val="27"/>
                          <w:szCs w:val="27"/>
                        </w:rPr>
                      </w:pPr>
                      <w:r>
                        <w:rPr>
                          <w:rFonts w:ascii="Times" w:hAnsi="Times"/>
                          <w:sz w:val="27"/>
                          <w:szCs w:val="27"/>
                        </w:rPr>
                        <w:t>Contact:  Program Coordinator, Christine McLaughlin 386-754-</w:t>
                      </w:r>
                      <w:r w:rsidRPr="00305939">
                        <w:rPr>
                          <w:rFonts w:ascii="Times" w:hAnsi="Times"/>
                          <w:sz w:val="27"/>
                          <w:szCs w:val="27"/>
                        </w:rPr>
                        <w:t>4460</w:t>
                      </w:r>
                    </w:p>
                    <w:p w14:paraId="00F1E448" w14:textId="77777777" w:rsidR="002B1FD4" w:rsidRPr="00AD61E4" w:rsidRDefault="002B1FD4" w:rsidP="00EF111A">
                      <w:pPr>
                        <w:pStyle w:val="p2"/>
                        <w:jc w:val="center"/>
                        <w:rPr>
                          <w:sz w:val="24"/>
                          <w:szCs w:val="24"/>
                        </w:rPr>
                      </w:pPr>
                      <w:r w:rsidRPr="00AD61E4">
                        <w:rPr>
                          <w:rStyle w:val="s2"/>
                          <w:sz w:val="24"/>
                          <w:szCs w:val="24"/>
                        </w:rPr>
                        <w:t xml:space="preserve">Email: </w:t>
                      </w:r>
                      <w:hyperlink r:id="rId17" w:history="1">
                        <w:r w:rsidRPr="003656C9">
                          <w:rPr>
                            <w:rStyle w:val="Hyperlink"/>
                            <w:sz w:val="24"/>
                            <w:szCs w:val="24"/>
                          </w:rPr>
                          <w:t>Christine.mclaughlin@fgc.edu</w:t>
                        </w:r>
                      </w:hyperlink>
                    </w:p>
                    <w:p w14:paraId="5ACF5082" w14:textId="77777777" w:rsidR="002B1FD4" w:rsidRPr="002D3CD4" w:rsidRDefault="002B1FD4" w:rsidP="007C6B2C">
                      <w:pPr>
                        <w:widowControl w:val="0"/>
                        <w:rPr>
                          <w:rFonts w:ascii="Times" w:hAnsi="Times"/>
                          <w:sz w:val="26"/>
                          <w:szCs w:val="26"/>
                        </w:rPr>
                      </w:pPr>
                    </w:p>
                    <w:p w14:paraId="5E506777" w14:textId="77777777" w:rsidR="002B1FD4" w:rsidRDefault="002B1FD4" w:rsidP="007C6B2C">
                      <w:pPr>
                        <w:widowControl w:val="0"/>
                        <w:rPr>
                          <w:rFonts w:ascii="Times" w:hAnsi="Times"/>
                          <w:sz w:val="27"/>
                          <w:szCs w:val="27"/>
                        </w:rPr>
                      </w:pPr>
                    </w:p>
                    <w:p w14:paraId="4D9E162C" w14:textId="77777777" w:rsidR="002B1FD4" w:rsidRDefault="002B1FD4" w:rsidP="007C6B2C">
                      <w:pPr>
                        <w:widowControl w:val="0"/>
                        <w:rPr>
                          <w:rFonts w:ascii="Times" w:hAnsi="Times"/>
                          <w:sz w:val="27"/>
                          <w:szCs w:val="27"/>
                        </w:rPr>
                      </w:pPr>
                    </w:p>
                    <w:p w14:paraId="44C57CF0" w14:textId="77777777" w:rsidR="002B1FD4" w:rsidRDefault="002B1FD4" w:rsidP="007C6B2C">
                      <w:pPr>
                        <w:widowControl w:val="0"/>
                        <w:rPr>
                          <w:rFonts w:ascii="Times" w:hAnsi="Times"/>
                          <w:sz w:val="27"/>
                          <w:szCs w:val="27"/>
                        </w:rPr>
                      </w:pPr>
                    </w:p>
                  </w:txbxContent>
                </v:textbox>
                <w10:wrap anchorx="margin"/>
              </v:shape>
            </w:pict>
          </mc:Fallback>
        </mc:AlternateContent>
      </w:r>
      <w:r w:rsidR="00BE1B85" w:rsidRPr="00F249BE">
        <w:rPr>
          <w:rFonts w:asciiTheme="minorHAnsi" w:hAnsiTheme="minorHAnsi"/>
          <w:noProof/>
        </w:rPr>
        <mc:AlternateContent>
          <mc:Choice Requires="wps">
            <w:drawing>
              <wp:anchor distT="0" distB="0" distL="114300" distR="114300" simplePos="0" relativeHeight="251656704" behindDoc="0" locked="0" layoutInCell="1" allowOverlap="1" wp14:anchorId="2D6D1325" wp14:editId="4C844C34">
                <wp:simplePos x="0" y="0"/>
                <wp:positionH relativeFrom="margin">
                  <wp:posOffset>228600</wp:posOffset>
                </wp:positionH>
                <wp:positionV relativeFrom="paragraph">
                  <wp:posOffset>2199005</wp:posOffset>
                </wp:positionV>
                <wp:extent cx="5715000" cy="1066165"/>
                <wp:effectExtent l="0" t="0" r="0" b="63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78369" w14:textId="77777777" w:rsidR="002B1FD4" w:rsidRDefault="002B1FD4" w:rsidP="00BE1B85">
                            <w:pPr>
                              <w:widowControl w:val="0"/>
                            </w:pPr>
                            <w:r>
                              <w:rPr>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1325" id="Text Box 41" o:spid="_x0000_s1027" type="#_x0000_t202" style="position:absolute;margin-left:18pt;margin-top:173.15pt;width:450pt;height:83.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" stroked="f">
                <v:textbox>
                  <w:txbxContent>
                    <w:p w14:paraId="07F78369" w14:textId="77777777" w:rsidR="002B1FD4" w:rsidRDefault="002B1FD4" w:rsidP="00BE1B85">
                      <w:pPr>
                        <w:widowControl w:val="0"/>
                      </w:pPr>
                      <w:r>
                        <w:rPr>
                          <w:sz w:val="72"/>
                          <w:szCs w:val="72"/>
                        </w:rPr>
                        <w:t xml:space="preserve">  </w:t>
                      </w:r>
                    </w:p>
                  </w:txbxContent>
                </v:textbox>
                <w10:wrap anchorx="margin"/>
              </v:shape>
            </w:pict>
          </mc:Fallback>
        </mc:AlternateContent>
      </w:r>
      <w:r w:rsidR="00AF7A53" w:rsidRPr="00F249BE">
        <w:rPr>
          <w:rFonts w:asciiTheme="minorHAnsi" w:hAnsiTheme="minorHAnsi"/>
          <w:noProof/>
        </w:rPr>
        <mc:AlternateContent>
          <mc:Choice Requires="wps">
            <w:drawing>
              <wp:anchor distT="0" distB="0" distL="114300" distR="114300" simplePos="0" relativeHeight="251657728" behindDoc="0" locked="0" layoutInCell="1" allowOverlap="1" wp14:anchorId="0A6C57F6" wp14:editId="79772F83">
                <wp:simplePos x="0" y="0"/>
                <wp:positionH relativeFrom="column">
                  <wp:posOffset>4373880</wp:posOffset>
                </wp:positionH>
                <wp:positionV relativeFrom="paragraph">
                  <wp:posOffset>4776470</wp:posOffset>
                </wp:positionV>
                <wp:extent cx="1287780" cy="243840"/>
                <wp:effectExtent l="0" t="0"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5B888" w14:textId="77777777" w:rsidR="002B1FD4" w:rsidRPr="00CF5926" w:rsidRDefault="002B1FD4">
                            <w:pPr>
                              <w:rPr>
                                <w:rFonts w:ascii="Calibri" w:hAnsi="Calibri"/>
                              </w:rPr>
                            </w:pPr>
                            <w:r>
                              <w:rPr>
                                <w:rFonts w:ascii="Calibri" w:hAnsi="Calibri"/>
                              </w:rPr>
                              <w:t>05/22/2018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57F6" id="Text Box 42" o:spid="_x0000_s1028" type="#_x0000_t202" style="position:absolute;margin-left:344.4pt;margin-top:376.1pt;width:101.4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" stroked="f">
                <v:textbox>
                  <w:txbxContent>
                    <w:p w14:paraId="6955B888" w14:textId="77777777" w:rsidR="002B1FD4" w:rsidRPr="00CF5926" w:rsidRDefault="002B1FD4">
                      <w:pPr>
                        <w:rPr>
                          <w:rFonts w:ascii="Calibri" w:hAnsi="Calibri"/>
                        </w:rPr>
                      </w:pPr>
                      <w:r>
                        <w:rPr>
                          <w:rFonts w:ascii="Calibri" w:hAnsi="Calibri"/>
                        </w:rPr>
                        <w:t>05/22/2018</w:t>
                      </w:r>
                    </w:p>
                  </w:txbxContent>
                </v:textbox>
              </v:shape>
            </w:pict>
          </mc:Fallback>
        </mc:AlternateContent>
      </w:r>
    </w:p>
    <w:p w14:paraId="7705E5C8" w14:textId="358DB653" w:rsidR="00EB6129" w:rsidRPr="0001664C" w:rsidRDefault="00EB6129" w:rsidP="00EB6129">
      <w:pPr>
        <w:suppressAutoHyphens/>
        <w:jc w:val="center"/>
        <w:rPr>
          <w:spacing w:val="-3"/>
        </w:rPr>
      </w:pPr>
      <w:bookmarkStart w:id="0" w:name="_Hlk78872214"/>
      <w:r w:rsidRPr="0001664C">
        <w:rPr>
          <w:b/>
          <w:spacing w:val="-3"/>
          <w:sz w:val="28"/>
          <w:szCs w:val="28"/>
        </w:rPr>
        <w:lastRenderedPageBreak/>
        <w:t>Table of Contents</w:t>
      </w:r>
    </w:p>
    <w:p w14:paraId="384D2A3C" w14:textId="77777777" w:rsidR="00EB6129" w:rsidRPr="0001664C" w:rsidRDefault="00EB6129" w:rsidP="00EB6129">
      <w:pPr>
        <w:suppressAutoHyphens/>
        <w:jc w:val="center"/>
        <w:rPr>
          <w:b/>
          <w:spacing w:val="-3"/>
          <w:sz w:val="28"/>
          <w:szCs w:val="28"/>
        </w:rPr>
      </w:pPr>
    </w:p>
    <w:p w14:paraId="035A0DF3" w14:textId="0548BA1D" w:rsidR="00EB6129" w:rsidRPr="0001664C" w:rsidRDefault="00EB6129" w:rsidP="00EB6129">
      <w:pPr>
        <w:tabs>
          <w:tab w:val="right" w:leader="dot" w:pos="9360"/>
        </w:tabs>
        <w:rPr>
          <w:sz w:val="22"/>
          <w:szCs w:val="22"/>
        </w:rPr>
      </w:pPr>
      <w:r w:rsidRPr="0001664C">
        <w:rPr>
          <w:sz w:val="22"/>
          <w:szCs w:val="22"/>
        </w:rPr>
        <w:t>Academic Standards</w:t>
      </w:r>
      <w:r w:rsidRPr="0001664C">
        <w:rPr>
          <w:sz w:val="22"/>
          <w:szCs w:val="22"/>
        </w:rPr>
        <w:tab/>
      </w:r>
      <w:r w:rsidR="00E55227">
        <w:rPr>
          <w:sz w:val="22"/>
          <w:szCs w:val="22"/>
        </w:rPr>
        <w:t>8</w:t>
      </w:r>
    </w:p>
    <w:p w14:paraId="30D5E810" w14:textId="77777777" w:rsidR="00EB6129" w:rsidRPr="0001664C" w:rsidRDefault="00EB6129" w:rsidP="00EB6129">
      <w:pPr>
        <w:tabs>
          <w:tab w:val="right" w:leader="dot" w:pos="9360"/>
        </w:tabs>
        <w:rPr>
          <w:sz w:val="22"/>
          <w:szCs w:val="22"/>
        </w:rPr>
      </w:pPr>
      <w:r w:rsidRPr="0001664C">
        <w:rPr>
          <w:sz w:val="22"/>
          <w:szCs w:val="22"/>
        </w:rPr>
        <w:t>Accessing Grades</w:t>
      </w:r>
      <w:r w:rsidRPr="0001664C">
        <w:rPr>
          <w:sz w:val="22"/>
          <w:szCs w:val="22"/>
        </w:rPr>
        <w:tab/>
        <w:t>14</w:t>
      </w:r>
    </w:p>
    <w:p w14:paraId="19347DEA" w14:textId="77777777" w:rsidR="00EB6129" w:rsidRPr="0001664C" w:rsidRDefault="00EB6129" w:rsidP="00EB6129">
      <w:pPr>
        <w:tabs>
          <w:tab w:val="right" w:leader="dot" w:pos="9360"/>
        </w:tabs>
        <w:rPr>
          <w:sz w:val="22"/>
          <w:szCs w:val="22"/>
        </w:rPr>
      </w:pPr>
      <w:r w:rsidRPr="0001664C">
        <w:rPr>
          <w:sz w:val="22"/>
          <w:szCs w:val="22"/>
        </w:rPr>
        <w:t>Accident or Injury Incident Reports</w:t>
      </w:r>
      <w:r w:rsidRPr="0001664C">
        <w:rPr>
          <w:sz w:val="22"/>
          <w:szCs w:val="22"/>
        </w:rPr>
        <w:tab/>
        <w:t>26</w:t>
      </w:r>
    </w:p>
    <w:p w14:paraId="0DCF3428" w14:textId="6D4A1983" w:rsidR="00EB6129" w:rsidRPr="0001664C" w:rsidRDefault="00EB6129" w:rsidP="00EB6129">
      <w:pPr>
        <w:tabs>
          <w:tab w:val="right" w:leader="dot" w:pos="9360"/>
        </w:tabs>
        <w:rPr>
          <w:sz w:val="22"/>
          <w:szCs w:val="22"/>
        </w:rPr>
      </w:pPr>
      <w:r w:rsidRPr="0001664C">
        <w:rPr>
          <w:sz w:val="22"/>
          <w:szCs w:val="22"/>
        </w:rPr>
        <w:t>Accreditation</w:t>
      </w:r>
      <w:r w:rsidRPr="0001664C">
        <w:rPr>
          <w:sz w:val="22"/>
          <w:szCs w:val="22"/>
        </w:rPr>
        <w:tab/>
        <w:t>5</w:t>
      </w:r>
    </w:p>
    <w:p w14:paraId="61109435" w14:textId="183E6A90" w:rsidR="00EB6129" w:rsidRPr="0001664C" w:rsidRDefault="00EB6129" w:rsidP="00EB6129">
      <w:pPr>
        <w:tabs>
          <w:tab w:val="right" w:leader="dot" w:pos="9360"/>
        </w:tabs>
        <w:rPr>
          <w:sz w:val="22"/>
          <w:szCs w:val="22"/>
        </w:rPr>
      </w:pPr>
      <w:r w:rsidRPr="0001664C">
        <w:rPr>
          <w:sz w:val="22"/>
          <w:szCs w:val="22"/>
        </w:rPr>
        <w:t>Attendance Policies</w:t>
      </w:r>
      <w:r w:rsidRPr="0001664C">
        <w:rPr>
          <w:sz w:val="22"/>
          <w:szCs w:val="22"/>
        </w:rPr>
        <w:tab/>
        <w:t>1</w:t>
      </w:r>
      <w:r w:rsidR="00E55227">
        <w:rPr>
          <w:sz w:val="22"/>
          <w:szCs w:val="22"/>
        </w:rPr>
        <w:t>9</w:t>
      </w:r>
    </w:p>
    <w:p w14:paraId="54129F80" w14:textId="41CDAC26" w:rsidR="00EB6129" w:rsidRPr="0001664C" w:rsidRDefault="00EB6129" w:rsidP="00EB6129">
      <w:pPr>
        <w:tabs>
          <w:tab w:val="right" w:leader="dot" w:pos="9360"/>
        </w:tabs>
        <w:rPr>
          <w:sz w:val="22"/>
          <w:szCs w:val="22"/>
        </w:rPr>
      </w:pPr>
      <w:r w:rsidRPr="0001664C">
        <w:rPr>
          <w:sz w:val="22"/>
          <w:szCs w:val="22"/>
        </w:rPr>
        <w:t>Background Checks and Drug Screening</w:t>
      </w:r>
      <w:r w:rsidRPr="0001664C">
        <w:rPr>
          <w:sz w:val="22"/>
          <w:szCs w:val="22"/>
        </w:rPr>
        <w:tab/>
        <w:t>2</w:t>
      </w:r>
      <w:r w:rsidR="00E55227">
        <w:rPr>
          <w:sz w:val="22"/>
          <w:szCs w:val="22"/>
        </w:rPr>
        <w:t>8</w:t>
      </w:r>
    </w:p>
    <w:p w14:paraId="697DE111" w14:textId="77777777" w:rsidR="00EB6129" w:rsidRPr="0001664C" w:rsidRDefault="00EB6129" w:rsidP="00EB6129">
      <w:pPr>
        <w:tabs>
          <w:tab w:val="right" w:leader="dot" w:pos="9360"/>
        </w:tabs>
        <w:rPr>
          <w:sz w:val="22"/>
          <w:szCs w:val="22"/>
        </w:rPr>
      </w:pPr>
      <w:r w:rsidRPr="0001664C">
        <w:rPr>
          <w:sz w:val="22"/>
          <w:szCs w:val="22"/>
        </w:rPr>
        <w:t>Classroom Conduct</w:t>
      </w:r>
      <w:r w:rsidRPr="0001664C">
        <w:rPr>
          <w:sz w:val="22"/>
          <w:szCs w:val="22"/>
        </w:rPr>
        <w:tab/>
        <w:t>16</w:t>
      </w:r>
    </w:p>
    <w:p w14:paraId="1D3034C6" w14:textId="06B1857D" w:rsidR="00EB6129" w:rsidRPr="0001664C" w:rsidRDefault="00EB6129" w:rsidP="00EB6129">
      <w:pPr>
        <w:tabs>
          <w:tab w:val="right" w:leader="dot" w:pos="9360"/>
        </w:tabs>
        <w:rPr>
          <w:sz w:val="22"/>
          <w:szCs w:val="22"/>
        </w:rPr>
      </w:pPr>
      <w:r w:rsidRPr="0001664C">
        <w:rPr>
          <w:sz w:val="22"/>
          <w:szCs w:val="22"/>
        </w:rPr>
        <w:t>Comprehensive Final Examination</w:t>
      </w:r>
      <w:r w:rsidRPr="0001664C">
        <w:rPr>
          <w:sz w:val="22"/>
          <w:szCs w:val="22"/>
        </w:rPr>
        <w:tab/>
        <w:t>2</w:t>
      </w:r>
      <w:r w:rsidR="00E55227">
        <w:rPr>
          <w:sz w:val="22"/>
          <w:szCs w:val="22"/>
        </w:rPr>
        <w:t>9</w:t>
      </w:r>
    </w:p>
    <w:p w14:paraId="5D656379" w14:textId="2D774282" w:rsidR="00EB6129" w:rsidRPr="00EB6129" w:rsidRDefault="00EB6129" w:rsidP="00EB6129">
      <w:pPr>
        <w:tabs>
          <w:tab w:val="right" w:leader="dot" w:pos="9360"/>
        </w:tabs>
        <w:rPr>
          <w:sz w:val="22"/>
          <w:szCs w:val="22"/>
        </w:rPr>
      </w:pPr>
      <w:r w:rsidRPr="0001664C">
        <w:rPr>
          <w:sz w:val="22"/>
          <w:szCs w:val="22"/>
        </w:rPr>
        <w:t>Confidentiality</w:t>
      </w:r>
      <w:r w:rsidR="004056F4">
        <w:rPr>
          <w:sz w:val="22"/>
          <w:szCs w:val="22"/>
        </w:rPr>
        <w:t xml:space="preserve"> </w:t>
      </w:r>
      <w:r w:rsidRPr="0001664C">
        <w:rPr>
          <w:sz w:val="22"/>
          <w:szCs w:val="22"/>
        </w:rPr>
        <w:t>and</w:t>
      </w:r>
      <w:r w:rsidR="004056F4">
        <w:rPr>
          <w:sz w:val="22"/>
          <w:szCs w:val="22"/>
        </w:rPr>
        <w:t xml:space="preserve"> </w:t>
      </w:r>
      <w:r w:rsidRPr="00EB6129">
        <w:rPr>
          <w:sz w:val="22"/>
          <w:szCs w:val="22"/>
        </w:rPr>
        <w:t>HIPPA</w:t>
      </w:r>
      <w:r w:rsidR="004056F4">
        <w:rPr>
          <w:sz w:val="22"/>
          <w:szCs w:val="22"/>
        </w:rPr>
        <w:tab/>
      </w:r>
      <w:r w:rsidRPr="00EB6129">
        <w:rPr>
          <w:sz w:val="22"/>
          <w:szCs w:val="22"/>
        </w:rPr>
        <w:t>1</w:t>
      </w:r>
      <w:r w:rsidR="00E55227">
        <w:rPr>
          <w:sz w:val="22"/>
          <w:szCs w:val="22"/>
        </w:rPr>
        <w:t>5</w:t>
      </w:r>
    </w:p>
    <w:p w14:paraId="15A6071B" w14:textId="77777777" w:rsidR="00EB6129" w:rsidRPr="00EB6129" w:rsidRDefault="00EB6129" w:rsidP="00EB6129">
      <w:pPr>
        <w:tabs>
          <w:tab w:val="right" w:leader="dot" w:pos="9360"/>
        </w:tabs>
        <w:rPr>
          <w:sz w:val="22"/>
          <w:szCs w:val="22"/>
        </w:rPr>
      </w:pPr>
      <w:r w:rsidRPr="00EB6129">
        <w:rPr>
          <w:sz w:val="22"/>
          <w:szCs w:val="22"/>
        </w:rPr>
        <w:t>CPR Requirements</w:t>
      </w:r>
      <w:r w:rsidRPr="00EB6129">
        <w:rPr>
          <w:sz w:val="22"/>
          <w:szCs w:val="22"/>
        </w:rPr>
        <w:tab/>
        <w:t>27</w:t>
      </w:r>
    </w:p>
    <w:p w14:paraId="1D6B4ABD" w14:textId="3A202685" w:rsidR="00EB6129" w:rsidRPr="00EB6129" w:rsidRDefault="00EB6129" w:rsidP="00EB6129">
      <w:pPr>
        <w:tabs>
          <w:tab w:val="right" w:leader="dot" w:pos="9360"/>
        </w:tabs>
        <w:rPr>
          <w:sz w:val="22"/>
          <w:szCs w:val="22"/>
        </w:rPr>
      </w:pPr>
      <w:r w:rsidRPr="00EB6129">
        <w:rPr>
          <w:sz w:val="22"/>
          <w:szCs w:val="22"/>
        </w:rPr>
        <w:t>Dress Code</w:t>
      </w:r>
      <w:r w:rsidRPr="00EB6129">
        <w:rPr>
          <w:sz w:val="22"/>
          <w:szCs w:val="22"/>
        </w:rPr>
        <w:tab/>
        <w:t>1</w:t>
      </w:r>
      <w:r w:rsidR="00E55227">
        <w:rPr>
          <w:sz w:val="22"/>
          <w:szCs w:val="22"/>
        </w:rPr>
        <w:t>9</w:t>
      </w:r>
    </w:p>
    <w:p w14:paraId="381EE36B" w14:textId="77777777" w:rsidR="00EB6129" w:rsidRPr="00EB6129" w:rsidRDefault="00EB6129" w:rsidP="00EB6129">
      <w:pPr>
        <w:tabs>
          <w:tab w:val="right" w:leader="dot" w:pos="9360"/>
        </w:tabs>
        <w:rPr>
          <w:sz w:val="22"/>
          <w:szCs w:val="22"/>
        </w:rPr>
      </w:pPr>
      <w:r w:rsidRPr="00EB6129">
        <w:rPr>
          <w:sz w:val="22"/>
          <w:szCs w:val="22"/>
        </w:rPr>
        <w:t>Employment while in the Program</w:t>
      </w:r>
      <w:r w:rsidRPr="00EB6129">
        <w:rPr>
          <w:sz w:val="22"/>
          <w:szCs w:val="22"/>
        </w:rPr>
        <w:tab/>
        <w:t>26</w:t>
      </w:r>
    </w:p>
    <w:p w14:paraId="1407408A" w14:textId="6E482B03" w:rsidR="00EB6129" w:rsidRPr="00EB6129" w:rsidRDefault="00EB6129" w:rsidP="00EB6129">
      <w:pPr>
        <w:tabs>
          <w:tab w:val="right" w:leader="dot" w:pos="9360"/>
        </w:tabs>
        <w:rPr>
          <w:sz w:val="22"/>
          <w:szCs w:val="22"/>
        </w:rPr>
      </w:pPr>
      <w:r w:rsidRPr="00EB6129">
        <w:rPr>
          <w:sz w:val="22"/>
          <w:szCs w:val="22"/>
        </w:rPr>
        <w:t>Equity Statement</w:t>
      </w:r>
      <w:r w:rsidR="004056F4">
        <w:rPr>
          <w:sz w:val="22"/>
          <w:szCs w:val="22"/>
        </w:rPr>
        <w:tab/>
        <w:t>5</w:t>
      </w:r>
    </w:p>
    <w:p w14:paraId="7543983D" w14:textId="77777777" w:rsidR="00EB6129" w:rsidRPr="00EB6129" w:rsidRDefault="00EB6129" w:rsidP="00EB6129">
      <w:pPr>
        <w:tabs>
          <w:tab w:val="right" w:leader="dot" w:pos="9360"/>
        </w:tabs>
        <w:rPr>
          <w:sz w:val="22"/>
          <w:szCs w:val="22"/>
        </w:rPr>
      </w:pPr>
      <w:r w:rsidRPr="00EB6129">
        <w:rPr>
          <w:sz w:val="22"/>
          <w:szCs w:val="22"/>
        </w:rPr>
        <w:t>Evaluation Procedures</w:t>
      </w:r>
      <w:r w:rsidRPr="00EB6129">
        <w:rPr>
          <w:sz w:val="22"/>
          <w:szCs w:val="22"/>
        </w:rPr>
        <w:tab/>
        <w:t>9</w:t>
      </w:r>
    </w:p>
    <w:p w14:paraId="3D345F83" w14:textId="77777777" w:rsidR="00EB6129" w:rsidRPr="00EB6129" w:rsidRDefault="00EB6129" w:rsidP="00EB6129">
      <w:pPr>
        <w:tabs>
          <w:tab w:val="right" w:leader="dot" w:pos="9360"/>
        </w:tabs>
        <w:rPr>
          <w:sz w:val="22"/>
          <w:szCs w:val="22"/>
        </w:rPr>
      </w:pPr>
      <w:r w:rsidRPr="00EB6129">
        <w:rPr>
          <w:sz w:val="22"/>
          <w:szCs w:val="22"/>
        </w:rPr>
        <w:t>Faculty Advising</w:t>
      </w:r>
      <w:r w:rsidRPr="00EB6129">
        <w:rPr>
          <w:sz w:val="22"/>
          <w:szCs w:val="22"/>
        </w:rPr>
        <w:tab/>
        <w:t>7</w:t>
      </w:r>
    </w:p>
    <w:p w14:paraId="1D40E81A" w14:textId="77777777" w:rsidR="00EB6129" w:rsidRPr="00EB6129" w:rsidRDefault="00EB6129" w:rsidP="00EB6129">
      <w:pPr>
        <w:tabs>
          <w:tab w:val="right" w:leader="dot" w:pos="9360"/>
        </w:tabs>
        <w:rPr>
          <w:sz w:val="22"/>
          <w:szCs w:val="22"/>
        </w:rPr>
      </w:pPr>
      <w:r w:rsidRPr="00EB6129">
        <w:rPr>
          <w:sz w:val="22"/>
          <w:szCs w:val="22"/>
        </w:rPr>
        <w:t>Guidelines for Social Media</w:t>
      </w:r>
      <w:r w:rsidRPr="00EB6129">
        <w:rPr>
          <w:sz w:val="22"/>
          <w:szCs w:val="22"/>
        </w:rPr>
        <w:tab/>
        <w:t>21</w:t>
      </w:r>
    </w:p>
    <w:p w14:paraId="5E14FA2C" w14:textId="53B69084" w:rsidR="00EB6129" w:rsidRPr="00EB6129" w:rsidRDefault="00EB6129" w:rsidP="00EB6129">
      <w:pPr>
        <w:tabs>
          <w:tab w:val="right" w:leader="dot" w:pos="9360"/>
        </w:tabs>
        <w:rPr>
          <w:sz w:val="22"/>
          <w:szCs w:val="22"/>
        </w:rPr>
      </w:pPr>
      <w:r w:rsidRPr="00EB6129">
        <w:rPr>
          <w:sz w:val="22"/>
          <w:szCs w:val="22"/>
        </w:rPr>
        <w:t>Grade Determination</w:t>
      </w:r>
      <w:r w:rsidR="004056F4">
        <w:rPr>
          <w:sz w:val="22"/>
          <w:szCs w:val="22"/>
        </w:rPr>
        <w:tab/>
      </w:r>
      <w:r w:rsidR="00E55227">
        <w:rPr>
          <w:sz w:val="22"/>
          <w:szCs w:val="22"/>
        </w:rPr>
        <w:t>10</w:t>
      </w:r>
    </w:p>
    <w:p w14:paraId="65CE43D2" w14:textId="44B77AB2" w:rsidR="00EB6129" w:rsidRPr="00EB6129" w:rsidRDefault="00EB6129" w:rsidP="00EB6129">
      <w:pPr>
        <w:tabs>
          <w:tab w:val="right" w:leader="dot" w:pos="9360"/>
        </w:tabs>
        <w:rPr>
          <w:sz w:val="22"/>
          <w:szCs w:val="22"/>
        </w:rPr>
      </w:pPr>
      <w:r w:rsidRPr="00EB6129">
        <w:rPr>
          <w:sz w:val="22"/>
          <w:szCs w:val="22"/>
        </w:rPr>
        <w:t>Health Insurance</w:t>
      </w:r>
      <w:r w:rsidRPr="00EB6129">
        <w:rPr>
          <w:sz w:val="22"/>
          <w:szCs w:val="22"/>
        </w:rPr>
        <w:tab/>
        <w:t>2</w:t>
      </w:r>
      <w:r w:rsidR="00E55227">
        <w:rPr>
          <w:sz w:val="22"/>
          <w:szCs w:val="22"/>
        </w:rPr>
        <w:t>9</w:t>
      </w:r>
    </w:p>
    <w:p w14:paraId="350CC753" w14:textId="77777777" w:rsidR="00EB6129" w:rsidRPr="0001664C" w:rsidRDefault="00EB6129" w:rsidP="00EB6129">
      <w:pPr>
        <w:tabs>
          <w:tab w:val="right" w:leader="dot" w:pos="9360"/>
        </w:tabs>
        <w:rPr>
          <w:sz w:val="22"/>
          <w:szCs w:val="22"/>
        </w:rPr>
      </w:pPr>
      <w:r w:rsidRPr="00EB6129">
        <w:rPr>
          <w:sz w:val="22"/>
          <w:szCs w:val="22"/>
        </w:rPr>
        <w:t>Health Requirements</w:t>
      </w:r>
      <w:r w:rsidRPr="00EB6129">
        <w:rPr>
          <w:sz w:val="22"/>
          <w:szCs w:val="22"/>
        </w:rPr>
        <w:tab/>
        <w:t>27</w:t>
      </w:r>
    </w:p>
    <w:p w14:paraId="4647948B" w14:textId="77777777" w:rsidR="00EB6129" w:rsidRPr="0001664C" w:rsidRDefault="00EB6129" w:rsidP="00EB6129">
      <w:pPr>
        <w:tabs>
          <w:tab w:val="right" w:leader="dot" w:pos="9360"/>
        </w:tabs>
        <w:rPr>
          <w:sz w:val="22"/>
          <w:szCs w:val="22"/>
        </w:rPr>
      </w:pPr>
      <w:r w:rsidRPr="0001664C">
        <w:rPr>
          <w:sz w:val="22"/>
          <w:szCs w:val="22"/>
        </w:rPr>
        <w:t>Informed Consent</w:t>
      </w:r>
      <w:r w:rsidRPr="0001664C">
        <w:rPr>
          <w:sz w:val="22"/>
          <w:szCs w:val="22"/>
        </w:rPr>
        <w:tab/>
        <w:t>25</w:t>
      </w:r>
    </w:p>
    <w:p w14:paraId="431A66B9" w14:textId="77777777" w:rsidR="00EB6129" w:rsidRPr="0001664C" w:rsidRDefault="00EB6129" w:rsidP="00EB6129">
      <w:pPr>
        <w:tabs>
          <w:tab w:val="right" w:leader="dot" w:pos="9360"/>
        </w:tabs>
        <w:rPr>
          <w:sz w:val="22"/>
          <w:szCs w:val="22"/>
        </w:rPr>
      </w:pPr>
      <w:r w:rsidRPr="0001664C">
        <w:rPr>
          <w:sz w:val="22"/>
          <w:szCs w:val="22"/>
        </w:rPr>
        <w:t>Instructor Responsibilities to the Student</w:t>
      </w:r>
      <w:r w:rsidRPr="0001664C">
        <w:rPr>
          <w:sz w:val="22"/>
          <w:szCs w:val="22"/>
        </w:rPr>
        <w:tab/>
        <w:t>21</w:t>
      </w:r>
    </w:p>
    <w:p w14:paraId="66E392F5" w14:textId="2197526B" w:rsidR="00EB6129" w:rsidRPr="0001664C" w:rsidRDefault="00EB6129" w:rsidP="00EB6129">
      <w:pPr>
        <w:tabs>
          <w:tab w:val="right" w:leader="dot" w:pos="9360"/>
        </w:tabs>
        <w:rPr>
          <w:sz w:val="22"/>
          <w:szCs w:val="22"/>
        </w:rPr>
      </w:pPr>
      <w:r w:rsidRPr="0001664C">
        <w:rPr>
          <w:sz w:val="22"/>
          <w:szCs w:val="22"/>
        </w:rPr>
        <w:t>Licensing Examination and Eligibility</w:t>
      </w:r>
      <w:r w:rsidRPr="0001664C">
        <w:rPr>
          <w:sz w:val="22"/>
          <w:szCs w:val="22"/>
        </w:rPr>
        <w:tab/>
      </w:r>
      <w:r w:rsidR="00E55227">
        <w:rPr>
          <w:sz w:val="22"/>
          <w:szCs w:val="22"/>
        </w:rPr>
        <w:t>30</w:t>
      </w:r>
    </w:p>
    <w:p w14:paraId="4389B358" w14:textId="7EF3E8AE" w:rsidR="00EB6129" w:rsidRPr="0001664C" w:rsidRDefault="00EB6129" w:rsidP="00EB6129">
      <w:pPr>
        <w:tabs>
          <w:tab w:val="right" w:leader="dot" w:pos="9360"/>
        </w:tabs>
        <w:rPr>
          <w:sz w:val="22"/>
          <w:szCs w:val="22"/>
        </w:rPr>
      </w:pPr>
      <w:r w:rsidRPr="0001664C">
        <w:rPr>
          <w:sz w:val="22"/>
          <w:szCs w:val="22"/>
        </w:rPr>
        <w:t>Licensure Renewal</w:t>
      </w:r>
      <w:r w:rsidRPr="0001664C">
        <w:rPr>
          <w:sz w:val="22"/>
          <w:szCs w:val="22"/>
        </w:rPr>
        <w:tab/>
        <w:t>3</w:t>
      </w:r>
      <w:r w:rsidR="00E55227">
        <w:rPr>
          <w:sz w:val="22"/>
          <w:szCs w:val="22"/>
        </w:rPr>
        <w:t>1</w:t>
      </w:r>
    </w:p>
    <w:p w14:paraId="14B217DB" w14:textId="77777777" w:rsidR="00EB6129" w:rsidRPr="0001664C" w:rsidRDefault="00EB6129" w:rsidP="00EB6129">
      <w:pPr>
        <w:tabs>
          <w:tab w:val="right" w:leader="dot" w:pos="9360"/>
        </w:tabs>
        <w:rPr>
          <w:sz w:val="22"/>
          <w:szCs w:val="22"/>
        </w:rPr>
      </w:pPr>
      <w:r w:rsidRPr="0001664C">
        <w:rPr>
          <w:sz w:val="22"/>
          <w:szCs w:val="22"/>
        </w:rPr>
        <w:t>Mission Statement</w:t>
      </w:r>
      <w:r w:rsidRPr="0001664C">
        <w:rPr>
          <w:sz w:val="22"/>
          <w:szCs w:val="22"/>
        </w:rPr>
        <w:tab/>
        <w:t>5</w:t>
      </w:r>
    </w:p>
    <w:p w14:paraId="0F49DAB8" w14:textId="77777777" w:rsidR="00EB6129" w:rsidRPr="0001664C" w:rsidRDefault="00EB6129" w:rsidP="00EB6129">
      <w:pPr>
        <w:tabs>
          <w:tab w:val="right" w:leader="dot" w:pos="9360"/>
        </w:tabs>
        <w:rPr>
          <w:sz w:val="22"/>
          <w:szCs w:val="22"/>
        </w:rPr>
      </w:pPr>
      <w:r w:rsidRPr="0001664C">
        <w:rPr>
          <w:sz w:val="22"/>
          <w:szCs w:val="22"/>
        </w:rPr>
        <w:t>Organizational Contacts</w:t>
      </w:r>
      <w:r w:rsidRPr="0001664C">
        <w:rPr>
          <w:sz w:val="22"/>
          <w:szCs w:val="22"/>
        </w:rPr>
        <w:tab/>
        <w:t>31</w:t>
      </w:r>
    </w:p>
    <w:p w14:paraId="1F587420" w14:textId="24547CA3" w:rsidR="00EB6129" w:rsidRPr="0001664C" w:rsidRDefault="00EB6129" w:rsidP="00EB6129">
      <w:pPr>
        <w:tabs>
          <w:tab w:val="right" w:leader="dot" w:pos="9360"/>
        </w:tabs>
        <w:rPr>
          <w:sz w:val="22"/>
          <w:szCs w:val="22"/>
        </w:rPr>
      </w:pPr>
      <w:r w:rsidRPr="0001664C">
        <w:rPr>
          <w:sz w:val="22"/>
          <w:szCs w:val="22"/>
        </w:rPr>
        <w:t>Procedures for Absences</w:t>
      </w:r>
      <w:r w:rsidRPr="0001664C">
        <w:rPr>
          <w:sz w:val="22"/>
          <w:szCs w:val="22"/>
        </w:rPr>
        <w:tab/>
      </w:r>
      <w:r w:rsidR="00E55227">
        <w:rPr>
          <w:sz w:val="22"/>
          <w:szCs w:val="22"/>
        </w:rPr>
        <w:t>20</w:t>
      </w:r>
    </w:p>
    <w:p w14:paraId="1F6BBAB5" w14:textId="77777777" w:rsidR="00EB6129" w:rsidRPr="0001664C" w:rsidRDefault="00EB6129" w:rsidP="00EB6129">
      <w:pPr>
        <w:tabs>
          <w:tab w:val="right" w:leader="dot" w:pos="9360"/>
        </w:tabs>
        <w:rPr>
          <w:sz w:val="22"/>
          <w:szCs w:val="22"/>
        </w:rPr>
      </w:pPr>
      <w:r w:rsidRPr="0001664C">
        <w:rPr>
          <w:sz w:val="22"/>
          <w:szCs w:val="22"/>
        </w:rPr>
        <w:t>Professional Liability Insurance</w:t>
      </w:r>
      <w:r w:rsidRPr="0001664C">
        <w:rPr>
          <w:sz w:val="22"/>
          <w:szCs w:val="22"/>
        </w:rPr>
        <w:tab/>
        <w:t>28</w:t>
      </w:r>
    </w:p>
    <w:p w14:paraId="02E66562" w14:textId="34BB4A71" w:rsidR="00EB6129" w:rsidRPr="0001664C" w:rsidRDefault="00EB6129" w:rsidP="00EB6129">
      <w:pPr>
        <w:tabs>
          <w:tab w:val="right" w:leader="dot" w:pos="9360"/>
        </w:tabs>
        <w:rPr>
          <w:sz w:val="22"/>
          <w:szCs w:val="22"/>
        </w:rPr>
      </w:pPr>
      <w:r w:rsidRPr="0001664C">
        <w:rPr>
          <w:sz w:val="22"/>
          <w:szCs w:val="22"/>
        </w:rPr>
        <w:t>Professional Society</w:t>
      </w:r>
      <w:r w:rsidRPr="0001664C">
        <w:rPr>
          <w:sz w:val="22"/>
          <w:szCs w:val="22"/>
        </w:rPr>
        <w:tab/>
      </w:r>
      <w:r w:rsidR="00E55227">
        <w:rPr>
          <w:sz w:val="22"/>
          <w:szCs w:val="22"/>
        </w:rPr>
        <w:t>30</w:t>
      </w:r>
    </w:p>
    <w:p w14:paraId="5BCC19D8" w14:textId="77777777" w:rsidR="00EB6129" w:rsidRPr="0001664C" w:rsidRDefault="00EB6129" w:rsidP="00EB6129">
      <w:pPr>
        <w:tabs>
          <w:tab w:val="right" w:leader="dot" w:pos="9360"/>
        </w:tabs>
        <w:rPr>
          <w:sz w:val="22"/>
          <w:szCs w:val="22"/>
        </w:rPr>
      </w:pPr>
      <w:r w:rsidRPr="0001664C">
        <w:rPr>
          <w:sz w:val="22"/>
          <w:szCs w:val="22"/>
        </w:rPr>
        <w:t>Professionalism</w:t>
      </w:r>
      <w:r w:rsidRPr="0001664C">
        <w:rPr>
          <w:sz w:val="22"/>
          <w:szCs w:val="22"/>
        </w:rPr>
        <w:tab/>
        <w:t>17</w:t>
      </w:r>
    </w:p>
    <w:p w14:paraId="1DFD052A" w14:textId="77777777" w:rsidR="00EB6129" w:rsidRPr="00EB6129" w:rsidRDefault="00EB6129" w:rsidP="00EB6129">
      <w:pPr>
        <w:tabs>
          <w:tab w:val="right" w:leader="dot" w:pos="9360"/>
        </w:tabs>
        <w:rPr>
          <w:sz w:val="22"/>
          <w:szCs w:val="22"/>
        </w:rPr>
      </w:pPr>
      <w:r w:rsidRPr="00EB6129">
        <w:rPr>
          <w:sz w:val="22"/>
          <w:szCs w:val="22"/>
        </w:rPr>
        <w:t>Program Accreditation Policies</w:t>
      </w:r>
      <w:r w:rsidRPr="00EB6129">
        <w:rPr>
          <w:sz w:val="22"/>
          <w:szCs w:val="22"/>
        </w:rPr>
        <w:tab/>
        <w:t>7</w:t>
      </w:r>
    </w:p>
    <w:p w14:paraId="0EBBD7E7" w14:textId="77777777" w:rsidR="00EB6129" w:rsidRPr="00EB6129" w:rsidRDefault="00EB6129" w:rsidP="00EB6129">
      <w:pPr>
        <w:tabs>
          <w:tab w:val="right" w:leader="dot" w:pos="9360"/>
        </w:tabs>
        <w:rPr>
          <w:sz w:val="22"/>
          <w:szCs w:val="22"/>
        </w:rPr>
      </w:pPr>
      <w:r w:rsidRPr="00EB6129">
        <w:rPr>
          <w:sz w:val="22"/>
          <w:szCs w:val="22"/>
        </w:rPr>
        <w:t>Program Forms</w:t>
      </w:r>
    </w:p>
    <w:p w14:paraId="575682DF" w14:textId="77777777" w:rsidR="00EB6129" w:rsidRPr="00EB6129" w:rsidRDefault="00EB6129" w:rsidP="00EB6129">
      <w:pPr>
        <w:tabs>
          <w:tab w:val="right" w:leader="dot" w:pos="9360"/>
        </w:tabs>
        <w:ind w:left="720"/>
        <w:rPr>
          <w:sz w:val="22"/>
          <w:szCs w:val="22"/>
        </w:rPr>
      </w:pPr>
      <w:r w:rsidRPr="00EB6129">
        <w:rPr>
          <w:sz w:val="22"/>
          <w:szCs w:val="22"/>
        </w:rPr>
        <w:t>Remediation Form</w:t>
      </w:r>
      <w:r w:rsidRPr="00EB6129">
        <w:rPr>
          <w:sz w:val="22"/>
          <w:szCs w:val="22"/>
        </w:rPr>
        <w:tab/>
        <w:t>32</w:t>
      </w:r>
    </w:p>
    <w:p w14:paraId="238B5358" w14:textId="67856030" w:rsidR="00E55227" w:rsidRDefault="00EB6129" w:rsidP="00EB6129">
      <w:pPr>
        <w:tabs>
          <w:tab w:val="left" w:pos="720"/>
          <w:tab w:val="right" w:leader="dot" w:pos="9360"/>
        </w:tabs>
        <w:rPr>
          <w:sz w:val="22"/>
          <w:szCs w:val="22"/>
        </w:rPr>
      </w:pPr>
      <w:r w:rsidRPr="00EB6129">
        <w:rPr>
          <w:sz w:val="22"/>
          <w:szCs w:val="22"/>
        </w:rPr>
        <w:tab/>
      </w:r>
      <w:r w:rsidR="00E55227">
        <w:rPr>
          <w:sz w:val="22"/>
          <w:szCs w:val="22"/>
        </w:rPr>
        <w:t xml:space="preserve">Exam Review Form </w:t>
      </w:r>
      <w:r w:rsidR="00E55227">
        <w:rPr>
          <w:sz w:val="22"/>
          <w:szCs w:val="22"/>
        </w:rPr>
        <w:tab/>
        <w:t>34</w:t>
      </w:r>
    </w:p>
    <w:p w14:paraId="2CE78991" w14:textId="5022F4B5" w:rsidR="00EB6129" w:rsidRPr="00EB6129" w:rsidRDefault="00E55227" w:rsidP="00EB6129">
      <w:pPr>
        <w:tabs>
          <w:tab w:val="left" w:pos="720"/>
          <w:tab w:val="right" w:leader="dot" w:pos="9360"/>
        </w:tabs>
        <w:rPr>
          <w:sz w:val="22"/>
          <w:szCs w:val="22"/>
        </w:rPr>
      </w:pPr>
      <w:r>
        <w:rPr>
          <w:sz w:val="22"/>
          <w:szCs w:val="22"/>
        </w:rPr>
        <w:tab/>
      </w:r>
      <w:r w:rsidR="00EB6129" w:rsidRPr="00EB6129">
        <w:rPr>
          <w:sz w:val="22"/>
          <w:szCs w:val="22"/>
        </w:rPr>
        <w:t>Student Handbook Verification Form</w:t>
      </w:r>
      <w:r w:rsidR="00EB6129" w:rsidRPr="00EB6129">
        <w:rPr>
          <w:sz w:val="22"/>
          <w:szCs w:val="22"/>
        </w:rPr>
        <w:tab/>
        <w:t>3</w:t>
      </w:r>
      <w:r>
        <w:rPr>
          <w:sz w:val="22"/>
          <w:szCs w:val="22"/>
        </w:rPr>
        <w:t>5</w:t>
      </w:r>
    </w:p>
    <w:p w14:paraId="49955060" w14:textId="2D5FD6F5" w:rsidR="00EB6129" w:rsidRPr="00EB6129" w:rsidRDefault="00EB6129" w:rsidP="00EB6129">
      <w:pPr>
        <w:tabs>
          <w:tab w:val="left" w:pos="720"/>
          <w:tab w:val="right" w:leader="dot" w:pos="9360"/>
        </w:tabs>
        <w:rPr>
          <w:sz w:val="22"/>
          <w:szCs w:val="22"/>
        </w:rPr>
      </w:pPr>
      <w:r w:rsidRPr="00EB6129">
        <w:rPr>
          <w:sz w:val="22"/>
          <w:szCs w:val="22"/>
        </w:rPr>
        <w:tab/>
        <w:t>Student Participation in Laboratory Informed Consent Form</w:t>
      </w:r>
      <w:r w:rsidRPr="00EB6129">
        <w:rPr>
          <w:sz w:val="22"/>
          <w:szCs w:val="22"/>
        </w:rPr>
        <w:tab/>
        <w:t>3</w:t>
      </w:r>
      <w:r w:rsidR="00E55227">
        <w:rPr>
          <w:sz w:val="22"/>
          <w:szCs w:val="22"/>
        </w:rPr>
        <w:t>6</w:t>
      </w:r>
    </w:p>
    <w:p w14:paraId="00393E68" w14:textId="5DDABF0B" w:rsidR="00EB6129" w:rsidRPr="00EB6129" w:rsidRDefault="00EB6129" w:rsidP="00EB6129">
      <w:pPr>
        <w:tabs>
          <w:tab w:val="left" w:pos="720"/>
          <w:tab w:val="right" w:leader="dot" w:pos="9360"/>
        </w:tabs>
        <w:rPr>
          <w:sz w:val="22"/>
          <w:szCs w:val="22"/>
        </w:rPr>
      </w:pPr>
      <w:r w:rsidRPr="00EB6129">
        <w:rPr>
          <w:sz w:val="22"/>
          <w:szCs w:val="22"/>
        </w:rPr>
        <w:tab/>
        <w:t>MSDS Educational Statement Consent Form</w:t>
      </w:r>
      <w:r w:rsidRPr="00EB6129">
        <w:rPr>
          <w:sz w:val="22"/>
          <w:szCs w:val="22"/>
        </w:rPr>
        <w:tab/>
        <w:t>3</w:t>
      </w:r>
      <w:r w:rsidR="00E55227">
        <w:rPr>
          <w:sz w:val="22"/>
          <w:szCs w:val="22"/>
        </w:rPr>
        <w:t>7</w:t>
      </w:r>
    </w:p>
    <w:p w14:paraId="2F1BD2DB" w14:textId="4883AC9A" w:rsidR="00EB6129" w:rsidRPr="00EB6129" w:rsidRDefault="00EB6129" w:rsidP="00EB6129">
      <w:pPr>
        <w:tabs>
          <w:tab w:val="left" w:pos="720"/>
          <w:tab w:val="right" w:leader="dot" w:pos="9360"/>
        </w:tabs>
        <w:rPr>
          <w:sz w:val="22"/>
          <w:szCs w:val="22"/>
        </w:rPr>
      </w:pPr>
      <w:r w:rsidRPr="00EB6129">
        <w:rPr>
          <w:sz w:val="22"/>
          <w:szCs w:val="22"/>
        </w:rPr>
        <w:tab/>
        <w:t>Blood Borne Pathogen Informed Consent Form</w:t>
      </w:r>
      <w:r w:rsidRPr="00EB6129">
        <w:rPr>
          <w:sz w:val="22"/>
          <w:szCs w:val="22"/>
        </w:rPr>
        <w:tab/>
        <w:t>3</w:t>
      </w:r>
      <w:r w:rsidR="00E55227">
        <w:rPr>
          <w:sz w:val="22"/>
          <w:szCs w:val="22"/>
        </w:rPr>
        <w:t>8</w:t>
      </w:r>
    </w:p>
    <w:p w14:paraId="5974E271" w14:textId="45E69424" w:rsidR="00EB6129" w:rsidRPr="00EB6129" w:rsidRDefault="00EB6129" w:rsidP="00EB6129">
      <w:pPr>
        <w:tabs>
          <w:tab w:val="left" w:pos="720"/>
          <w:tab w:val="right" w:leader="dot" w:pos="9360"/>
        </w:tabs>
        <w:rPr>
          <w:sz w:val="22"/>
          <w:szCs w:val="22"/>
        </w:rPr>
      </w:pPr>
      <w:r w:rsidRPr="00EB6129">
        <w:rPr>
          <w:sz w:val="22"/>
          <w:szCs w:val="22"/>
        </w:rPr>
        <w:tab/>
        <w:t>Media Release Form</w:t>
      </w:r>
      <w:r w:rsidRPr="00EB6129">
        <w:rPr>
          <w:sz w:val="22"/>
          <w:szCs w:val="22"/>
        </w:rPr>
        <w:tab/>
        <w:t>3</w:t>
      </w:r>
      <w:r w:rsidR="00E55227">
        <w:rPr>
          <w:sz w:val="22"/>
          <w:szCs w:val="22"/>
        </w:rPr>
        <w:t>9</w:t>
      </w:r>
    </w:p>
    <w:p w14:paraId="741FEAD4" w14:textId="5FDC435E" w:rsidR="00EB6129" w:rsidRPr="00EB6129" w:rsidRDefault="00EB6129" w:rsidP="00EB6129">
      <w:pPr>
        <w:tabs>
          <w:tab w:val="left" w:pos="720"/>
          <w:tab w:val="right" w:leader="dot" w:pos="9360"/>
        </w:tabs>
        <w:rPr>
          <w:sz w:val="22"/>
          <w:szCs w:val="22"/>
        </w:rPr>
      </w:pPr>
      <w:r w:rsidRPr="00EB6129">
        <w:rPr>
          <w:sz w:val="22"/>
          <w:szCs w:val="22"/>
        </w:rPr>
        <w:tab/>
        <w:t>Integrity Code For</w:t>
      </w:r>
      <w:r w:rsidRPr="00EB6129">
        <w:rPr>
          <w:sz w:val="22"/>
          <w:szCs w:val="22"/>
        </w:rPr>
        <w:tab/>
      </w:r>
      <w:r w:rsidR="00E55227">
        <w:rPr>
          <w:sz w:val="22"/>
          <w:szCs w:val="22"/>
        </w:rPr>
        <w:t>40</w:t>
      </w:r>
    </w:p>
    <w:p w14:paraId="0780C8CC" w14:textId="31EE435F" w:rsidR="00EB6129" w:rsidRPr="00EB6129" w:rsidRDefault="00EB6129" w:rsidP="00EB6129">
      <w:pPr>
        <w:tabs>
          <w:tab w:val="left" w:pos="720"/>
          <w:tab w:val="right" w:leader="dot" w:pos="9360"/>
        </w:tabs>
        <w:rPr>
          <w:sz w:val="22"/>
          <w:szCs w:val="22"/>
        </w:rPr>
      </w:pPr>
      <w:r w:rsidRPr="00EB6129">
        <w:rPr>
          <w:sz w:val="22"/>
          <w:szCs w:val="22"/>
        </w:rPr>
        <w:tab/>
        <w:t>Confidentiality Agreement Form</w:t>
      </w:r>
      <w:r w:rsidRPr="00EB6129">
        <w:rPr>
          <w:sz w:val="22"/>
          <w:szCs w:val="22"/>
        </w:rPr>
        <w:tab/>
      </w:r>
      <w:r w:rsidR="00E55227">
        <w:rPr>
          <w:sz w:val="22"/>
          <w:szCs w:val="22"/>
        </w:rPr>
        <w:t>41</w:t>
      </w:r>
    </w:p>
    <w:p w14:paraId="72A3DE4C" w14:textId="77777777" w:rsidR="00EB6129" w:rsidRPr="00EB6129" w:rsidRDefault="00EB6129" w:rsidP="00EB6129">
      <w:pPr>
        <w:tabs>
          <w:tab w:val="right" w:leader="dot" w:pos="9360"/>
        </w:tabs>
        <w:rPr>
          <w:sz w:val="22"/>
          <w:szCs w:val="22"/>
        </w:rPr>
      </w:pPr>
    </w:p>
    <w:p w14:paraId="1393FF8D" w14:textId="77777777" w:rsidR="00EB6129" w:rsidRPr="00EB6129" w:rsidRDefault="00EB6129" w:rsidP="00EB6129">
      <w:pPr>
        <w:tabs>
          <w:tab w:val="right" w:leader="dot" w:pos="9360"/>
        </w:tabs>
        <w:rPr>
          <w:sz w:val="22"/>
          <w:szCs w:val="22"/>
        </w:rPr>
      </w:pPr>
      <w:r w:rsidRPr="00EB6129">
        <w:rPr>
          <w:sz w:val="22"/>
          <w:szCs w:val="22"/>
        </w:rPr>
        <w:t>Program Function</w:t>
      </w:r>
      <w:r w:rsidRPr="00EB6129">
        <w:rPr>
          <w:sz w:val="22"/>
          <w:szCs w:val="22"/>
        </w:rPr>
        <w:tab/>
        <w:t>6</w:t>
      </w:r>
    </w:p>
    <w:p w14:paraId="2FBF741A" w14:textId="77777777" w:rsidR="00EB6129" w:rsidRPr="00EB6129" w:rsidRDefault="00EB6129" w:rsidP="00EB6129">
      <w:pPr>
        <w:tabs>
          <w:tab w:val="right" w:leader="dot" w:pos="9360"/>
        </w:tabs>
        <w:rPr>
          <w:sz w:val="22"/>
          <w:szCs w:val="22"/>
        </w:rPr>
      </w:pPr>
      <w:r w:rsidRPr="00EB6129">
        <w:rPr>
          <w:sz w:val="22"/>
          <w:szCs w:val="22"/>
        </w:rPr>
        <w:t>Program Goals</w:t>
      </w:r>
      <w:r w:rsidRPr="00EB6129">
        <w:rPr>
          <w:sz w:val="22"/>
          <w:szCs w:val="22"/>
        </w:rPr>
        <w:tab/>
        <w:t>6</w:t>
      </w:r>
    </w:p>
    <w:p w14:paraId="5ED5E5E8" w14:textId="1248E12A" w:rsidR="00EB6129" w:rsidRPr="00EB6129" w:rsidRDefault="00EB6129" w:rsidP="00EB6129">
      <w:pPr>
        <w:tabs>
          <w:tab w:val="right" w:leader="dot" w:pos="9360"/>
        </w:tabs>
        <w:rPr>
          <w:sz w:val="22"/>
          <w:szCs w:val="22"/>
        </w:rPr>
      </w:pPr>
      <w:r w:rsidRPr="00EB6129">
        <w:rPr>
          <w:sz w:val="22"/>
          <w:szCs w:val="22"/>
        </w:rPr>
        <w:t>Program Grievances</w:t>
      </w:r>
      <w:r w:rsidR="004056F4">
        <w:rPr>
          <w:sz w:val="22"/>
          <w:szCs w:val="22"/>
        </w:rPr>
        <w:tab/>
      </w:r>
      <w:r w:rsidRPr="00EB6129">
        <w:rPr>
          <w:sz w:val="22"/>
          <w:szCs w:val="22"/>
        </w:rPr>
        <w:t>1</w:t>
      </w:r>
      <w:r w:rsidR="00E55227">
        <w:rPr>
          <w:sz w:val="22"/>
          <w:szCs w:val="22"/>
        </w:rPr>
        <w:t>6</w:t>
      </w:r>
    </w:p>
    <w:p w14:paraId="4EE1D4AA" w14:textId="0AA02CE4" w:rsidR="00EB6129" w:rsidRPr="00EB6129" w:rsidRDefault="00EB6129" w:rsidP="00EB6129">
      <w:pPr>
        <w:tabs>
          <w:tab w:val="right" w:leader="dot" w:pos="9360"/>
        </w:tabs>
        <w:rPr>
          <w:sz w:val="22"/>
          <w:szCs w:val="22"/>
        </w:rPr>
      </w:pPr>
      <w:r w:rsidRPr="00EB6129">
        <w:rPr>
          <w:sz w:val="22"/>
          <w:szCs w:val="22"/>
        </w:rPr>
        <w:t>Program Policies and</w:t>
      </w:r>
      <w:r w:rsidR="004056F4">
        <w:rPr>
          <w:sz w:val="22"/>
          <w:szCs w:val="22"/>
        </w:rPr>
        <w:t xml:space="preserve"> </w:t>
      </w:r>
      <w:r w:rsidRPr="00EB6129">
        <w:rPr>
          <w:sz w:val="22"/>
          <w:szCs w:val="22"/>
        </w:rPr>
        <w:t>Procedures</w:t>
      </w:r>
      <w:r w:rsidR="004056F4">
        <w:rPr>
          <w:sz w:val="22"/>
          <w:szCs w:val="22"/>
        </w:rPr>
        <w:tab/>
      </w:r>
      <w:r w:rsidR="00E55227">
        <w:rPr>
          <w:sz w:val="22"/>
          <w:szCs w:val="22"/>
        </w:rPr>
        <w:t>7</w:t>
      </w:r>
    </w:p>
    <w:p w14:paraId="48A8605D" w14:textId="5B7FDD72" w:rsidR="00EB6129" w:rsidRPr="00EB6129" w:rsidRDefault="00EB6129" w:rsidP="00EB6129">
      <w:pPr>
        <w:tabs>
          <w:tab w:val="right" w:leader="dot" w:pos="9360"/>
        </w:tabs>
        <w:rPr>
          <w:sz w:val="22"/>
          <w:szCs w:val="22"/>
        </w:rPr>
      </w:pPr>
      <w:r w:rsidRPr="00EB6129">
        <w:rPr>
          <w:sz w:val="22"/>
          <w:szCs w:val="22"/>
        </w:rPr>
        <w:t>Program Philosophy</w:t>
      </w:r>
      <w:r w:rsidR="004056F4">
        <w:rPr>
          <w:sz w:val="22"/>
          <w:szCs w:val="22"/>
        </w:rPr>
        <w:tab/>
      </w:r>
      <w:r w:rsidR="00E55227">
        <w:rPr>
          <w:sz w:val="22"/>
          <w:szCs w:val="22"/>
        </w:rPr>
        <w:t>6</w:t>
      </w:r>
    </w:p>
    <w:p w14:paraId="7E85AB1F" w14:textId="3E40430C" w:rsidR="00EB6129" w:rsidRPr="00EB6129" w:rsidRDefault="00EB6129" w:rsidP="00EB6129">
      <w:pPr>
        <w:tabs>
          <w:tab w:val="right" w:leader="dot" w:pos="9360"/>
        </w:tabs>
        <w:rPr>
          <w:sz w:val="22"/>
          <w:szCs w:val="22"/>
        </w:rPr>
      </w:pPr>
      <w:r w:rsidRPr="00EB6129">
        <w:rPr>
          <w:sz w:val="22"/>
          <w:szCs w:val="22"/>
        </w:rPr>
        <w:t>Program Resources</w:t>
      </w:r>
      <w:r w:rsidRPr="00EB6129">
        <w:rPr>
          <w:sz w:val="22"/>
          <w:szCs w:val="22"/>
        </w:rPr>
        <w:tab/>
      </w:r>
      <w:r w:rsidR="00E55227">
        <w:rPr>
          <w:sz w:val="22"/>
          <w:szCs w:val="22"/>
        </w:rPr>
        <w:t>29</w:t>
      </w:r>
    </w:p>
    <w:p w14:paraId="6902AE35" w14:textId="40CFEFF3" w:rsidR="00EB6129" w:rsidRPr="00EB6129" w:rsidRDefault="00EB6129" w:rsidP="00EB6129">
      <w:pPr>
        <w:tabs>
          <w:tab w:val="right" w:leader="dot" w:pos="9360"/>
        </w:tabs>
        <w:rPr>
          <w:sz w:val="22"/>
          <w:szCs w:val="22"/>
        </w:rPr>
      </w:pPr>
      <w:r w:rsidRPr="00EB6129">
        <w:rPr>
          <w:sz w:val="22"/>
          <w:szCs w:val="22"/>
        </w:rPr>
        <w:t>Pr</w:t>
      </w:r>
      <w:r w:rsidR="00E55227">
        <w:rPr>
          <w:sz w:val="22"/>
          <w:szCs w:val="22"/>
        </w:rPr>
        <w:t>ogression</w:t>
      </w:r>
      <w:r w:rsidRPr="00EB6129">
        <w:rPr>
          <w:sz w:val="22"/>
          <w:szCs w:val="22"/>
        </w:rPr>
        <w:t xml:space="preserve"> through the Program</w:t>
      </w:r>
      <w:r w:rsidRPr="00EB6129">
        <w:rPr>
          <w:sz w:val="22"/>
          <w:szCs w:val="22"/>
        </w:rPr>
        <w:tab/>
        <w:t>15</w:t>
      </w:r>
    </w:p>
    <w:p w14:paraId="26E22177" w14:textId="77777777" w:rsidR="00EB6129" w:rsidRPr="00EB6129" w:rsidRDefault="00EB6129" w:rsidP="00EB6129">
      <w:pPr>
        <w:tabs>
          <w:tab w:val="right" w:leader="dot" w:pos="9360"/>
        </w:tabs>
        <w:rPr>
          <w:sz w:val="22"/>
          <w:szCs w:val="22"/>
        </w:rPr>
      </w:pPr>
      <w:r w:rsidRPr="00EB6129">
        <w:rPr>
          <w:sz w:val="22"/>
          <w:szCs w:val="22"/>
        </w:rPr>
        <w:lastRenderedPageBreak/>
        <w:t>Readmission Process</w:t>
      </w:r>
      <w:r w:rsidRPr="00EB6129">
        <w:rPr>
          <w:sz w:val="22"/>
          <w:szCs w:val="22"/>
        </w:rPr>
        <w:tab/>
        <w:t>16</w:t>
      </w:r>
    </w:p>
    <w:p w14:paraId="4C2A8F85" w14:textId="38CEE181" w:rsidR="00EB6129" w:rsidRPr="00EB6129" w:rsidRDefault="00EB6129" w:rsidP="00EB6129">
      <w:pPr>
        <w:tabs>
          <w:tab w:val="right" w:leader="dot" w:pos="9360"/>
        </w:tabs>
        <w:rPr>
          <w:sz w:val="22"/>
          <w:szCs w:val="22"/>
        </w:rPr>
      </w:pPr>
      <w:r w:rsidRPr="00EB6129">
        <w:rPr>
          <w:sz w:val="22"/>
          <w:szCs w:val="22"/>
        </w:rPr>
        <w:t>Remediation Policy and Procedure</w:t>
      </w:r>
      <w:r w:rsidRPr="00EB6129">
        <w:rPr>
          <w:sz w:val="22"/>
          <w:szCs w:val="22"/>
        </w:rPr>
        <w:tab/>
        <w:t>1</w:t>
      </w:r>
      <w:r w:rsidR="00AE343E">
        <w:rPr>
          <w:sz w:val="22"/>
          <w:szCs w:val="22"/>
        </w:rPr>
        <w:t>4</w:t>
      </w:r>
    </w:p>
    <w:p w14:paraId="3981ACB7" w14:textId="6BF92A97" w:rsidR="004056F4" w:rsidRDefault="00EB6129" w:rsidP="00EB6129">
      <w:pPr>
        <w:tabs>
          <w:tab w:val="right" w:leader="dot" w:pos="9360"/>
        </w:tabs>
        <w:rPr>
          <w:sz w:val="22"/>
          <w:szCs w:val="22"/>
        </w:rPr>
      </w:pPr>
      <w:r w:rsidRPr="00EB6129">
        <w:rPr>
          <w:sz w:val="22"/>
          <w:szCs w:val="22"/>
        </w:rPr>
        <w:t>Safety in the Lab</w:t>
      </w:r>
      <w:r w:rsidR="004056F4">
        <w:rPr>
          <w:sz w:val="22"/>
          <w:szCs w:val="22"/>
        </w:rPr>
        <w:tab/>
      </w:r>
      <w:r w:rsidRPr="00EB6129">
        <w:rPr>
          <w:sz w:val="22"/>
          <w:szCs w:val="22"/>
        </w:rPr>
        <w:t>23</w:t>
      </w:r>
    </w:p>
    <w:p w14:paraId="6BB34AB2" w14:textId="77777777" w:rsidR="00EB6129" w:rsidRPr="00EB6129" w:rsidRDefault="00EB6129" w:rsidP="00EB6129">
      <w:pPr>
        <w:tabs>
          <w:tab w:val="right" w:leader="dot" w:pos="9360"/>
        </w:tabs>
        <w:rPr>
          <w:sz w:val="22"/>
          <w:szCs w:val="22"/>
        </w:rPr>
      </w:pPr>
      <w:r w:rsidRPr="00EB6129">
        <w:rPr>
          <w:sz w:val="22"/>
          <w:szCs w:val="22"/>
        </w:rPr>
        <w:t>Standard Precautions</w:t>
      </w:r>
      <w:r w:rsidRPr="00EB6129">
        <w:rPr>
          <w:sz w:val="22"/>
          <w:szCs w:val="22"/>
        </w:rPr>
        <w:tab/>
        <w:t>25</w:t>
      </w:r>
    </w:p>
    <w:p w14:paraId="58457FCE" w14:textId="77777777" w:rsidR="00EB6129" w:rsidRPr="00EB6129" w:rsidRDefault="00EB6129" w:rsidP="00EB6129">
      <w:pPr>
        <w:tabs>
          <w:tab w:val="right" w:leader="dot" w:pos="9360"/>
        </w:tabs>
        <w:rPr>
          <w:sz w:val="22"/>
          <w:szCs w:val="22"/>
        </w:rPr>
      </w:pPr>
      <w:r w:rsidRPr="00EB6129">
        <w:rPr>
          <w:sz w:val="22"/>
          <w:szCs w:val="22"/>
        </w:rPr>
        <w:t>Student Responsibilities</w:t>
      </w:r>
      <w:r w:rsidRPr="00EB6129">
        <w:rPr>
          <w:sz w:val="22"/>
          <w:szCs w:val="22"/>
        </w:rPr>
        <w:tab/>
        <w:t>21</w:t>
      </w:r>
    </w:p>
    <w:p w14:paraId="7D44E676" w14:textId="77777777" w:rsidR="00EB6129" w:rsidRPr="00EB6129" w:rsidRDefault="00EB6129" w:rsidP="00EB6129">
      <w:pPr>
        <w:tabs>
          <w:tab w:val="right" w:leader="dot" w:pos="9360"/>
        </w:tabs>
        <w:rPr>
          <w:sz w:val="22"/>
          <w:szCs w:val="22"/>
        </w:rPr>
      </w:pPr>
      <w:r w:rsidRPr="00EB6129">
        <w:rPr>
          <w:sz w:val="22"/>
          <w:szCs w:val="22"/>
        </w:rPr>
        <w:t>Student Rights</w:t>
      </w:r>
      <w:r w:rsidRPr="00EB6129">
        <w:rPr>
          <w:sz w:val="22"/>
          <w:szCs w:val="22"/>
        </w:rPr>
        <w:tab/>
        <w:t>20</w:t>
      </w:r>
    </w:p>
    <w:p w14:paraId="574A3AE5" w14:textId="77777777" w:rsidR="00EB6129" w:rsidRPr="00EB6129" w:rsidRDefault="00EB6129" w:rsidP="00EB6129">
      <w:pPr>
        <w:tabs>
          <w:tab w:val="right" w:leader="dot" w:pos="9360"/>
        </w:tabs>
        <w:rPr>
          <w:sz w:val="22"/>
          <w:szCs w:val="22"/>
        </w:rPr>
      </w:pPr>
      <w:r w:rsidRPr="00EB6129">
        <w:rPr>
          <w:sz w:val="22"/>
          <w:szCs w:val="22"/>
        </w:rPr>
        <w:t>Test Taking Standards</w:t>
      </w:r>
      <w:r w:rsidRPr="00EB6129">
        <w:rPr>
          <w:sz w:val="22"/>
          <w:szCs w:val="22"/>
        </w:rPr>
        <w:tab/>
        <w:t>8</w:t>
      </w:r>
    </w:p>
    <w:p w14:paraId="55C2511C" w14:textId="77777777" w:rsidR="00EB6129" w:rsidRPr="00EB6129" w:rsidRDefault="00EB6129" w:rsidP="00EB6129">
      <w:pPr>
        <w:tabs>
          <w:tab w:val="right" w:leader="dot" w:pos="9360"/>
        </w:tabs>
        <w:rPr>
          <w:sz w:val="22"/>
          <w:szCs w:val="22"/>
        </w:rPr>
      </w:pPr>
      <w:r w:rsidRPr="00EB6129">
        <w:rPr>
          <w:sz w:val="22"/>
          <w:szCs w:val="22"/>
        </w:rPr>
        <w:t>Terminal Competencies</w:t>
      </w:r>
      <w:r w:rsidRPr="00EB6129">
        <w:rPr>
          <w:sz w:val="22"/>
          <w:szCs w:val="22"/>
        </w:rPr>
        <w:tab/>
        <w:t>6</w:t>
      </w:r>
    </w:p>
    <w:p w14:paraId="1AAE8AEC" w14:textId="77777777" w:rsidR="00EB6129" w:rsidRPr="00EB6129" w:rsidRDefault="00EB6129" w:rsidP="00EB6129">
      <w:pPr>
        <w:tabs>
          <w:tab w:val="right" w:leader="dot" w:pos="9360"/>
        </w:tabs>
        <w:rPr>
          <w:sz w:val="22"/>
          <w:szCs w:val="22"/>
        </w:rPr>
      </w:pPr>
      <w:r w:rsidRPr="00EB6129">
        <w:rPr>
          <w:sz w:val="22"/>
          <w:szCs w:val="22"/>
        </w:rPr>
        <w:t>Unprofessional Behavior/Attendance Discipline Process</w:t>
      </w:r>
      <w:r w:rsidRPr="00EB6129">
        <w:rPr>
          <w:sz w:val="22"/>
          <w:szCs w:val="22"/>
        </w:rPr>
        <w:tab/>
        <w:t>19</w:t>
      </w:r>
    </w:p>
    <w:p w14:paraId="35143ADB" w14:textId="679369D9" w:rsidR="00EB6129" w:rsidRPr="0001664C" w:rsidRDefault="00EB6129" w:rsidP="00EB6129">
      <w:pPr>
        <w:tabs>
          <w:tab w:val="right" w:leader="dot" w:pos="9360"/>
        </w:tabs>
        <w:rPr>
          <w:sz w:val="22"/>
          <w:szCs w:val="22"/>
        </w:rPr>
      </w:pPr>
      <w:r w:rsidRPr="00EB6129">
        <w:rPr>
          <w:sz w:val="22"/>
          <w:szCs w:val="22"/>
        </w:rPr>
        <w:t>Websites of Interest</w:t>
      </w:r>
      <w:r w:rsidRPr="00EB6129">
        <w:rPr>
          <w:sz w:val="22"/>
          <w:szCs w:val="22"/>
        </w:rPr>
        <w:tab/>
        <w:t>3</w:t>
      </w:r>
      <w:r w:rsidR="00AE343E">
        <w:rPr>
          <w:sz w:val="22"/>
          <w:szCs w:val="22"/>
        </w:rPr>
        <w:t>1</w:t>
      </w:r>
    </w:p>
    <w:bookmarkEnd w:id="0"/>
    <w:p w14:paraId="109DEA42" w14:textId="6C1A1115" w:rsidR="00FA7CBC" w:rsidRPr="0001664C" w:rsidRDefault="00FA7CBC" w:rsidP="00F249BE">
      <w:pPr>
        <w:tabs>
          <w:tab w:val="center" w:pos="4680"/>
        </w:tabs>
        <w:suppressAutoHyphens/>
        <w:rPr>
          <w:b/>
          <w:spacing w:val="-3"/>
          <w:sz w:val="22"/>
          <w:szCs w:val="22"/>
          <w:u w:val="single"/>
        </w:rPr>
      </w:pPr>
    </w:p>
    <w:p w14:paraId="1530A418" w14:textId="77777777" w:rsidR="00B630CF" w:rsidRPr="0001664C" w:rsidRDefault="00B630CF" w:rsidP="00F249BE">
      <w:pPr>
        <w:tabs>
          <w:tab w:val="center" w:pos="4680"/>
        </w:tabs>
        <w:suppressAutoHyphens/>
        <w:rPr>
          <w:b/>
          <w:spacing w:val="-3"/>
          <w:sz w:val="28"/>
          <w:szCs w:val="28"/>
          <w:u w:val="single"/>
        </w:rPr>
      </w:pPr>
    </w:p>
    <w:p w14:paraId="0613F674" w14:textId="77777777" w:rsidR="00B630CF" w:rsidRPr="0001664C" w:rsidRDefault="00B630CF" w:rsidP="00F249BE">
      <w:pPr>
        <w:tabs>
          <w:tab w:val="center" w:pos="4680"/>
        </w:tabs>
        <w:suppressAutoHyphens/>
        <w:rPr>
          <w:b/>
          <w:spacing w:val="-3"/>
          <w:sz w:val="28"/>
          <w:szCs w:val="28"/>
          <w:u w:val="single"/>
        </w:rPr>
      </w:pPr>
    </w:p>
    <w:p w14:paraId="46E2696D" w14:textId="77777777" w:rsidR="00B630CF" w:rsidRPr="0001664C" w:rsidRDefault="00B630CF" w:rsidP="00F249BE">
      <w:pPr>
        <w:tabs>
          <w:tab w:val="center" w:pos="4680"/>
        </w:tabs>
        <w:suppressAutoHyphens/>
        <w:rPr>
          <w:b/>
          <w:spacing w:val="-3"/>
          <w:sz w:val="28"/>
          <w:szCs w:val="28"/>
          <w:u w:val="single"/>
        </w:rPr>
      </w:pPr>
    </w:p>
    <w:p w14:paraId="76F357A8" w14:textId="77777777" w:rsidR="00B630CF" w:rsidRPr="0001664C" w:rsidRDefault="00B630CF" w:rsidP="00F249BE">
      <w:pPr>
        <w:tabs>
          <w:tab w:val="center" w:pos="4680"/>
        </w:tabs>
        <w:suppressAutoHyphens/>
        <w:rPr>
          <w:b/>
          <w:spacing w:val="-3"/>
          <w:sz w:val="28"/>
          <w:szCs w:val="28"/>
          <w:u w:val="single"/>
        </w:rPr>
      </w:pPr>
    </w:p>
    <w:p w14:paraId="7076B8CC" w14:textId="77777777" w:rsidR="00B630CF" w:rsidRPr="0001664C" w:rsidRDefault="00B630CF" w:rsidP="00F249BE">
      <w:pPr>
        <w:tabs>
          <w:tab w:val="center" w:pos="4680"/>
        </w:tabs>
        <w:suppressAutoHyphens/>
        <w:rPr>
          <w:b/>
          <w:spacing w:val="-3"/>
          <w:sz w:val="28"/>
          <w:szCs w:val="28"/>
          <w:u w:val="single"/>
        </w:rPr>
      </w:pPr>
    </w:p>
    <w:p w14:paraId="159C5230" w14:textId="77777777" w:rsidR="00B630CF" w:rsidRPr="0001664C" w:rsidRDefault="00B630CF" w:rsidP="00F249BE">
      <w:pPr>
        <w:tabs>
          <w:tab w:val="center" w:pos="4680"/>
        </w:tabs>
        <w:suppressAutoHyphens/>
        <w:rPr>
          <w:b/>
          <w:spacing w:val="-3"/>
          <w:sz w:val="28"/>
          <w:szCs w:val="28"/>
          <w:u w:val="single"/>
        </w:rPr>
      </w:pPr>
    </w:p>
    <w:p w14:paraId="2909BA74" w14:textId="77777777" w:rsidR="00B630CF" w:rsidRPr="0001664C" w:rsidRDefault="00B630CF" w:rsidP="00F249BE">
      <w:pPr>
        <w:tabs>
          <w:tab w:val="center" w:pos="4680"/>
        </w:tabs>
        <w:suppressAutoHyphens/>
        <w:rPr>
          <w:b/>
          <w:spacing w:val="-3"/>
          <w:sz w:val="28"/>
          <w:szCs w:val="28"/>
          <w:u w:val="single"/>
        </w:rPr>
      </w:pPr>
    </w:p>
    <w:p w14:paraId="7542C4C3" w14:textId="77777777" w:rsidR="00B630CF" w:rsidRPr="0001664C" w:rsidRDefault="00B630CF" w:rsidP="00F249BE">
      <w:pPr>
        <w:tabs>
          <w:tab w:val="center" w:pos="4680"/>
        </w:tabs>
        <w:suppressAutoHyphens/>
        <w:rPr>
          <w:b/>
          <w:spacing w:val="-3"/>
          <w:sz w:val="28"/>
          <w:szCs w:val="28"/>
          <w:u w:val="single"/>
        </w:rPr>
      </w:pPr>
    </w:p>
    <w:p w14:paraId="1D8357C4" w14:textId="77777777" w:rsidR="00B630CF" w:rsidRPr="0001664C" w:rsidRDefault="00B630CF" w:rsidP="00F249BE">
      <w:pPr>
        <w:tabs>
          <w:tab w:val="center" w:pos="4680"/>
        </w:tabs>
        <w:suppressAutoHyphens/>
        <w:rPr>
          <w:b/>
          <w:spacing w:val="-3"/>
          <w:sz w:val="28"/>
          <w:szCs w:val="28"/>
          <w:u w:val="single"/>
        </w:rPr>
      </w:pPr>
    </w:p>
    <w:p w14:paraId="52CAB578" w14:textId="77777777" w:rsidR="00B630CF" w:rsidRPr="0001664C" w:rsidRDefault="00B630CF" w:rsidP="00F249BE">
      <w:pPr>
        <w:tabs>
          <w:tab w:val="center" w:pos="4680"/>
        </w:tabs>
        <w:suppressAutoHyphens/>
        <w:rPr>
          <w:b/>
          <w:spacing w:val="-3"/>
          <w:sz w:val="28"/>
          <w:szCs w:val="28"/>
          <w:u w:val="single"/>
        </w:rPr>
      </w:pPr>
    </w:p>
    <w:p w14:paraId="45A0B06F" w14:textId="77777777" w:rsidR="00B630CF" w:rsidRPr="0001664C" w:rsidRDefault="00B630CF" w:rsidP="00F249BE">
      <w:pPr>
        <w:tabs>
          <w:tab w:val="center" w:pos="4680"/>
        </w:tabs>
        <w:suppressAutoHyphens/>
        <w:rPr>
          <w:b/>
          <w:spacing w:val="-3"/>
          <w:sz w:val="28"/>
          <w:szCs w:val="28"/>
          <w:u w:val="single"/>
        </w:rPr>
      </w:pPr>
    </w:p>
    <w:p w14:paraId="409D651F" w14:textId="77777777" w:rsidR="00B630CF" w:rsidRPr="0001664C" w:rsidRDefault="00B630CF" w:rsidP="00F249BE">
      <w:pPr>
        <w:tabs>
          <w:tab w:val="center" w:pos="4680"/>
        </w:tabs>
        <w:suppressAutoHyphens/>
        <w:rPr>
          <w:b/>
          <w:spacing w:val="-3"/>
          <w:sz w:val="28"/>
          <w:szCs w:val="28"/>
          <w:u w:val="single"/>
        </w:rPr>
      </w:pPr>
    </w:p>
    <w:p w14:paraId="713D2515" w14:textId="77777777" w:rsidR="00B630CF" w:rsidRPr="0001664C" w:rsidRDefault="00B630CF" w:rsidP="00F249BE">
      <w:pPr>
        <w:tabs>
          <w:tab w:val="center" w:pos="4680"/>
        </w:tabs>
        <w:suppressAutoHyphens/>
        <w:rPr>
          <w:b/>
          <w:spacing w:val="-3"/>
          <w:sz w:val="28"/>
          <w:szCs w:val="28"/>
          <w:u w:val="single"/>
        </w:rPr>
      </w:pPr>
    </w:p>
    <w:p w14:paraId="51C49A21" w14:textId="77777777" w:rsidR="00B630CF" w:rsidRPr="0001664C" w:rsidRDefault="00B630CF" w:rsidP="00F249BE">
      <w:pPr>
        <w:tabs>
          <w:tab w:val="center" w:pos="4680"/>
        </w:tabs>
        <w:suppressAutoHyphens/>
        <w:rPr>
          <w:b/>
          <w:spacing w:val="-3"/>
          <w:sz w:val="28"/>
          <w:szCs w:val="28"/>
          <w:u w:val="single"/>
        </w:rPr>
      </w:pPr>
    </w:p>
    <w:p w14:paraId="7E59B56F" w14:textId="77777777" w:rsidR="00B630CF" w:rsidRPr="0001664C" w:rsidRDefault="00B630CF" w:rsidP="00F249BE">
      <w:pPr>
        <w:tabs>
          <w:tab w:val="center" w:pos="4680"/>
        </w:tabs>
        <w:suppressAutoHyphens/>
        <w:rPr>
          <w:b/>
          <w:spacing w:val="-3"/>
          <w:sz w:val="28"/>
          <w:szCs w:val="28"/>
          <w:u w:val="single"/>
        </w:rPr>
      </w:pPr>
    </w:p>
    <w:p w14:paraId="52924E2C" w14:textId="77777777" w:rsidR="00B630CF" w:rsidRPr="0001664C" w:rsidRDefault="00B630CF" w:rsidP="00F249BE">
      <w:pPr>
        <w:tabs>
          <w:tab w:val="center" w:pos="4680"/>
        </w:tabs>
        <w:suppressAutoHyphens/>
        <w:rPr>
          <w:b/>
          <w:spacing w:val="-3"/>
          <w:sz w:val="28"/>
          <w:szCs w:val="28"/>
          <w:u w:val="single"/>
        </w:rPr>
      </w:pPr>
    </w:p>
    <w:p w14:paraId="51CDC8B9" w14:textId="77777777" w:rsidR="00B630CF" w:rsidRPr="0001664C" w:rsidRDefault="00B630CF" w:rsidP="00F249BE">
      <w:pPr>
        <w:tabs>
          <w:tab w:val="center" w:pos="4680"/>
        </w:tabs>
        <w:suppressAutoHyphens/>
        <w:rPr>
          <w:b/>
          <w:spacing w:val="-3"/>
          <w:sz w:val="28"/>
          <w:szCs w:val="28"/>
          <w:u w:val="single"/>
        </w:rPr>
      </w:pPr>
    </w:p>
    <w:p w14:paraId="5E9A39C5" w14:textId="77777777" w:rsidR="00B630CF" w:rsidRPr="0001664C" w:rsidRDefault="00B630CF" w:rsidP="00F249BE">
      <w:pPr>
        <w:tabs>
          <w:tab w:val="center" w:pos="4680"/>
        </w:tabs>
        <w:suppressAutoHyphens/>
        <w:rPr>
          <w:b/>
          <w:spacing w:val="-3"/>
          <w:sz w:val="28"/>
          <w:szCs w:val="28"/>
          <w:u w:val="single"/>
        </w:rPr>
      </w:pPr>
    </w:p>
    <w:p w14:paraId="5DA72F3A" w14:textId="718B369A" w:rsidR="002F0059" w:rsidRDefault="002F0059" w:rsidP="00F249BE">
      <w:pPr>
        <w:tabs>
          <w:tab w:val="center" w:pos="4680"/>
        </w:tabs>
        <w:suppressAutoHyphens/>
        <w:rPr>
          <w:b/>
          <w:spacing w:val="-3"/>
          <w:sz w:val="28"/>
          <w:szCs w:val="28"/>
          <w:u w:val="single"/>
        </w:rPr>
      </w:pPr>
    </w:p>
    <w:p w14:paraId="04BAAF3B" w14:textId="65B22E6F" w:rsidR="004056F4" w:rsidRDefault="004056F4" w:rsidP="00F249BE">
      <w:pPr>
        <w:tabs>
          <w:tab w:val="center" w:pos="4680"/>
        </w:tabs>
        <w:suppressAutoHyphens/>
        <w:rPr>
          <w:b/>
          <w:spacing w:val="-3"/>
          <w:sz w:val="28"/>
          <w:szCs w:val="28"/>
          <w:u w:val="single"/>
        </w:rPr>
      </w:pPr>
    </w:p>
    <w:p w14:paraId="7FAC3A54" w14:textId="0D4698D6" w:rsidR="004056F4" w:rsidRDefault="004056F4" w:rsidP="00F249BE">
      <w:pPr>
        <w:tabs>
          <w:tab w:val="center" w:pos="4680"/>
        </w:tabs>
        <w:suppressAutoHyphens/>
        <w:rPr>
          <w:b/>
          <w:spacing w:val="-3"/>
          <w:sz w:val="28"/>
          <w:szCs w:val="28"/>
          <w:u w:val="single"/>
        </w:rPr>
      </w:pPr>
    </w:p>
    <w:p w14:paraId="68620801" w14:textId="13DA0C65" w:rsidR="004056F4" w:rsidRDefault="004056F4" w:rsidP="00F249BE">
      <w:pPr>
        <w:tabs>
          <w:tab w:val="center" w:pos="4680"/>
        </w:tabs>
        <w:suppressAutoHyphens/>
        <w:rPr>
          <w:b/>
          <w:spacing w:val="-3"/>
          <w:sz w:val="28"/>
          <w:szCs w:val="28"/>
          <w:u w:val="single"/>
        </w:rPr>
      </w:pPr>
    </w:p>
    <w:p w14:paraId="2F1A4619" w14:textId="1E000AE5" w:rsidR="004056F4" w:rsidRDefault="004056F4" w:rsidP="00F249BE">
      <w:pPr>
        <w:tabs>
          <w:tab w:val="center" w:pos="4680"/>
        </w:tabs>
        <w:suppressAutoHyphens/>
        <w:rPr>
          <w:b/>
          <w:spacing w:val="-3"/>
          <w:sz w:val="28"/>
          <w:szCs w:val="28"/>
          <w:u w:val="single"/>
        </w:rPr>
      </w:pPr>
    </w:p>
    <w:p w14:paraId="02AEB68E" w14:textId="039E2461" w:rsidR="004056F4" w:rsidRDefault="004056F4" w:rsidP="00F249BE">
      <w:pPr>
        <w:tabs>
          <w:tab w:val="center" w:pos="4680"/>
        </w:tabs>
        <w:suppressAutoHyphens/>
        <w:rPr>
          <w:b/>
          <w:spacing w:val="-3"/>
          <w:sz w:val="28"/>
          <w:szCs w:val="28"/>
          <w:u w:val="single"/>
        </w:rPr>
      </w:pPr>
    </w:p>
    <w:p w14:paraId="64E658F5" w14:textId="77777777" w:rsidR="004056F4" w:rsidRPr="0001664C" w:rsidRDefault="004056F4" w:rsidP="00F249BE">
      <w:pPr>
        <w:tabs>
          <w:tab w:val="center" w:pos="4680"/>
        </w:tabs>
        <w:suppressAutoHyphens/>
        <w:rPr>
          <w:b/>
          <w:spacing w:val="-3"/>
          <w:sz w:val="28"/>
          <w:szCs w:val="28"/>
          <w:u w:val="single"/>
        </w:rPr>
      </w:pPr>
    </w:p>
    <w:p w14:paraId="71CBBD27" w14:textId="77777777" w:rsidR="00B630CF" w:rsidRPr="0001664C" w:rsidRDefault="00B630CF" w:rsidP="00F249BE">
      <w:pPr>
        <w:tabs>
          <w:tab w:val="center" w:pos="4680"/>
        </w:tabs>
        <w:suppressAutoHyphens/>
        <w:rPr>
          <w:b/>
          <w:spacing w:val="-3"/>
          <w:sz w:val="28"/>
          <w:szCs w:val="28"/>
          <w:u w:val="single"/>
        </w:rPr>
      </w:pPr>
    </w:p>
    <w:p w14:paraId="30246F64" w14:textId="77777777" w:rsidR="004D22BD" w:rsidRPr="0001664C" w:rsidRDefault="004D22BD" w:rsidP="00F249BE">
      <w:pPr>
        <w:tabs>
          <w:tab w:val="center" w:pos="4680"/>
        </w:tabs>
        <w:suppressAutoHyphens/>
        <w:rPr>
          <w:b/>
          <w:spacing w:val="-3"/>
          <w:sz w:val="28"/>
          <w:szCs w:val="28"/>
          <w:u w:val="single"/>
        </w:rPr>
      </w:pPr>
    </w:p>
    <w:p w14:paraId="00D20A4D" w14:textId="77777777" w:rsidR="004D22BD" w:rsidRPr="0001664C" w:rsidRDefault="004D22BD" w:rsidP="00F249BE">
      <w:pPr>
        <w:tabs>
          <w:tab w:val="center" w:pos="4680"/>
        </w:tabs>
        <w:suppressAutoHyphens/>
        <w:rPr>
          <w:b/>
          <w:spacing w:val="-3"/>
          <w:sz w:val="28"/>
          <w:szCs w:val="28"/>
          <w:u w:val="single"/>
        </w:rPr>
      </w:pPr>
    </w:p>
    <w:p w14:paraId="14E1DD94" w14:textId="77777777" w:rsidR="004D22BD" w:rsidRDefault="004D22BD" w:rsidP="00F249BE">
      <w:pPr>
        <w:tabs>
          <w:tab w:val="center" w:pos="4680"/>
        </w:tabs>
        <w:suppressAutoHyphens/>
        <w:rPr>
          <w:b/>
          <w:spacing w:val="-3"/>
          <w:sz w:val="28"/>
          <w:szCs w:val="28"/>
          <w:u w:val="single"/>
        </w:rPr>
      </w:pPr>
    </w:p>
    <w:p w14:paraId="4F17825A" w14:textId="77777777" w:rsidR="006A5B65" w:rsidRPr="0001664C" w:rsidRDefault="006A5B65" w:rsidP="00F249BE">
      <w:pPr>
        <w:tabs>
          <w:tab w:val="center" w:pos="4680"/>
        </w:tabs>
        <w:suppressAutoHyphens/>
        <w:rPr>
          <w:b/>
          <w:spacing w:val="-3"/>
          <w:sz w:val="28"/>
          <w:szCs w:val="28"/>
          <w:u w:val="single"/>
        </w:rPr>
      </w:pPr>
    </w:p>
    <w:p w14:paraId="2570A58F" w14:textId="77777777" w:rsidR="00F05707" w:rsidRPr="0001664C" w:rsidRDefault="00F05707" w:rsidP="00F249BE">
      <w:pPr>
        <w:tabs>
          <w:tab w:val="center" w:pos="4680"/>
        </w:tabs>
        <w:suppressAutoHyphens/>
        <w:rPr>
          <w:b/>
          <w:spacing w:val="-3"/>
          <w:sz w:val="28"/>
          <w:szCs w:val="28"/>
          <w:u w:val="single"/>
        </w:rPr>
      </w:pPr>
    </w:p>
    <w:p w14:paraId="79DAB326" w14:textId="77777777" w:rsidR="00B630CF" w:rsidRPr="0001664C" w:rsidRDefault="00B630CF" w:rsidP="00F249BE">
      <w:pPr>
        <w:tabs>
          <w:tab w:val="center" w:pos="4680"/>
        </w:tabs>
        <w:suppressAutoHyphens/>
        <w:jc w:val="center"/>
        <w:rPr>
          <w:b/>
          <w:spacing w:val="-3"/>
          <w:sz w:val="28"/>
          <w:szCs w:val="28"/>
          <w:u w:val="single"/>
        </w:rPr>
      </w:pPr>
      <w:r w:rsidRPr="0001664C">
        <w:rPr>
          <w:b/>
          <w:spacing w:val="-3"/>
          <w:sz w:val="28"/>
          <w:szCs w:val="28"/>
          <w:u w:val="single"/>
        </w:rPr>
        <w:lastRenderedPageBreak/>
        <w:t>PROGRAM FACULTY AND STAFF</w:t>
      </w:r>
    </w:p>
    <w:p w14:paraId="5617B722" w14:textId="77777777" w:rsidR="007E1365" w:rsidRPr="0001664C" w:rsidRDefault="00D01330" w:rsidP="00F249BE">
      <w:pPr>
        <w:tabs>
          <w:tab w:val="center" w:pos="4680"/>
        </w:tabs>
        <w:suppressAutoHyphens/>
        <w:rPr>
          <w:b/>
          <w:spacing w:val="-3"/>
          <w:sz w:val="28"/>
          <w:szCs w:val="28"/>
          <w:u w:val="single"/>
        </w:rPr>
      </w:pPr>
      <w:r w:rsidRPr="0001664C">
        <w:rPr>
          <w:b/>
          <w:spacing w:val="-3"/>
          <w:sz w:val="28"/>
          <w:szCs w:val="28"/>
          <w:u w:val="single"/>
        </w:rPr>
        <w:t xml:space="preserve">Core </w:t>
      </w:r>
      <w:r w:rsidR="007E1365" w:rsidRPr="0001664C">
        <w:rPr>
          <w:b/>
          <w:spacing w:val="-3"/>
          <w:sz w:val="28"/>
          <w:szCs w:val="28"/>
          <w:u w:val="single"/>
        </w:rPr>
        <w:t>Faculty</w:t>
      </w:r>
    </w:p>
    <w:p w14:paraId="66D976C8" w14:textId="77777777" w:rsidR="00D700D2" w:rsidRPr="0001664C" w:rsidRDefault="00D700D2" w:rsidP="00F249BE">
      <w:pPr>
        <w:tabs>
          <w:tab w:val="center" w:pos="4680"/>
        </w:tabs>
        <w:suppressAutoHyphens/>
        <w:rPr>
          <w:b/>
          <w:spacing w:val="-3"/>
          <w:sz w:val="28"/>
          <w:szCs w:val="28"/>
          <w:u w:val="single"/>
        </w:rPr>
      </w:pPr>
    </w:p>
    <w:p w14:paraId="3FAEB1EB" w14:textId="5136EE83" w:rsidR="00AD61E4" w:rsidRPr="0001664C" w:rsidRDefault="00935875" w:rsidP="00AD61E4">
      <w:pPr>
        <w:pStyle w:val="p1"/>
        <w:rPr>
          <w:rFonts w:ascii="Times New Roman" w:hAnsi="Times New Roman"/>
          <w:sz w:val="24"/>
          <w:szCs w:val="24"/>
        </w:rPr>
      </w:pPr>
      <w:r w:rsidRPr="0001664C">
        <w:rPr>
          <w:rStyle w:val="s1"/>
          <w:rFonts w:ascii="Times New Roman" w:hAnsi="Times New Roman"/>
          <w:sz w:val="24"/>
          <w:szCs w:val="24"/>
        </w:rPr>
        <w:t>Christine McLaughlin, PTA, MS</w:t>
      </w:r>
    </w:p>
    <w:p w14:paraId="2BEC675A" w14:textId="4FDC45E2"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Program Coordinator/</w:t>
      </w:r>
      <w:r w:rsidR="009C0BEE" w:rsidRPr="0001664C">
        <w:rPr>
          <w:rStyle w:val="s1"/>
          <w:rFonts w:ascii="Times New Roman" w:hAnsi="Times New Roman"/>
          <w:sz w:val="24"/>
          <w:szCs w:val="24"/>
        </w:rPr>
        <w:t>Academic Coordinator of Clinical Education/</w:t>
      </w:r>
      <w:r w:rsidRPr="0001664C">
        <w:rPr>
          <w:rStyle w:val="s1"/>
          <w:rFonts w:ascii="Times New Roman" w:hAnsi="Times New Roman"/>
          <w:sz w:val="24"/>
          <w:szCs w:val="24"/>
        </w:rPr>
        <w:t>Assistan</w:t>
      </w:r>
      <w:r w:rsidR="008316E8">
        <w:rPr>
          <w:rStyle w:val="s1"/>
          <w:rFonts w:ascii="Times New Roman" w:hAnsi="Times New Roman"/>
          <w:sz w:val="24"/>
          <w:szCs w:val="24"/>
        </w:rPr>
        <w:t xml:space="preserve">t </w:t>
      </w:r>
      <w:r w:rsidRPr="0001664C">
        <w:rPr>
          <w:rStyle w:val="s1"/>
          <w:rFonts w:ascii="Times New Roman" w:hAnsi="Times New Roman"/>
          <w:sz w:val="24"/>
          <w:szCs w:val="24"/>
        </w:rPr>
        <w:t>Professor</w:t>
      </w:r>
    </w:p>
    <w:p w14:paraId="2745BF83" w14:textId="7777777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 xml:space="preserve">Office: Building 103, </w:t>
      </w:r>
      <w:r w:rsidR="008316E8">
        <w:rPr>
          <w:rStyle w:val="s1"/>
          <w:rFonts w:ascii="Times New Roman" w:hAnsi="Times New Roman"/>
          <w:sz w:val="24"/>
          <w:szCs w:val="24"/>
        </w:rPr>
        <w:t>O</w:t>
      </w:r>
      <w:r w:rsidRPr="0001664C">
        <w:rPr>
          <w:rStyle w:val="s1"/>
          <w:rFonts w:ascii="Times New Roman" w:hAnsi="Times New Roman"/>
          <w:sz w:val="24"/>
          <w:szCs w:val="24"/>
        </w:rPr>
        <w:t>ffice 146</w:t>
      </w:r>
    </w:p>
    <w:p w14:paraId="39D0D9EF" w14:textId="7777777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Phone: 754-4460, fax 754-4960,</w:t>
      </w:r>
    </w:p>
    <w:p w14:paraId="1C457B65" w14:textId="77777777" w:rsidR="00AD61E4" w:rsidRPr="0001664C" w:rsidRDefault="00AD61E4" w:rsidP="00AD61E4">
      <w:pPr>
        <w:pStyle w:val="p2"/>
        <w:rPr>
          <w:rFonts w:ascii="Times New Roman" w:hAnsi="Times New Roman"/>
          <w:sz w:val="24"/>
          <w:szCs w:val="24"/>
        </w:rPr>
      </w:pPr>
      <w:r w:rsidRPr="0001664C">
        <w:rPr>
          <w:rStyle w:val="s2"/>
          <w:rFonts w:ascii="Times New Roman" w:hAnsi="Times New Roman"/>
          <w:sz w:val="24"/>
          <w:szCs w:val="24"/>
        </w:rPr>
        <w:t xml:space="preserve">Email: </w:t>
      </w:r>
      <w:hyperlink r:id="rId18" w:history="1">
        <w:r w:rsidR="00935875" w:rsidRPr="0001664C">
          <w:rPr>
            <w:rStyle w:val="Hyperlink"/>
            <w:rFonts w:ascii="Times New Roman" w:hAnsi="Times New Roman"/>
            <w:sz w:val="24"/>
            <w:szCs w:val="24"/>
          </w:rPr>
          <w:t>Christine.mclaughlin@fgc.edu</w:t>
        </w:r>
      </w:hyperlink>
    </w:p>
    <w:p w14:paraId="309B95CD" w14:textId="77777777" w:rsidR="005045CC" w:rsidRPr="0001664C" w:rsidRDefault="00AD61E4" w:rsidP="00AD61E4">
      <w:pPr>
        <w:pStyle w:val="p1"/>
        <w:rPr>
          <w:rFonts w:ascii="Times New Roman" w:hAnsi="Times New Roman"/>
        </w:rPr>
      </w:pPr>
      <w:r w:rsidRPr="0001664C">
        <w:rPr>
          <w:rStyle w:val="s1"/>
          <w:rFonts w:ascii="Times New Roman" w:hAnsi="Times New Roman"/>
        </w:rPr>
        <w:t> </w:t>
      </w:r>
    </w:p>
    <w:p w14:paraId="5BCEB795" w14:textId="346A07B0" w:rsidR="00AD61E4" w:rsidRPr="0001664C" w:rsidRDefault="009C0BEE" w:rsidP="00AD61E4">
      <w:pPr>
        <w:pStyle w:val="p1"/>
        <w:rPr>
          <w:rFonts w:ascii="Times New Roman" w:hAnsi="Times New Roman"/>
          <w:sz w:val="24"/>
          <w:szCs w:val="24"/>
        </w:rPr>
      </w:pPr>
      <w:r>
        <w:rPr>
          <w:rStyle w:val="s1"/>
          <w:rFonts w:ascii="Times New Roman" w:hAnsi="Times New Roman"/>
          <w:sz w:val="24"/>
          <w:szCs w:val="24"/>
        </w:rPr>
        <w:t>Melaney Gordon, PT, DPT</w:t>
      </w:r>
    </w:p>
    <w:p w14:paraId="2465AE5D" w14:textId="30D44DE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Assistant Professor</w:t>
      </w:r>
    </w:p>
    <w:p w14:paraId="6BDEFA74" w14:textId="77777777" w:rsidR="00AD61E4" w:rsidRPr="0001664C" w:rsidRDefault="00AD61E4" w:rsidP="00AD61E4">
      <w:pPr>
        <w:pStyle w:val="p1"/>
        <w:rPr>
          <w:rFonts w:ascii="Times New Roman" w:hAnsi="Times New Roman"/>
          <w:sz w:val="24"/>
          <w:szCs w:val="24"/>
        </w:rPr>
      </w:pPr>
      <w:r w:rsidRPr="0001664C">
        <w:rPr>
          <w:rStyle w:val="s1"/>
          <w:rFonts w:ascii="Times New Roman" w:hAnsi="Times New Roman"/>
          <w:sz w:val="24"/>
          <w:szCs w:val="24"/>
        </w:rPr>
        <w:t>Office:</w:t>
      </w:r>
      <w:r w:rsidR="002F0059" w:rsidRPr="0001664C">
        <w:rPr>
          <w:rStyle w:val="s1"/>
          <w:rFonts w:ascii="Times New Roman" w:hAnsi="Times New Roman"/>
          <w:sz w:val="24"/>
          <w:szCs w:val="24"/>
        </w:rPr>
        <w:t xml:space="preserve"> </w:t>
      </w:r>
      <w:r w:rsidRPr="0001664C">
        <w:rPr>
          <w:rStyle w:val="s1"/>
          <w:rFonts w:ascii="Times New Roman" w:hAnsi="Times New Roman"/>
          <w:sz w:val="24"/>
          <w:szCs w:val="24"/>
        </w:rPr>
        <w:t xml:space="preserve">Building 103, </w:t>
      </w:r>
      <w:r w:rsidR="008B10B3" w:rsidRPr="0001664C">
        <w:rPr>
          <w:rStyle w:val="s1"/>
          <w:rFonts w:ascii="Times New Roman" w:hAnsi="Times New Roman"/>
          <w:sz w:val="24"/>
          <w:szCs w:val="24"/>
        </w:rPr>
        <w:t>Office 145</w:t>
      </w:r>
    </w:p>
    <w:p w14:paraId="643B17B8" w14:textId="77777777" w:rsidR="00AD61E4" w:rsidRPr="0001664C" w:rsidRDefault="002F0059" w:rsidP="00AD61E4">
      <w:pPr>
        <w:pStyle w:val="p1"/>
        <w:rPr>
          <w:rFonts w:ascii="Times New Roman" w:hAnsi="Times New Roman"/>
          <w:sz w:val="24"/>
          <w:szCs w:val="24"/>
        </w:rPr>
      </w:pPr>
      <w:r w:rsidRPr="0001664C">
        <w:rPr>
          <w:rStyle w:val="s1"/>
          <w:rFonts w:ascii="Times New Roman" w:hAnsi="Times New Roman"/>
          <w:sz w:val="24"/>
          <w:szCs w:val="24"/>
        </w:rPr>
        <w:t xml:space="preserve">Phone: </w:t>
      </w:r>
      <w:r w:rsidR="008B10B3" w:rsidRPr="0001664C">
        <w:rPr>
          <w:rStyle w:val="s1"/>
          <w:rFonts w:ascii="Times New Roman" w:hAnsi="Times New Roman"/>
          <w:sz w:val="24"/>
          <w:szCs w:val="24"/>
        </w:rPr>
        <w:t>754-4456</w:t>
      </w:r>
      <w:r w:rsidR="00305939" w:rsidRPr="0001664C">
        <w:rPr>
          <w:rStyle w:val="s1"/>
          <w:rFonts w:ascii="Times New Roman" w:hAnsi="Times New Roman"/>
          <w:sz w:val="24"/>
          <w:szCs w:val="24"/>
        </w:rPr>
        <w:t>,</w:t>
      </w:r>
      <w:r w:rsidR="008B10B3" w:rsidRPr="0001664C">
        <w:rPr>
          <w:rStyle w:val="s1"/>
          <w:rFonts w:ascii="Times New Roman" w:hAnsi="Times New Roman"/>
          <w:sz w:val="24"/>
          <w:szCs w:val="24"/>
        </w:rPr>
        <w:t xml:space="preserve"> </w:t>
      </w:r>
      <w:r w:rsidR="00305939" w:rsidRPr="0001664C">
        <w:rPr>
          <w:rStyle w:val="s1"/>
          <w:rFonts w:ascii="Times New Roman" w:hAnsi="Times New Roman"/>
          <w:sz w:val="24"/>
          <w:szCs w:val="24"/>
        </w:rPr>
        <w:t>F</w:t>
      </w:r>
      <w:r w:rsidRPr="0001664C">
        <w:rPr>
          <w:rStyle w:val="s1"/>
          <w:rFonts w:ascii="Times New Roman" w:hAnsi="Times New Roman"/>
          <w:sz w:val="24"/>
          <w:szCs w:val="24"/>
        </w:rPr>
        <w:t xml:space="preserve">ax </w:t>
      </w:r>
      <w:r w:rsidR="008B10B3" w:rsidRPr="0001664C">
        <w:rPr>
          <w:rStyle w:val="s1"/>
          <w:rFonts w:ascii="Times New Roman" w:hAnsi="Times New Roman"/>
          <w:sz w:val="24"/>
          <w:szCs w:val="24"/>
        </w:rPr>
        <w:t>754-4956</w:t>
      </w:r>
    </w:p>
    <w:p w14:paraId="4A09D71E" w14:textId="0FC1717D" w:rsidR="00AD61E4" w:rsidRPr="0001664C" w:rsidRDefault="00AD61E4" w:rsidP="00AD61E4">
      <w:pPr>
        <w:pStyle w:val="p2"/>
        <w:rPr>
          <w:rFonts w:ascii="Times New Roman" w:hAnsi="Times New Roman"/>
          <w:sz w:val="24"/>
          <w:szCs w:val="24"/>
          <w:u w:val="single"/>
        </w:rPr>
      </w:pPr>
      <w:r w:rsidRPr="0001664C">
        <w:rPr>
          <w:rStyle w:val="s2"/>
          <w:rFonts w:ascii="Times New Roman" w:hAnsi="Times New Roman"/>
          <w:sz w:val="24"/>
          <w:szCs w:val="24"/>
        </w:rPr>
        <w:t>Email:</w:t>
      </w:r>
      <w:r w:rsidR="00305939" w:rsidRPr="0001664C">
        <w:rPr>
          <w:rStyle w:val="s2"/>
          <w:rFonts w:ascii="Times New Roman" w:hAnsi="Times New Roman"/>
          <w:strike/>
          <w:sz w:val="24"/>
          <w:szCs w:val="24"/>
        </w:rPr>
        <w:t xml:space="preserve"> </w:t>
      </w:r>
      <w:r w:rsidR="009C0BEE">
        <w:rPr>
          <w:rStyle w:val="s3"/>
          <w:rFonts w:ascii="Times New Roman" w:hAnsi="Times New Roman"/>
          <w:color w:val="0000FF"/>
          <w:sz w:val="24"/>
          <w:szCs w:val="24"/>
        </w:rPr>
        <w:t>Melaney.gordon@fgc.edu</w:t>
      </w:r>
    </w:p>
    <w:p w14:paraId="768E7B9A" w14:textId="77777777" w:rsidR="00D01330" w:rsidRPr="0001664C" w:rsidRDefault="00D01330" w:rsidP="00F249BE">
      <w:pPr>
        <w:pStyle w:val="Default"/>
        <w:rPr>
          <w:b/>
          <w:sz w:val="28"/>
          <w:szCs w:val="28"/>
          <w:u w:val="single"/>
        </w:rPr>
      </w:pPr>
    </w:p>
    <w:p w14:paraId="5328BDC0" w14:textId="77777777" w:rsidR="001E210A" w:rsidRPr="0001664C" w:rsidRDefault="001E210A" w:rsidP="00F249BE">
      <w:pPr>
        <w:pStyle w:val="Default"/>
      </w:pPr>
    </w:p>
    <w:p w14:paraId="5D0463DD" w14:textId="77777777" w:rsidR="00E70315" w:rsidRPr="0001664C" w:rsidRDefault="00766241" w:rsidP="00F249BE">
      <w:pPr>
        <w:pStyle w:val="Default"/>
      </w:pPr>
      <w:r w:rsidRPr="0001664C">
        <w:rPr>
          <w:b/>
          <w:sz w:val="28"/>
          <w:szCs w:val="28"/>
          <w:u w:val="single"/>
        </w:rPr>
        <w:t>Support Staff</w:t>
      </w:r>
      <w:r w:rsidR="006E7710" w:rsidRPr="0001664C">
        <w:t xml:space="preserve"> </w:t>
      </w:r>
    </w:p>
    <w:p w14:paraId="0C77EB75" w14:textId="5B220AC7" w:rsidR="003C7E0C" w:rsidRPr="0001664C" w:rsidRDefault="00766241" w:rsidP="00F249BE">
      <w:pPr>
        <w:pStyle w:val="Default"/>
        <w:rPr>
          <w:color w:val="auto"/>
        </w:rPr>
      </w:pPr>
      <w:r w:rsidRPr="0001664C">
        <w:br/>
      </w:r>
      <w:r w:rsidR="009C0BEE">
        <w:rPr>
          <w:color w:val="auto"/>
        </w:rPr>
        <w:t>Emily Davis</w:t>
      </w:r>
      <w:r w:rsidR="00914229">
        <w:rPr>
          <w:color w:val="auto"/>
        </w:rPr>
        <w:t>,</w:t>
      </w:r>
      <w:r w:rsidR="003D4493" w:rsidRPr="0001664C">
        <w:rPr>
          <w:color w:val="auto"/>
        </w:rPr>
        <w:t xml:space="preserve"> </w:t>
      </w:r>
      <w:r w:rsidR="00814990" w:rsidRPr="0001664C">
        <w:rPr>
          <w:color w:val="auto"/>
        </w:rPr>
        <w:t>Senior Staff Assistant</w:t>
      </w:r>
    </w:p>
    <w:p w14:paraId="6F9096A2" w14:textId="25267071" w:rsidR="00283DA2" w:rsidRPr="0001664C" w:rsidRDefault="00283DA2" w:rsidP="00F249BE">
      <w:pPr>
        <w:pStyle w:val="Default"/>
        <w:rPr>
          <w:color w:val="auto"/>
        </w:rPr>
      </w:pPr>
      <w:r w:rsidRPr="0001664C">
        <w:rPr>
          <w:color w:val="auto"/>
        </w:rPr>
        <w:t xml:space="preserve">Office:  </w:t>
      </w:r>
      <w:r w:rsidR="0096362E" w:rsidRPr="0001664C">
        <w:rPr>
          <w:color w:val="auto"/>
        </w:rPr>
        <w:t xml:space="preserve">Building </w:t>
      </w:r>
      <w:r w:rsidR="001A1BC0" w:rsidRPr="0001664C">
        <w:rPr>
          <w:color w:val="auto"/>
        </w:rPr>
        <w:t>103</w:t>
      </w:r>
      <w:r w:rsidR="0096362E" w:rsidRPr="0001664C">
        <w:rPr>
          <w:color w:val="auto"/>
        </w:rPr>
        <w:t>/</w:t>
      </w:r>
      <w:r w:rsidRPr="0001664C">
        <w:rPr>
          <w:color w:val="auto"/>
        </w:rPr>
        <w:t>Phone: (386) 754-4</w:t>
      </w:r>
      <w:r w:rsidR="00814990" w:rsidRPr="0001664C">
        <w:rPr>
          <w:color w:val="auto"/>
        </w:rPr>
        <w:t>4</w:t>
      </w:r>
      <w:r w:rsidR="002B4E98">
        <w:rPr>
          <w:color w:val="auto"/>
        </w:rPr>
        <w:t>48</w:t>
      </w:r>
      <w:r w:rsidR="003F2343" w:rsidRPr="0001664C">
        <w:rPr>
          <w:color w:val="auto"/>
        </w:rPr>
        <w:t xml:space="preserve"> </w:t>
      </w:r>
    </w:p>
    <w:p w14:paraId="18EFA85C" w14:textId="29805CD0" w:rsidR="003D4493" w:rsidRDefault="003D4493" w:rsidP="00F249BE">
      <w:pPr>
        <w:pStyle w:val="Default"/>
        <w:rPr>
          <w:rStyle w:val="Hyperlink"/>
          <w:u w:val="none"/>
        </w:rPr>
      </w:pPr>
      <w:r w:rsidRPr="0001664C">
        <w:rPr>
          <w:rStyle w:val="Hyperlink"/>
          <w:u w:val="none"/>
        </w:rPr>
        <w:t xml:space="preserve">Email: </w:t>
      </w:r>
      <w:hyperlink r:id="rId19" w:history="1">
        <w:r w:rsidR="002B4E98" w:rsidRPr="00F41E05">
          <w:rPr>
            <w:rStyle w:val="Hyperlink"/>
          </w:rPr>
          <w:t>Emily.davis@fgc.edu</w:t>
        </w:r>
      </w:hyperlink>
    </w:p>
    <w:p w14:paraId="3D1A8D4A" w14:textId="77777777" w:rsidR="00355085" w:rsidRPr="0001664C" w:rsidRDefault="00355085" w:rsidP="00F249BE">
      <w:pPr>
        <w:pStyle w:val="Default"/>
        <w:rPr>
          <w:color w:val="auto"/>
        </w:rPr>
      </w:pPr>
    </w:p>
    <w:p w14:paraId="3EAB2EBE" w14:textId="77777777" w:rsidR="00B630CF" w:rsidRPr="0001664C" w:rsidRDefault="002310F7" w:rsidP="00F249BE">
      <w:pPr>
        <w:rPr>
          <w:b/>
          <w:color w:val="000000"/>
          <w:sz w:val="28"/>
          <w:szCs w:val="28"/>
          <w:u w:val="single"/>
        </w:rPr>
      </w:pPr>
      <w:r w:rsidRPr="0001664C">
        <w:rPr>
          <w:b/>
          <w:color w:val="000000"/>
          <w:sz w:val="28"/>
          <w:szCs w:val="28"/>
          <w:u w:val="single"/>
        </w:rPr>
        <w:t>Administration</w:t>
      </w:r>
    </w:p>
    <w:p w14:paraId="482D0737" w14:textId="77777777" w:rsidR="000A1723" w:rsidRPr="0001664C" w:rsidRDefault="000A1723" w:rsidP="00F249BE">
      <w:pPr>
        <w:rPr>
          <w:b/>
          <w:color w:val="000000"/>
          <w:sz w:val="28"/>
          <w:szCs w:val="28"/>
          <w:u w:val="single"/>
        </w:rPr>
      </w:pPr>
      <w:r w:rsidRPr="0001664C">
        <w:rPr>
          <w:b/>
          <w:color w:val="000000"/>
          <w:sz w:val="28"/>
          <w:szCs w:val="28"/>
          <w:u w:val="single"/>
        </w:rPr>
        <w:t xml:space="preserve"> </w:t>
      </w:r>
    </w:p>
    <w:p w14:paraId="027A9ACE" w14:textId="1531A408" w:rsidR="002310F7" w:rsidRPr="0001664C" w:rsidRDefault="00952E2C" w:rsidP="00AD61E4">
      <w:pPr>
        <w:pStyle w:val="p1"/>
        <w:rPr>
          <w:rFonts w:ascii="Times New Roman" w:hAnsi="Times New Roman"/>
          <w:sz w:val="24"/>
          <w:szCs w:val="24"/>
        </w:rPr>
      </w:pPr>
      <w:r>
        <w:rPr>
          <w:rStyle w:val="s1"/>
          <w:rFonts w:ascii="Times New Roman" w:hAnsi="Times New Roman"/>
          <w:sz w:val="24"/>
          <w:szCs w:val="24"/>
        </w:rPr>
        <w:t>Ann Brown</w:t>
      </w:r>
      <w:r w:rsidR="00AD61E4" w:rsidRPr="0001664C">
        <w:rPr>
          <w:rStyle w:val="s1"/>
          <w:rFonts w:ascii="Times New Roman" w:hAnsi="Times New Roman"/>
          <w:sz w:val="24"/>
          <w:szCs w:val="24"/>
        </w:rPr>
        <w:t xml:space="preserve">, </w:t>
      </w:r>
      <w:r w:rsidR="0096362E" w:rsidRPr="0001664C">
        <w:rPr>
          <w:rFonts w:ascii="Times New Roman" w:hAnsi="Times New Roman"/>
          <w:color w:val="000000"/>
          <w:sz w:val="24"/>
          <w:szCs w:val="24"/>
        </w:rPr>
        <w:t>Executive Director, Nursing and Health Sciences</w:t>
      </w:r>
    </w:p>
    <w:p w14:paraId="349191CD" w14:textId="441BC264" w:rsidR="0096362E" w:rsidRPr="0001664C" w:rsidRDefault="0096362E" w:rsidP="00F249BE">
      <w:pPr>
        <w:rPr>
          <w:color w:val="000000"/>
        </w:rPr>
      </w:pPr>
      <w:r w:rsidRPr="0001664C">
        <w:rPr>
          <w:color w:val="000000"/>
        </w:rPr>
        <w:t>Office: Building 103/Phone: (386) 754 4</w:t>
      </w:r>
      <w:r w:rsidR="00952E2C">
        <w:rPr>
          <w:color w:val="000000"/>
        </w:rPr>
        <w:t>297</w:t>
      </w:r>
    </w:p>
    <w:p w14:paraId="30E5EEDD" w14:textId="1FCFB206" w:rsidR="0096362E" w:rsidRDefault="0096362E" w:rsidP="00F249BE">
      <w:pPr>
        <w:rPr>
          <w:color w:val="000000"/>
        </w:rPr>
      </w:pPr>
    </w:p>
    <w:p w14:paraId="6313ED81" w14:textId="77777777" w:rsidR="00952E2C" w:rsidRPr="00952E2C" w:rsidRDefault="00952E2C" w:rsidP="00952E2C">
      <w:pPr>
        <w:rPr>
          <w:color w:val="000000"/>
        </w:rPr>
      </w:pPr>
      <w:r w:rsidRPr="00952E2C">
        <w:rPr>
          <w:color w:val="000000"/>
        </w:rPr>
        <w:t>Matthew Peace, Dean of Academic Affairs</w:t>
      </w:r>
    </w:p>
    <w:p w14:paraId="7DED6140" w14:textId="1477FCF6" w:rsidR="00952E2C" w:rsidRDefault="00952E2C" w:rsidP="00952E2C">
      <w:pPr>
        <w:rPr>
          <w:color w:val="000000"/>
        </w:rPr>
      </w:pPr>
      <w:r w:rsidRPr="00952E2C">
        <w:rPr>
          <w:color w:val="000000"/>
        </w:rPr>
        <w:t>Office: Building 4/Phone: (386) 754-4213</w:t>
      </w:r>
    </w:p>
    <w:p w14:paraId="5A3014D3" w14:textId="77777777" w:rsidR="00952E2C" w:rsidRPr="0001664C" w:rsidRDefault="00952E2C" w:rsidP="00952E2C">
      <w:pPr>
        <w:rPr>
          <w:color w:val="000000"/>
        </w:rPr>
      </w:pPr>
    </w:p>
    <w:p w14:paraId="00096C7B" w14:textId="602E591A" w:rsidR="0096362E" w:rsidRPr="0001664C" w:rsidRDefault="0096362E" w:rsidP="00F249BE">
      <w:pPr>
        <w:rPr>
          <w:color w:val="000000"/>
        </w:rPr>
      </w:pPr>
      <w:r w:rsidRPr="0001664C">
        <w:rPr>
          <w:color w:val="000000"/>
        </w:rPr>
        <w:t xml:space="preserve">Dr. </w:t>
      </w:r>
      <w:r w:rsidR="00952E2C">
        <w:rPr>
          <w:color w:val="000000"/>
        </w:rPr>
        <w:t>Paula Gavin</w:t>
      </w:r>
      <w:r w:rsidRPr="0001664C">
        <w:rPr>
          <w:color w:val="000000"/>
        </w:rPr>
        <w:t xml:space="preserve">, Vice President, </w:t>
      </w:r>
      <w:r w:rsidR="0023080C" w:rsidRPr="0001664C">
        <w:rPr>
          <w:color w:val="000000"/>
        </w:rPr>
        <w:t xml:space="preserve">Academic </w:t>
      </w:r>
      <w:r w:rsidRPr="0001664C">
        <w:rPr>
          <w:color w:val="000000"/>
        </w:rPr>
        <w:t>Programs</w:t>
      </w:r>
    </w:p>
    <w:p w14:paraId="04935625" w14:textId="7EC3B72D" w:rsidR="0096362E" w:rsidRPr="0001664C" w:rsidRDefault="0096362E" w:rsidP="00F249BE">
      <w:pPr>
        <w:rPr>
          <w:color w:val="000000"/>
        </w:rPr>
      </w:pPr>
      <w:r w:rsidRPr="0001664C">
        <w:rPr>
          <w:color w:val="000000"/>
        </w:rPr>
        <w:t xml:space="preserve">Office: Building </w:t>
      </w:r>
      <w:r w:rsidR="00952E2C">
        <w:rPr>
          <w:color w:val="000000"/>
        </w:rPr>
        <w:t>2</w:t>
      </w:r>
      <w:r w:rsidRPr="0001664C">
        <w:rPr>
          <w:color w:val="000000"/>
        </w:rPr>
        <w:t>/Phone: (386)754-</w:t>
      </w:r>
      <w:r w:rsidR="00914229">
        <w:rPr>
          <w:color w:val="000000"/>
        </w:rPr>
        <w:t>42</w:t>
      </w:r>
      <w:r w:rsidR="00952E2C">
        <w:rPr>
          <w:color w:val="000000"/>
        </w:rPr>
        <w:t>60</w:t>
      </w:r>
    </w:p>
    <w:p w14:paraId="235C8A68" w14:textId="77777777" w:rsidR="003D1537" w:rsidRPr="0001664C" w:rsidRDefault="003D1537" w:rsidP="00F249BE">
      <w:pPr>
        <w:rPr>
          <w:color w:val="000000"/>
        </w:rPr>
      </w:pPr>
    </w:p>
    <w:p w14:paraId="30368B6C" w14:textId="77777777" w:rsidR="003D1537" w:rsidRPr="0001664C" w:rsidRDefault="003D1537" w:rsidP="00F249BE">
      <w:pPr>
        <w:rPr>
          <w:color w:val="000000"/>
        </w:rPr>
      </w:pPr>
      <w:r w:rsidRPr="0001664C">
        <w:rPr>
          <w:color w:val="000000"/>
        </w:rPr>
        <w:t>Dr. Lawrence Barrett, President of Florida Gateway College</w:t>
      </w:r>
    </w:p>
    <w:p w14:paraId="378F751E" w14:textId="77777777" w:rsidR="003D1537" w:rsidRPr="0001664C" w:rsidRDefault="003D1537" w:rsidP="00F249BE">
      <w:pPr>
        <w:rPr>
          <w:color w:val="000000"/>
        </w:rPr>
      </w:pPr>
      <w:r w:rsidRPr="0001664C">
        <w:rPr>
          <w:color w:val="000000"/>
        </w:rPr>
        <w:t>Office: Building 1/Phone (386) 754-4200</w:t>
      </w:r>
    </w:p>
    <w:p w14:paraId="158CD34C" w14:textId="77777777" w:rsidR="0096362E" w:rsidRPr="0001664C" w:rsidRDefault="0096362E" w:rsidP="00F249BE">
      <w:pPr>
        <w:rPr>
          <w:color w:val="000000"/>
        </w:rPr>
      </w:pPr>
    </w:p>
    <w:p w14:paraId="5692C474" w14:textId="77777777" w:rsidR="00766241" w:rsidRPr="0001664C" w:rsidRDefault="009C4E0B" w:rsidP="00F249BE">
      <w:pPr>
        <w:rPr>
          <w:b/>
          <w:color w:val="000000"/>
          <w:sz w:val="28"/>
          <w:szCs w:val="28"/>
          <w:u w:val="single"/>
        </w:rPr>
      </w:pPr>
      <w:r w:rsidRPr="0001664C">
        <w:rPr>
          <w:b/>
          <w:color w:val="000000"/>
          <w:sz w:val="28"/>
          <w:szCs w:val="28"/>
          <w:u w:val="single"/>
        </w:rPr>
        <w:t>Florida Gateway College</w:t>
      </w:r>
      <w:r w:rsidR="00766241" w:rsidRPr="0001664C">
        <w:rPr>
          <w:b/>
          <w:color w:val="000000"/>
          <w:sz w:val="28"/>
          <w:szCs w:val="28"/>
          <w:u w:val="single"/>
        </w:rPr>
        <w:t xml:space="preserve"> Website</w:t>
      </w:r>
      <w:r w:rsidR="00B77822" w:rsidRPr="0001664C">
        <w:rPr>
          <w:b/>
          <w:color w:val="000000"/>
          <w:sz w:val="28"/>
          <w:szCs w:val="28"/>
          <w:u w:val="single"/>
        </w:rPr>
        <w:t>/PTA Program W</w:t>
      </w:r>
      <w:r w:rsidR="00766241" w:rsidRPr="0001664C">
        <w:rPr>
          <w:b/>
          <w:color w:val="000000"/>
          <w:sz w:val="28"/>
          <w:szCs w:val="28"/>
          <w:u w:val="single"/>
        </w:rPr>
        <w:t>ebpage</w:t>
      </w:r>
    </w:p>
    <w:p w14:paraId="578778AC" w14:textId="77777777" w:rsidR="000626D7" w:rsidRPr="0001664C" w:rsidRDefault="001853A2" w:rsidP="00F249BE">
      <w:pPr>
        <w:rPr>
          <w:strike/>
          <w:color w:val="000000"/>
        </w:rPr>
      </w:pPr>
      <w:hyperlink r:id="rId20" w:history="1">
        <w:r w:rsidR="000626D7" w:rsidRPr="0001664C">
          <w:rPr>
            <w:rStyle w:val="Hyperlink"/>
          </w:rPr>
          <w:t>https://www.fgc.edu/discover/academic-programs/health-sciences/physical-therapist-assistant-program/</w:t>
        </w:r>
      </w:hyperlink>
    </w:p>
    <w:p w14:paraId="032D32DC" w14:textId="77777777" w:rsidR="001A342E" w:rsidRPr="0001664C" w:rsidRDefault="001A342E" w:rsidP="00F249BE">
      <w:pPr>
        <w:rPr>
          <w:b/>
          <w:color w:val="000000"/>
          <w:sz w:val="28"/>
          <w:szCs w:val="28"/>
          <w:u w:val="single"/>
        </w:rPr>
      </w:pPr>
    </w:p>
    <w:p w14:paraId="7804C343" w14:textId="77777777" w:rsidR="0096362E" w:rsidRPr="0001664C" w:rsidRDefault="009C4E0B" w:rsidP="00F249BE">
      <w:pPr>
        <w:rPr>
          <w:b/>
          <w:color w:val="000000"/>
          <w:sz w:val="28"/>
          <w:szCs w:val="28"/>
          <w:u w:val="single"/>
        </w:rPr>
      </w:pPr>
      <w:r w:rsidRPr="0001664C">
        <w:rPr>
          <w:b/>
          <w:color w:val="000000"/>
          <w:sz w:val="28"/>
          <w:szCs w:val="28"/>
          <w:u w:val="single"/>
        </w:rPr>
        <w:t>Florida Gateway College</w:t>
      </w:r>
      <w:r w:rsidR="00766241" w:rsidRPr="0001664C">
        <w:rPr>
          <w:b/>
          <w:color w:val="000000"/>
          <w:sz w:val="28"/>
          <w:szCs w:val="28"/>
          <w:u w:val="single"/>
        </w:rPr>
        <w:t xml:space="preserve"> Catalog</w:t>
      </w:r>
    </w:p>
    <w:p w14:paraId="69C3DB06" w14:textId="77777777" w:rsidR="00C23564" w:rsidRPr="0001664C" w:rsidRDefault="001853A2" w:rsidP="00F249BE">
      <w:pPr>
        <w:rPr>
          <w:color w:val="000000"/>
        </w:rPr>
      </w:pPr>
      <w:hyperlink r:id="rId21" w:history="1">
        <w:r w:rsidR="00C23564" w:rsidRPr="0001664C">
          <w:rPr>
            <w:rStyle w:val="Hyperlink"/>
          </w:rPr>
          <w:t>http://catalog.fgc.edu/</w:t>
        </w:r>
      </w:hyperlink>
    </w:p>
    <w:p w14:paraId="19B66580" w14:textId="77777777" w:rsidR="00C21B8C" w:rsidRDefault="00C21B8C" w:rsidP="00F249BE">
      <w:pPr>
        <w:jc w:val="center"/>
        <w:rPr>
          <w:b/>
          <w:color w:val="000000"/>
          <w:sz w:val="28"/>
          <w:szCs w:val="28"/>
          <w:u w:val="single"/>
        </w:rPr>
      </w:pPr>
    </w:p>
    <w:p w14:paraId="6B6A9CEC" w14:textId="74130344" w:rsidR="00F05707" w:rsidRDefault="00F05707" w:rsidP="00F249BE">
      <w:pPr>
        <w:jc w:val="center"/>
        <w:rPr>
          <w:b/>
          <w:color w:val="000000"/>
          <w:sz w:val="28"/>
          <w:szCs w:val="28"/>
          <w:u w:val="single"/>
        </w:rPr>
      </w:pPr>
    </w:p>
    <w:p w14:paraId="18713986" w14:textId="77777777" w:rsidR="00F05707" w:rsidRPr="0001664C" w:rsidRDefault="00F05707" w:rsidP="00F249BE">
      <w:pPr>
        <w:jc w:val="center"/>
        <w:rPr>
          <w:b/>
          <w:color w:val="000000"/>
          <w:sz w:val="28"/>
          <w:szCs w:val="28"/>
          <w:u w:val="single"/>
        </w:rPr>
      </w:pPr>
    </w:p>
    <w:p w14:paraId="7F05AB86" w14:textId="77777777" w:rsidR="00766241" w:rsidRPr="0001664C" w:rsidRDefault="004C6489" w:rsidP="00F249BE">
      <w:pPr>
        <w:jc w:val="center"/>
        <w:rPr>
          <w:b/>
          <w:color w:val="000000"/>
          <w:sz w:val="28"/>
          <w:szCs w:val="28"/>
          <w:u w:val="single"/>
        </w:rPr>
      </w:pPr>
      <w:r w:rsidRPr="0001664C">
        <w:rPr>
          <w:b/>
          <w:color w:val="000000"/>
          <w:sz w:val="28"/>
          <w:szCs w:val="28"/>
          <w:u w:val="single"/>
        </w:rPr>
        <w:lastRenderedPageBreak/>
        <w:t>INSTIT</w:t>
      </w:r>
      <w:r w:rsidR="009B2690" w:rsidRPr="0001664C">
        <w:rPr>
          <w:b/>
          <w:color w:val="000000"/>
          <w:sz w:val="28"/>
          <w:szCs w:val="28"/>
          <w:u w:val="single"/>
        </w:rPr>
        <w:t>UTIONAL ACCREDITATION</w:t>
      </w:r>
    </w:p>
    <w:p w14:paraId="1792377B" w14:textId="77777777" w:rsidR="00E07E23" w:rsidRPr="0001664C" w:rsidRDefault="00E07E23" w:rsidP="00F249BE">
      <w:pPr>
        <w:jc w:val="center"/>
        <w:rPr>
          <w:b/>
          <w:color w:val="000000"/>
          <w:sz w:val="28"/>
          <w:szCs w:val="28"/>
          <w:u w:val="single"/>
        </w:rPr>
      </w:pPr>
    </w:p>
    <w:p w14:paraId="5F6730A4" w14:textId="77777777" w:rsidR="00AA3A48" w:rsidRPr="0001664C" w:rsidRDefault="00AA3A48" w:rsidP="00F249BE">
      <w:pPr>
        <w:rPr>
          <w:b/>
        </w:rPr>
      </w:pPr>
      <w:r w:rsidRPr="0001664C">
        <w:t>Florida Gateway College is accredited by the Commission on Colleges of the Southern Association of Colleges and Schools to award the baccalaureate and associate degrees. Contact the Commission on Colleges at 1866 Southern Lane, Decatur, Georgia 30033-4097, or call 404-679-4500 for questions about the accreditation of Florida Gateway College. The Commission is to be contacted only if there is evidence that appears to support an institution’s significant non-compliance with a requirement or standard.</w:t>
      </w:r>
      <w:r w:rsidRPr="0001664C">
        <w:rPr>
          <w:b/>
        </w:rPr>
        <w:t xml:space="preserve"> </w:t>
      </w:r>
    </w:p>
    <w:p w14:paraId="14C1DDF2" w14:textId="77777777" w:rsidR="00DC7984" w:rsidRPr="0001664C" w:rsidRDefault="00DC7984" w:rsidP="00F249BE">
      <w:pPr>
        <w:pStyle w:val="BodyText2"/>
        <w:jc w:val="left"/>
      </w:pPr>
    </w:p>
    <w:p w14:paraId="6C6C42A3" w14:textId="77777777" w:rsidR="00DC7984" w:rsidRPr="0001664C" w:rsidRDefault="00DC7984" w:rsidP="00F249BE">
      <w:pPr>
        <w:pStyle w:val="BodyText2"/>
        <w:jc w:val="left"/>
      </w:pPr>
    </w:p>
    <w:p w14:paraId="10454A20" w14:textId="77777777" w:rsidR="00283DA2" w:rsidRPr="0001664C" w:rsidRDefault="009B2690" w:rsidP="00F249BE">
      <w:pPr>
        <w:pStyle w:val="BodyText2"/>
        <w:rPr>
          <w:b/>
          <w:bCs/>
          <w:sz w:val="28"/>
          <w:szCs w:val="28"/>
          <w:u w:val="single"/>
        </w:rPr>
      </w:pPr>
      <w:r w:rsidRPr="0001664C">
        <w:rPr>
          <w:b/>
          <w:bCs/>
          <w:sz w:val="28"/>
          <w:szCs w:val="28"/>
          <w:u w:val="single"/>
        </w:rPr>
        <w:t>PROGRAM ACCREDITATION</w:t>
      </w:r>
    </w:p>
    <w:p w14:paraId="4D39581C" w14:textId="77777777" w:rsidR="00E07E23" w:rsidRPr="0001664C" w:rsidRDefault="00E07E23" w:rsidP="00F249BE">
      <w:pPr>
        <w:pStyle w:val="BodyText2"/>
        <w:rPr>
          <w:b/>
          <w:bCs/>
          <w:sz w:val="28"/>
          <w:szCs w:val="28"/>
          <w:u w:val="single"/>
        </w:rPr>
      </w:pPr>
    </w:p>
    <w:p w14:paraId="17F65969" w14:textId="41436702" w:rsidR="00DC7984" w:rsidRDefault="00B24F68" w:rsidP="00F249BE">
      <w:pPr>
        <w:tabs>
          <w:tab w:val="center" w:pos="4680"/>
        </w:tabs>
        <w:suppressAutoHyphens/>
      </w:pPr>
      <w:r w:rsidRPr="00B24F68">
        <w:t xml:space="preserve">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The program’s current status is </w:t>
      </w:r>
      <w:r w:rsidR="006E3542">
        <w:t>withdrawal of accreditation</w:t>
      </w:r>
      <w:r w:rsidR="005F5762">
        <w:t xml:space="preserve"> due to a two year pass rate being below the required 85%</w:t>
      </w:r>
      <w:r w:rsidRPr="00B24F68">
        <w:t xml:space="preserve">; for more information see https://www.capteonline.org/about-capte/recent-actions-and-updates/recent-actions/public-disclosure-notices. </w:t>
      </w:r>
      <w:r w:rsidR="00030F58" w:rsidRPr="00030F58">
        <w:t xml:space="preserve">The college is requesting reconsideration of CAPTE’s decision to withdraw accreditation. Per CAPTE procedures, 13.7b, after filing for reconsideration the program’s accreditation status remains intact until a final decision is made. </w:t>
      </w:r>
      <w:r w:rsidRPr="00B24F68">
        <w:t xml:space="preserve">If needing to contact the program/institution directly, please call (386) 754-4460 or email </w:t>
      </w:r>
      <w:hyperlink r:id="rId22" w:history="1">
        <w:r w:rsidR="003D7921" w:rsidRPr="00F41E05">
          <w:rPr>
            <w:rStyle w:val="Hyperlink"/>
          </w:rPr>
          <w:t>Christine.McLaughlin@fgc.edu</w:t>
        </w:r>
      </w:hyperlink>
    </w:p>
    <w:p w14:paraId="02732BEF" w14:textId="77777777" w:rsidR="003D7921" w:rsidRPr="0001664C" w:rsidRDefault="003D7921" w:rsidP="00F249BE">
      <w:pPr>
        <w:tabs>
          <w:tab w:val="center" w:pos="4680"/>
        </w:tabs>
        <w:suppressAutoHyphens/>
      </w:pPr>
    </w:p>
    <w:p w14:paraId="60D0D8C6" w14:textId="77777777" w:rsidR="00FF15FB" w:rsidRPr="0001664C" w:rsidRDefault="00FF15FB" w:rsidP="00F249BE">
      <w:pPr>
        <w:tabs>
          <w:tab w:val="center" w:pos="4680"/>
        </w:tabs>
        <w:suppressAutoHyphens/>
        <w:jc w:val="center"/>
        <w:rPr>
          <w:rStyle w:val="Emphasis"/>
          <w:b/>
          <w:bCs/>
          <w:i w:val="0"/>
          <w:sz w:val="28"/>
          <w:szCs w:val="28"/>
          <w:u w:val="single"/>
        </w:rPr>
      </w:pPr>
      <w:r w:rsidRPr="0001664C">
        <w:rPr>
          <w:rStyle w:val="Emphasis"/>
          <w:b/>
          <w:bCs/>
          <w:i w:val="0"/>
          <w:sz w:val="28"/>
          <w:szCs w:val="28"/>
          <w:u w:val="single"/>
        </w:rPr>
        <w:t>MISSION STATEMENT</w:t>
      </w:r>
    </w:p>
    <w:p w14:paraId="471916A5" w14:textId="77777777" w:rsidR="00E07E23" w:rsidRPr="0001664C" w:rsidRDefault="00E07E23" w:rsidP="00F249BE">
      <w:pPr>
        <w:tabs>
          <w:tab w:val="center" w:pos="4680"/>
        </w:tabs>
        <w:suppressAutoHyphens/>
        <w:jc w:val="center"/>
        <w:rPr>
          <w:i/>
          <w:u w:val="single"/>
        </w:rPr>
      </w:pPr>
    </w:p>
    <w:p w14:paraId="2886954E" w14:textId="77777777" w:rsidR="00DC7984" w:rsidRPr="0001664C" w:rsidRDefault="00FF15FB" w:rsidP="00F249BE">
      <w:pPr>
        <w:pStyle w:val="Subtitle"/>
        <w:spacing w:after="0"/>
        <w:jc w:val="left"/>
        <w:rPr>
          <w:rStyle w:val="Emphasis"/>
          <w:rFonts w:ascii="Times New Roman" w:hAnsi="Times New Roman"/>
          <w:bCs/>
          <w:i w:val="0"/>
        </w:rPr>
      </w:pPr>
      <w:r w:rsidRPr="0001664C">
        <w:rPr>
          <w:rStyle w:val="Emphasis"/>
          <w:rFonts w:ascii="Times New Roman" w:hAnsi="Times New Roman"/>
          <w:bCs/>
          <w:i w:val="0"/>
        </w:rPr>
        <w:t xml:space="preserve">The mission of the </w:t>
      </w:r>
      <w:r w:rsidR="00217D5C" w:rsidRPr="0001664C">
        <w:rPr>
          <w:rStyle w:val="Emphasis"/>
          <w:rFonts w:ascii="Times New Roman" w:hAnsi="Times New Roman"/>
          <w:bCs/>
          <w:i w:val="0"/>
        </w:rPr>
        <w:t>Florida Gateway College</w:t>
      </w:r>
      <w:r w:rsidRPr="0001664C">
        <w:rPr>
          <w:rStyle w:val="Emphasis"/>
          <w:rFonts w:ascii="Times New Roman" w:hAnsi="Times New Roman"/>
          <w:bCs/>
          <w:i w:val="0"/>
        </w:rPr>
        <w:t xml:space="preserve">, Physical Therapist Assistant Program parallels the mission of the College. This mission is to provide an opportunity for area students to acquire superior, affordable, quality education and training necessary for graduation, licensure, and entry into the field of physical therapy as a Physical Therapist Assistant. The Program will prepare students to become competent and </w:t>
      </w:r>
      <w:r w:rsidR="009E5453" w:rsidRPr="0001664C">
        <w:rPr>
          <w:rStyle w:val="Emphasis"/>
          <w:rFonts w:ascii="Times New Roman" w:hAnsi="Times New Roman"/>
          <w:bCs/>
          <w:i w:val="0"/>
        </w:rPr>
        <w:t>patient-centered rehabilitation</w:t>
      </w:r>
      <w:r w:rsidRPr="0001664C">
        <w:rPr>
          <w:rStyle w:val="Emphasis"/>
          <w:rFonts w:ascii="Times New Roman" w:hAnsi="Times New Roman"/>
          <w:bCs/>
          <w:i w:val="0"/>
        </w:rPr>
        <w:t xml:space="preserve"> practitioners who by virtue of their diverse clinical training will be receptive to the concept of rural physical therapy practice. </w:t>
      </w:r>
    </w:p>
    <w:p w14:paraId="4E1A9140" w14:textId="77777777" w:rsidR="00D647B1" w:rsidRPr="0001664C" w:rsidRDefault="00D647B1" w:rsidP="00D647B1"/>
    <w:p w14:paraId="6C431BC4" w14:textId="77777777" w:rsidR="00D647B1" w:rsidRPr="0001664C" w:rsidRDefault="00D647B1" w:rsidP="00D647B1">
      <w:r w:rsidRPr="0001664C">
        <w:t>Accomplishment of this mission will be realized when program graduates, working under the supervision of a Physical Therapist, are actively contributing to the restoration of functional abilities for area residents: providing clinical education and training for future Physical Therapist Assistant students, and promoting the profession of Physical Therapy.</w:t>
      </w:r>
    </w:p>
    <w:p w14:paraId="658D0E09" w14:textId="77777777" w:rsidR="00327D48" w:rsidRPr="0001664C" w:rsidRDefault="00327D48" w:rsidP="00327D48"/>
    <w:p w14:paraId="6F605565" w14:textId="77777777" w:rsidR="00327D48" w:rsidRPr="0001664C" w:rsidRDefault="00327D48" w:rsidP="00327D48">
      <w:pPr>
        <w:jc w:val="center"/>
        <w:rPr>
          <w:sz w:val="28"/>
          <w:szCs w:val="28"/>
        </w:rPr>
      </w:pPr>
      <w:r w:rsidRPr="0001664C">
        <w:rPr>
          <w:b/>
          <w:sz w:val="28"/>
          <w:szCs w:val="28"/>
          <w:u w:val="single"/>
        </w:rPr>
        <w:t>EQUITY STATEMENT</w:t>
      </w:r>
    </w:p>
    <w:p w14:paraId="5DB8F3A2" w14:textId="1F05A916" w:rsidR="00327D48" w:rsidRPr="0001664C" w:rsidRDefault="00327D48" w:rsidP="00327D48">
      <w:r w:rsidRPr="0001664C">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w:t>
      </w:r>
      <w:r w:rsidR="00952E2C">
        <w:t>Cassie Buckles</w:t>
      </w:r>
      <w:r w:rsidRPr="0001664C">
        <w:t xml:space="preserve">, Executive Director of Human </w:t>
      </w:r>
      <w:r w:rsidRPr="0001664C">
        <w:lastRenderedPageBreak/>
        <w:t xml:space="preserve">Resources, Building 001, Room 116, 149 SE College Place, Lake City, FL  32025, and may be reached at </w:t>
      </w:r>
      <w:hyperlink r:id="rId23" w:history="1">
        <w:r w:rsidR="00952E2C" w:rsidRPr="00D8019F">
          <w:rPr>
            <w:rStyle w:val="Hyperlink"/>
          </w:rPr>
          <w:t>cassandra.buckles@fgc.edu</w:t>
        </w:r>
      </w:hyperlink>
      <w:r w:rsidRPr="0001664C">
        <w:t xml:space="preserve"> or (386) 754-4313.</w:t>
      </w:r>
    </w:p>
    <w:p w14:paraId="4DADB327" w14:textId="77777777" w:rsidR="00F05707" w:rsidRPr="00F05707" w:rsidRDefault="00F05707" w:rsidP="00F05707"/>
    <w:p w14:paraId="38710EDB" w14:textId="77777777" w:rsidR="00C66F68" w:rsidRPr="0001664C" w:rsidRDefault="00C66F68" w:rsidP="00F249BE">
      <w:pPr>
        <w:pStyle w:val="Subtitle"/>
        <w:spacing w:after="0"/>
        <w:rPr>
          <w:rStyle w:val="Emphasis"/>
          <w:rFonts w:ascii="Times New Roman" w:hAnsi="Times New Roman"/>
          <w:b/>
          <w:i w:val="0"/>
          <w:sz w:val="28"/>
          <w:szCs w:val="28"/>
          <w:u w:val="single"/>
        </w:rPr>
      </w:pPr>
    </w:p>
    <w:p w14:paraId="6453B110" w14:textId="77777777" w:rsidR="00FF15FB" w:rsidRPr="0001664C" w:rsidRDefault="00FF15FB" w:rsidP="00F249BE">
      <w:pPr>
        <w:pStyle w:val="Subtitle"/>
        <w:spacing w:after="0"/>
        <w:rPr>
          <w:rStyle w:val="Emphasis"/>
          <w:rFonts w:ascii="Times New Roman" w:hAnsi="Times New Roman"/>
          <w:b/>
          <w:i w:val="0"/>
          <w:sz w:val="28"/>
          <w:szCs w:val="28"/>
          <w:u w:val="single"/>
        </w:rPr>
      </w:pPr>
      <w:r w:rsidRPr="0001664C">
        <w:rPr>
          <w:rStyle w:val="Emphasis"/>
          <w:rFonts w:ascii="Times New Roman" w:hAnsi="Times New Roman"/>
          <w:b/>
          <w:i w:val="0"/>
          <w:sz w:val="28"/>
          <w:szCs w:val="28"/>
          <w:u w:val="single"/>
        </w:rPr>
        <w:t>PROGRAM PHILOSOPHY</w:t>
      </w:r>
    </w:p>
    <w:p w14:paraId="79BC93EB" w14:textId="77777777" w:rsidR="00E07E23" w:rsidRPr="0001664C" w:rsidRDefault="00E07E23" w:rsidP="00F249BE"/>
    <w:p w14:paraId="528387CB" w14:textId="77777777" w:rsidR="00DC7984" w:rsidRPr="0001664C" w:rsidRDefault="00FF15FB" w:rsidP="00F249BE">
      <w:pPr>
        <w:pStyle w:val="Subtitle"/>
        <w:spacing w:after="0"/>
        <w:jc w:val="left"/>
        <w:rPr>
          <w:rStyle w:val="Emphasis"/>
          <w:rFonts w:ascii="Times New Roman" w:hAnsi="Times New Roman"/>
          <w:bCs/>
          <w:i w:val="0"/>
        </w:rPr>
      </w:pPr>
      <w:r w:rsidRPr="0001664C">
        <w:rPr>
          <w:rStyle w:val="Emphasis"/>
          <w:rFonts w:ascii="Times New Roman" w:hAnsi="Times New Roman"/>
          <w:bCs/>
          <w:i w:val="0"/>
        </w:rPr>
        <w:t>The philosophy of the Physical Therapist Assistant Program is to encourage every graduate to pursue life-long learning and access higher educational opportunities</w:t>
      </w:r>
      <w:r w:rsidR="009E5453" w:rsidRPr="0001664C">
        <w:rPr>
          <w:rStyle w:val="Emphasis"/>
          <w:rFonts w:ascii="Times New Roman" w:hAnsi="Times New Roman"/>
          <w:bCs/>
          <w:i w:val="0"/>
        </w:rPr>
        <w:t xml:space="preserve"> thereby contributing to the growth and longevity of the field of physical therapy.</w:t>
      </w:r>
    </w:p>
    <w:p w14:paraId="1AFD6677" w14:textId="77777777" w:rsidR="00DC7984" w:rsidRPr="0001664C" w:rsidRDefault="00DC7984" w:rsidP="00F249BE">
      <w:pPr>
        <w:pStyle w:val="Subtitle"/>
        <w:spacing w:after="0"/>
        <w:jc w:val="left"/>
        <w:rPr>
          <w:rStyle w:val="Emphasis"/>
          <w:rFonts w:ascii="Times New Roman" w:hAnsi="Times New Roman"/>
          <w:bCs/>
          <w:i w:val="0"/>
        </w:rPr>
      </w:pPr>
    </w:p>
    <w:p w14:paraId="0650B668" w14:textId="77777777" w:rsidR="00DE0C41" w:rsidRPr="0001664C" w:rsidRDefault="00DE0C41" w:rsidP="00F249BE">
      <w:pPr>
        <w:pStyle w:val="Subtitle"/>
        <w:spacing w:after="0"/>
        <w:rPr>
          <w:rFonts w:ascii="Times New Roman" w:hAnsi="Times New Roman"/>
          <w:b/>
          <w:spacing w:val="-3"/>
          <w:sz w:val="28"/>
          <w:szCs w:val="28"/>
          <w:u w:val="single"/>
        </w:rPr>
      </w:pPr>
    </w:p>
    <w:p w14:paraId="617258B8" w14:textId="77777777" w:rsidR="00E213DD" w:rsidRPr="0001664C" w:rsidRDefault="00E12A43" w:rsidP="00F249BE">
      <w:pPr>
        <w:pStyle w:val="Subtitle"/>
        <w:spacing w:after="0"/>
        <w:rPr>
          <w:rFonts w:ascii="Times New Roman" w:hAnsi="Times New Roman"/>
          <w:b/>
          <w:spacing w:val="-3"/>
          <w:sz w:val="28"/>
          <w:szCs w:val="28"/>
          <w:u w:val="single"/>
        </w:rPr>
      </w:pPr>
      <w:r w:rsidRPr="0001664C">
        <w:rPr>
          <w:rFonts w:ascii="Times New Roman" w:hAnsi="Times New Roman"/>
          <w:b/>
          <w:spacing w:val="-3"/>
          <w:sz w:val="28"/>
          <w:szCs w:val="28"/>
          <w:u w:val="single"/>
        </w:rPr>
        <w:t>P</w:t>
      </w:r>
      <w:r w:rsidR="00726E23" w:rsidRPr="0001664C">
        <w:rPr>
          <w:rFonts w:ascii="Times New Roman" w:hAnsi="Times New Roman"/>
          <w:b/>
          <w:spacing w:val="-3"/>
          <w:sz w:val="28"/>
          <w:szCs w:val="28"/>
          <w:u w:val="single"/>
        </w:rPr>
        <w:t>ROGRAM FUNCTION</w:t>
      </w:r>
    </w:p>
    <w:p w14:paraId="7AC279BC" w14:textId="77777777" w:rsidR="00E07E23" w:rsidRPr="0001664C" w:rsidRDefault="00E07E23" w:rsidP="00F249BE"/>
    <w:p w14:paraId="11C51AE9" w14:textId="07F1B187" w:rsidR="00B630CF" w:rsidRPr="0001664C" w:rsidRDefault="00FF15FB" w:rsidP="00305939">
      <w:pPr>
        <w:pStyle w:val="Subtitle"/>
        <w:spacing w:after="0"/>
        <w:jc w:val="left"/>
        <w:rPr>
          <w:rStyle w:val="Strong"/>
          <w:rFonts w:ascii="Times New Roman" w:hAnsi="Times New Roman"/>
          <w:sz w:val="28"/>
          <w:szCs w:val="28"/>
          <w:u w:val="single"/>
        </w:rPr>
      </w:pPr>
      <w:r w:rsidRPr="0001664C">
        <w:rPr>
          <w:rFonts w:ascii="Times New Roman" w:hAnsi="Times New Roman"/>
          <w:spacing w:val="-3"/>
        </w:rPr>
        <w:t xml:space="preserve">The </w:t>
      </w:r>
      <w:r w:rsidR="00E12A43" w:rsidRPr="0001664C">
        <w:rPr>
          <w:rFonts w:ascii="Times New Roman" w:hAnsi="Times New Roman"/>
          <w:spacing w:val="-3"/>
        </w:rPr>
        <w:t>primary function</w:t>
      </w:r>
      <w:r w:rsidR="003E369A" w:rsidRPr="0001664C">
        <w:rPr>
          <w:rFonts w:ascii="Times New Roman" w:hAnsi="Times New Roman"/>
          <w:spacing w:val="-3"/>
        </w:rPr>
        <w:t xml:space="preserve"> </w:t>
      </w:r>
      <w:r w:rsidRPr="0001664C">
        <w:rPr>
          <w:rFonts w:ascii="Times New Roman" w:hAnsi="Times New Roman"/>
          <w:spacing w:val="-3"/>
        </w:rPr>
        <w:t xml:space="preserve">of the PTA program </w:t>
      </w:r>
      <w:r w:rsidR="003E369A" w:rsidRPr="0001664C">
        <w:rPr>
          <w:rFonts w:ascii="Times New Roman" w:hAnsi="Times New Roman"/>
          <w:spacing w:val="-3"/>
        </w:rPr>
        <w:t>is to produce educated</w:t>
      </w:r>
      <w:r w:rsidR="00E12A43" w:rsidRPr="0001664C">
        <w:rPr>
          <w:rFonts w:ascii="Times New Roman" w:hAnsi="Times New Roman"/>
          <w:spacing w:val="-3"/>
        </w:rPr>
        <w:t xml:space="preserve">, </w:t>
      </w:r>
      <w:r w:rsidR="00C6142C" w:rsidRPr="0001664C">
        <w:rPr>
          <w:rFonts w:ascii="Times New Roman" w:hAnsi="Times New Roman"/>
          <w:spacing w:val="-3"/>
        </w:rPr>
        <w:t>well</w:t>
      </w:r>
      <w:r w:rsidR="003E369A" w:rsidRPr="0001664C">
        <w:rPr>
          <w:rFonts w:ascii="Times New Roman" w:hAnsi="Times New Roman"/>
          <w:spacing w:val="-3"/>
        </w:rPr>
        <w:t xml:space="preserve"> trained individuals who </w:t>
      </w:r>
      <w:r w:rsidR="008F4507" w:rsidRPr="0001664C">
        <w:rPr>
          <w:rFonts w:ascii="Times New Roman" w:hAnsi="Times New Roman"/>
          <w:spacing w:val="-3"/>
        </w:rPr>
        <w:t>possess</w:t>
      </w:r>
      <w:r w:rsidR="003E369A" w:rsidRPr="0001664C">
        <w:rPr>
          <w:rFonts w:ascii="Times New Roman" w:hAnsi="Times New Roman"/>
          <w:spacing w:val="-3"/>
        </w:rPr>
        <w:t xml:space="preserve"> the attitudes and values</w:t>
      </w:r>
      <w:r w:rsidR="00E12A43" w:rsidRPr="0001664C">
        <w:rPr>
          <w:rFonts w:ascii="Times New Roman" w:hAnsi="Times New Roman"/>
          <w:spacing w:val="-3"/>
        </w:rPr>
        <w:t xml:space="preserve"> consistent with the highest ethical practice standards. </w:t>
      </w:r>
      <w:r w:rsidR="00E12A43" w:rsidRPr="0001664C">
        <w:rPr>
          <w:rStyle w:val="Emphasis"/>
          <w:rFonts w:ascii="Times New Roman" w:hAnsi="Times New Roman"/>
          <w:bCs/>
          <w:i w:val="0"/>
        </w:rPr>
        <w:t xml:space="preserve">The Physical Therapist Assistant Program will prepare students to understand and appreciate the collaborative relationship between the physical therapist and the physical therapist </w:t>
      </w:r>
      <w:r w:rsidR="00A74F7F" w:rsidRPr="0001664C">
        <w:rPr>
          <w:rStyle w:val="Emphasis"/>
          <w:rFonts w:ascii="Times New Roman" w:hAnsi="Times New Roman"/>
          <w:bCs/>
          <w:i w:val="0"/>
        </w:rPr>
        <w:t>assistant and</w:t>
      </w:r>
      <w:r w:rsidR="00E12A43" w:rsidRPr="0001664C">
        <w:rPr>
          <w:rStyle w:val="Emphasis"/>
          <w:rFonts w:ascii="Times New Roman" w:hAnsi="Times New Roman"/>
          <w:bCs/>
          <w:i w:val="0"/>
        </w:rPr>
        <w:t xml:space="preserve"> promote</w:t>
      </w:r>
      <w:r w:rsidR="00C6142C" w:rsidRPr="0001664C">
        <w:rPr>
          <w:rStyle w:val="Emphasis"/>
          <w:rFonts w:ascii="Times New Roman" w:hAnsi="Times New Roman"/>
          <w:bCs/>
          <w:i w:val="0"/>
        </w:rPr>
        <w:t xml:space="preserve"> exceptional </w:t>
      </w:r>
      <w:r w:rsidR="00E12A43" w:rsidRPr="0001664C">
        <w:rPr>
          <w:rStyle w:val="Emphasis"/>
          <w:rFonts w:ascii="Times New Roman" w:hAnsi="Times New Roman"/>
          <w:bCs/>
          <w:i w:val="0"/>
        </w:rPr>
        <w:t xml:space="preserve">practice standards through lifelong professional development. We provide a solid foundation by which students will </w:t>
      </w:r>
      <w:r w:rsidR="00837430" w:rsidRPr="0001664C">
        <w:rPr>
          <w:rStyle w:val="Emphasis"/>
          <w:rFonts w:ascii="Times New Roman" w:hAnsi="Times New Roman"/>
          <w:bCs/>
          <w:i w:val="0"/>
        </w:rPr>
        <w:t>mature and prosper.</w:t>
      </w:r>
    </w:p>
    <w:p w14:paraId="51A608A0" w14:textId="77777777" w:rsidR="00F249BE" w:rsidRPr="0001664C" w:rsidRDefault="00F249BE" w:rsidP="00F249BE">
      <w:pPr>
        <w:jc w:val="center"/>
        <w:rPr>
          <w:rStyle w:val="Strong"/>
          <w:sz w:val="28"/>
          <w:szCs w:val="28"/>
          <w:u w:val="single"/>
        </w:rPr>
      </w:pPr>
    </w:p>
    <w:p w14:paraId="69A5D3DD" w14:textId="77777777" w:rsidR="00E96389" w:rsidRPr="0001664C" w:rsidRDefault="00953493" w:rsidP="00F249BE">
      <w:pPr>
        <w:jc w:val="center"/>
        <w:rPr>
          <w:rStyle w:val="Strong"/>
          <w:sz w:val="28"/>
          <w:szCs w:val="28"/>
          <w:u w:val="single"/>
        </w:rPr>
      </w:pPr>
      <w:r w:rsidRPr="0001664C">
        <w:rPr>
          <w:rStyle w:val="Strong"/>
          <w:sz w:val="28"/>
          <w:szCs w:val="28"/>
          <w:u w:val="single"/>
        </w:rPr>
        <w:t>PROGRAM GOALS</w:t>
      </w:r>
    </w:p>
    <w:p w14:paraId="19BDBB26" w14:textId="77777777" w:rsidR="00E40A21" w:rsidRPr="0001664C" w:rsidRDefault="00E40A21" w:rsidP="00F249BE">
      <w:pPr>
        <w:jc w:val="center"/>
        <w:rPr>
          <w:rStyle w:val="Strong"/>
          <w:sz w:val="28"/>
          <w:szCs w:val="28"/>
          <w:u w:val="single"/>
        </w:rPr>
      </w:pPr>
    </w:p>
    <w:p w14:paraId="1EC16FEE" w14:textId="77777777" w:rsidR="00401245" w:rsidRPr="0001664C" w:rsidRDefault="00401245" w:rsidP="00F249BE">
      <w:pPr>
        <w:rPr>
          <w:i/>
        </w:rPr>
      </w:pPr>
      <w:r w:rsidRPr="0001664C">
        <w:rPr>
          <w:i/>
        </w:rPr>
        <w:t>Program Goals</w:t>
      </w:r>
      <w:r w:rsidRPr="0001664C">
        <w:rPr>
          <w:b/>
          <w:i/>
        </w:rPr>
        <w:t xml:space="preserve">: </w:t>
      </w:r>
      <w:r w:rsidRPr="0001664C">
        <w:rPr>
          <w:i/>
        </w:rPr>
        <w:t>The Physical Therapist Assistant program will:</w:t>
      </w:r>
    </w:p>
    <w:p w14:paraId="7DEFD01A" w14:textId="77777777" w:rsidR="00401245" w:rsidRPr="0001664C" w:rsidRDefault="00401245" w:rsidP="00F249BE">
      <w:pPr>
        <w:rPr>
          <w:i/>
          <w:sz w:val="22"/>
          <w:szCs w:val="22"/>
        </w:rPr>
      </w:pPr>
    </w:p>
    <w:p w14:paraId="740F830F" w14:textId="77777777" w:rsidR="00401245" w:rsidRPr="0001664C" w:rsidRDefault="00401245" w:rsidP="00F249BE">
      <w:pPr>
        <w:pStyle w:val="ListParagraph"/>
        <w:numPr>
          <w:ilvl w:val="0"/>
          <w:numId w:val="37"/>
        </w:numPr>
      </w:pPr>
      <w:r w:rsidRPr="0001664C">
        <w:t xml:space="preserve">Support the profession through the preparation of competent, entry level clinicians with the skills and abilities reflective of contemporary practice to safely and effectively manage patients/clients under the direction and supervision of the physical therapist. </w:t>
      </w:r>
    </w:p>
    <w:p w14:paraId="1223BBFB" w14:textId="77777777" w:rsidR="00401245" w:rsidRPr="0001664C" w:rsidRDefault="00401245" w:rsidP="00F249BE">
      <w:pPr>
        <w:pStyle w:val="ListParagraph"/>
        <w:numPr>
          <w:ilvl w:val="0"/>
          <w:numId w:val="37"/>
        </w:numPr>
      </w:pPr>
      <w:r w:rsidRPr="0001664C">
        <w:t>Contribute to the community through the advancement and promotion of service, advocacy, and lifelong learning.</w:t>
      </w:r>
    </w:p>
    <w:p w14:paraId="7FEF4473" w14:textId="77777777" w:rsidR="00401245" w:rsidRPr="0001664C" w:rsidRDefault="00401245" w:rsidP="00F249BE">
      <w:pPr>
        <w:pStyle w:val="ListParagraph"/>
        <w:numPr>
          <w:ilvl w:val="0"/>
          <w:numId w:val="37"/>
        </w:numPr>
      </w:pPr>
      <w:r w:rsidRPr="0001664C">
        <w:t xml:space="preserve">Maintain compliance with the Standards and Required Elements for Accreditation of Physical Therapist Assistant Education Programs. </w:t>
      </w:r>
    </w:p>
    <w:p w14:paraId="1921FFCB" w14:textId="77777777" w:rsidR="00F249BE" w:rsidRPr="0001664C" w:rsidRDefault="00F249BE" w:rsidP="00F249BE">
      <w:pPr>
        <w:rPr>
          <w:i/>
          <w:sz w:val="22"/>
          <w:szCs w:val="22"/>
        </w:rPr>
      </w:pPr>
    </w:p>
    <w:p w14:paraId="485EC6B8" w14:textId="77777777" w:rsidR="00401245" w:rsidRPr="0001664C" w:rsidRDefault="00401245" w:rsidP="00F249BE">
      <w:pPr>
        <w:rPr>
          <w:i/>
        </w:rPr>
      </w:pPr>
      <w:r w:rsidRPr="0001664C">
        <w:rPr>
          <w:i/>
        </w:rPr>
        <w:t>Faculty Goals: Program faculty will:</w:t>
      </w:r>
    </w:p>
    <w:p w14:paraId="76FA4E9E" w14:textId="77777777" w:rsidR="00401245" w:rsidRPr="0001664C" w:rsidRDefault="00401245" w:rsidP="00F249BE">
      <w:pPr>
        <w:rPr>
          <w:i/>
          <w:sz w:val="22"/>
          <w:szCs w:val="22"/>
        </w:rPr>
      </w:pPr>
    </w:p>
    <w:p w14:paraId="7BA6F210" w14:textId="77777777" w:rsidR="00401245" w:rsidRPr="0001664C" w:rsidRDefault="00401245" w:rsidP="00F249BE">
      <w:pPr>
        <w:pStyle w:val="ListParagraph"/>
        <w:numPr>
          <w:ilvl w:val="0"/>
          <w:numId w:val="38"/>
        </w:numPr>
      </w:pPr>
      <w:r w:rsidRPr="0001664C">
        <w:t xml:space="preserve">Participate in professional development that enhances the educational process for program participants that is reflective of current, contemporary practice. </w:t>
      </w:r>
    </w:p>
    <w:p w14:paraId="4EA15AF4" w14:textId="77777777" w:rsidR="00401245" w:rsidRPr="0001664C" w:rsidRDefault="00401245" w:rsidP="00F249BE">
      <w:pPr>
        <w:pStyle w:val="ListParagraph"/>
        <w:numPr>
          <w:ilvl w:val="0"/>
          <w:numId w:val="38"/>
        </w:numPr>
      </w:pPr>
      <w:r w:rsidRPr="0001664C">
        <w:t>Be actively engaged in professional associations that benefit the college, the program, the students, and the community.</w:t>
      </w:r>
    </w:p>
    <w:p w14:paraId="1F2B2852" w14:textId="77777777" w:rsidR="00401245" w:rsidRPr="0001664C" w:rsidRDefault="00401245" w:rsidP="00F249BE">
      <w:pPr>
        <w:pStyle w:val="ListParagraph"/>
        <w:numPr>
          <w:ilvl w:val="0"/>
          <w:numId w:val="38"/>
        </w:numPr>
      </w:pPr>
      <w:r w:rsidRPr="0001664C">
        <w:t xml:space="preserve">Support current and future students in achieving and maintaining competency in physical therapy practice. </w:t>
      </w:r>
    </w:p>
    <w:p w14:paraId="55B697EC" w14:textId="77777777" w:rsidR="00F249BE" w:rsidRPr="0001664C" w:rsidRDefault="00F249BE" w:rsidP="00F249BE">
      <w:pPr>
        <w:rPr>
          <w:i/>
          <w:sz w:val="22"/>
          <w:szCs w:val="22"/>
        </w:rPr>
      </w:pPr>
    </w:p>
    <w:p w14:paraId="58EF132C" w14:textId="77777777" w:rsidR="00305939" w:rsidRPr="0001664C" w:rsidRDefault="00401245" w:rsidP="00F249BE">
      <w:pPr>
        <w:rPr>
          <w:i/>
        </w:rPr>
      </w:pPr>
      <w:r w:rsidRPr="0001664C">
        <w:rPr>
          <w:i/>
        </w:rPr>
        <w:t>Student Goals/Terminal Competencies:</w:t>
      </w:r>
      <w:r w:rsidR="00305939" w:rsidRPr="0001664C">
        <w:rPr>
          <w:i/>
        </w:rPr>
        <w:t xml:space="preserve"> </w:t>
      </w:r>
    </w:p>
    <w:p w14:paraId="66BF620A" w14:textId="77777777" w:rsidR="00401245" w:rsidRPr="0001664C" w:rsidRDefault="00401245" w:rsidP="00F249BE">
      <w:r w:rsidRPr="0001664C">
        <w:t>Upon satisfactory completion of the PTA Program, the entry-level graduate will:</w:t>
      </w:r>
    </w:p>
    <w:p w14:paraId="5720F86A" w14:textId="77777777" w:rsidR="00401245" w:rsidRPr="0001664C" w:rsidRDefault="00401245" w:rsidP="00F249BE">
      <w:pPr>
        <w:rPr>
          <w:sz w:val="22"/>
          <w:szCs w:val="22"/>
        </w:rPr>
      </w:pPr>
    </w:p>
    <w:p w14:paraId="26E6F218" w14:textId="77777777" w:rsidR="00401245" w:rsidRPr="0001664C" w:rsidRDefault="00401245" w:rsidP="00F249BE">
      <w:pPr>
        <w:pStyle w:val="ListParagraph"/>
        <w:numPr>
          <w:ilvl w:val="0"/>
          <w:numId w:val="39"/>
        </w:numPr>
      </w:pPr>
      <w:r w:rsidRPr="0001664C">
        <w:lastRenderedPageBreak/>
        <w:t xml:space="preserve">Demonstrate ethical and legal practice that is consistent with the American Physical Therapy Association’s Standards of Conduct for the Physical Therapist Assistant and the Values Based Behaviors for the Physical Therapist Assistant. </w:t>
      </w:r>
    </w:p>
    <w:p w14:paraId="04E258AA" w14:textId="77777777" w:rsidR="00401245" w:rsidRPr="0001664C" w:rsidRDefault="00401245" w:rsidP="00F249BE">
      <w:pPr>
        <w:pStyle w:val="ListParagraph"/>
        <w:numPr>
          <w:ilvl w:val="0"/>
          <w:numId w:val="39"/>
        </w:numPr>
      </w:pPr>
      <w:r w:rsidRPr="0001664C">
        <w:t xml:space="preserve">Demonstrate the knowledge and skills necessary to provide comprehensive patient/client management and implement a comprehensive plan of care established by the physical therapist. </w:t>
      </w:r>
    </w:p>
    <w:p w14:paraId="7A703258" w14:textId="77777777" w:rsidR="00401245" w:rsidRPr="0001664C" w:rsidRDefault="00401245" w:rsidP="00F249BE">
      <w:pPr>
        <w:pStyle w:val="ListParagraph"/>
        <w:numPr>
          <w:ilvl w:val="0"/>
          <w:numId w:val="39"/>
        </w:numPr>
      </w:pPr>
      <w:r w:rsidRPr="0001664C">
        <w:t xml:space="preserve">Demonstrate competence in the implementation of selected components of interventions identified in the plan of care established by the physical therapist. </w:t>
      </w:r>
    </w:p>
    <w:p w14:paraId="3D4849D6" w14:textId="77777777" w:rsidR="00401245" w:rsidRPr="0001664C" w:rsidRDefault="00401245" w:rsidP="00F249BE">
      <w:pPr>
        <w:pStyle w:val="ListParagraph"/>
        <w:numPr>
          <w:ilvl w:val="0"/>
          <w:numId w:val="39"/>
        </w:numPr>
      </w:pPr>
      <w:r w:rsidRPr="0001664C">
        <w:t>Demonstrate competence in the performance of components of data collection skills essential for carrying out the plan of care by administering appropriate tests and measures before, during, and after interventions.</w:t>
      </w:r>
    </w:p>
    <w:p w14:paraId="19168921" w14:textId="66497B8C" w:rsidR="00E07E23" w:rsidRPr="00775F57" w:rsidRDefault="00401245" w:rsidP="00775F57">
      <w:pPr>
        <w:pStyle w:val="ListParagraph"/>
        <w:numPr>
          <w:ilvl w:val="0"/>
          <w:numId w:val="39"/>
        </w:numPr>
      </w:pPr>
      <w:r w:rsidRPr="0001664C">
        <w:t xml:space="preserve">Participate in the healthcare environment as a member of a patient/client-centered interprofessional collaborative team. </w:t>
      </w:r>
    </w:p>
    <w:p w14:paraId="10977C26" w14:textId="77777777" w:rsidR="00E46150" w:rsidRPr="0001664C" w:rsidRDefault="00E46150" w:rsidP="00F249BE">
      <w:pPr>
        <w:tabs>
          <w:tab w:val="center" w:pos="4680"/>
        </w:tabs>
        <w:suppressAutoHyphens/>
        <w:rPr>
          <w:b/>
          <w:spacing w:val="-3"/>
          <w:sz w:val="28"/>
          <w:szCs w:val="28"/>
          <w:u w:val="single"/>
        </w:rPr>
      </w:pPr>
    </w:p>
    <w:p w14:paraId="1E828A62" w14:textId="77777777" w:rsidR="00447C0F" w:rsidRPr="0001664C" w:rsidRDefault="00447C0F" w:rsidP="00F249BE">
      <w:pPr>
        <w:tabs>
          <w:tab w:val="center" w:pos="4680"/>
        </w:tabs>
        <w:suppressAutoHyphens/>
        <w:jc w:val="center"/>
        <w:rPr>
          <w:b/>
          <w:spacing w:val="-3"/>
          <w:sz w:val="28"/>
          <w:szCs w:val="28"/>
          <w:u w:val="single"/>
        </w:rPr>
      </w:pPr>
      <w:r w:rsidRPr="0001664C">
        <w:rPr>
          <w:b/>
          <w:spacing w:val="-3"/>
          <w:sz w:val="28"/>
          <w:szCs w:val="28"/>
          <w:u w:val="single"/>
        </w:rPr>
        <w:t>Program Policies and Procedures</w:t>
      </w:r>
    </w:p>
    <w:p w14:paraId="11039D82" w14:textId="77777777" w:rsidR="00447C0F" w:rsidRPr="0001664C" w:rsidRDefault="00447C0F" w:rsidP="00F249BE">
      <w:pPr>
        <w:tabs>
          <w:tab w:val="center" w:pos="4680"/>
        </w:tabs>
        <w:suppressAutoHyphens/>
        <w:jc w:val="center"/>
        <w:rPr>
          <w:b/>
          <w:spacing w:val="-3"/>
          <w:sz w:val="28"/>
          <w:szCs w:val="28"/>
          <w:u w:val="single"/>
        </w:rPr>
      </w:pPr>
    </w:p>
    <w:p w14:paraId="52BE37C7" w14:textId="77777777" w:rsidR="00447C0F" w:rsidRPr="0001664C" w:rsidRDefault="00447C0F" w:rsidP="00F249BE">
      <w:pPr>
        <w:tabs>
          <w:tab w:val="center" w:pos="4680"/>
        </w:tabs>
        <w:suppressAutoHyphens/>
        <w:rPr>
          <w:spacing w:val="-3"/>
        </w:rPr>
      </w:pPr>
      <w:r w:rsidRPr="0001664C">
        <w:rPr>
          <w:spacing w:val="-3"/>
        </w:rPr>
        <w:t>The Physical Therapist Assistant Program at Florida Gateway College maintains policies and procedures that are congruent with those of the College. Policies and procedures that are outlined in the</w:t>
      </w:r>
      <w:r w:rsidR="0065032B" w:rsidRPr="0001664C">
        <w:rPr>
          <w:spacing w:val="-3"/>
        </w:rPr>
        <w:t xml:space="preserve"> Col</w:t>
      </w:r>
      <w:r w:rsidRPr="0001664C">
        <w:rPr>
          <w:spacing w:val="-3"/>
        </w:rPr>
        <w:t>l</w:t>
      </w:r>
      <w:r w:rsidR="0065032B" w:rsidRPr="0001664C">
        <w:rPr>
          <w:spacing w:val="-3"/>
        </w:rPr>
        <w:t>ege’s</w:t>
      </w:r>
      <w:r w:rsidRPr="0001664C">
        <w:rPr>
          <w:spacing w:val="-3"/>
        </w:rPr>
        <w:t xml:space="preserve"> </w:t>
      </w:r>
      <w:hyperlink r:id="rId24" w:history="1">
        <w:r w:rsidRPr="0001664C">
          <w:rPr>
            <w:rStyle w:val="Hyperlink"/>
            <w:spacing w:val="-3"/>
          </w:rPr>
          <w:t>Student Handbook</w:t>
        </w:r>
      </w:hyperlink>
      <w:r w:rsidRPr="0001664C">
        <w:rPr>
          <w:spacing w:val="-3"/>
        </w:rPr>
        <w:t xml:space="preserve"> shall be adhered to and followed by all students enrolled in the Physi</w:t>
      </w:r>
      <w:r w:rsidR="0065032B" w:rsidRPr="0001664C">
        <w:rPr>
          <w:spacing w:val="-3"/>
        </w:rPr>
        <w:t>cal Therapist Assista</w:t>
      </w:r>
      <w:r w:rsidR="002A1022" w:rsidRPr="0001664C">
        <w:rPr>
          <w:spacing w:val="-3"/>
        </w:rPr>
        <w:t>nt program.  In addition to th</w:t>
      </w:r>
      <w:r w:rsidR="0065032B" w:rsidRPr="0001664C">
        <w:rPr>
          <w:spacing w:val="-3"/>
        </w:rPr>
        <w:t xml:space="preserve">e policies </w:t>
      </w:r>
      <w:r w:rsidR="00373ECE" w:rsidRPr="0001664C">
        <w:rPr>
          <w:spacing w:val="-3"/>
        </w:rPr>
        <w:t xml:space="preserve">and procedures </w:t>
      </w:r>
      <w:r w:rsidR="0065032B" w:rsidRPr="0001664C">
        <w:rPr>
          <w:spacing w:val="-3"/>
        </w:rPr>
        <w:t xml:space="preserve">that are campus wide, the </w:t>
      </w:r>
      <w:r w:rsidR="00373ECE" w:rsidRPr="0001664C">
        <w:rPr>
          <w:spacing w:val="-3"/>
        </w:rPr>
        <w:t>p</w:t>
      </w:r>
      <w:r w:rsidR="0065032B" w:rsidRPr="0001664C">
        <w:rPr>
          <w:spacing w:val="-3"/>
        </w:rPr>
        <w:t xml:space="preserve">rogram maintains policies and procedures that directly impact students that are enrolled in the Physical Therapist Assistant program. </w:t>
      </w:r>
      <w:r w:rsidR="00373ECE" w:rsidRPr="0001664C">
        <w:rPr>
          <w:spacing w:val="-3"/>
        </w:rPr>
        <w:t xml:space="preserve">Policies and procedures that relate to the didactic phase of the program are included in the PTA Student Handbook and those that relate to the clinical phase of the program are included in the Clinical Handbook. </w:t>
      </w:r>
    </w:p>
    <w:p w14:paraId="666EA5EE" w14:textId="77777777" w:rsidR="00447C0F" w:rsidRPr="0001664C" w:rsidRDefault="00447C0F" w:rsidP="00F249BE">
      <w:pPr>
        <w:tabs>
          <w:tab w:val="center" w:pos="4680"/>
        </w:tabs>
        <w:suppressAutoHyphens/>
        <w:rPr>
          <w:b/>
          <w:spacing w:val="-3"/>
          <w:sz w:val="28"/>
          <w:szCs w:val="28"/>
          <w:u w:val="single"/>
        </w:rPr>
      </w:pPr>
    </w:p>
    <w:p w14:paraId="3DE09718" w14:textId="77777777" w:rsidR="00373ECE" w:rsidRPr="0001664C" w:rsidRDefault="00373ECE" w:rsidP="00F249BE">
      <w:pPr>
        <w:tabs>
          <w:tab w:val="left" w:pos="540"/>
          <w:tab w:val="left" w:pos="1080"/>
        </w:tabs>
        <w:ind w:left="540" w:right="-360" w:hanging="540"/>
        <w:rPr>
          <w:b/>
          <w:sz w:val="28"/>
          <w:szCs w:val="28"/>
          <w:u w:val="single"/>
        </w:rPr>
      </w:pPr>
      <w:r w:rsidRPr="0001664C">
        <w:rPr>
          <w:b/>
          <w:sz w:val="28"/>
          <w:szCs w:val="28"/>
          <w:u w:val="single"/>
        </w:rPr>
        <w:t>Program Accreditation</w:t>
      </w:r>
    </w:p>
    <w:p w14:paraId="6C114251" w14:textId="77777777" w:rsidR="00373ECE" w:rsidRPr="0001664C" w:rsidRDefault="00373ECE" w:rsidP="00F249BE">
      <w:pPr>
        <w:tabs>
          <w:tab w:val="left" w:pos="360"/>
          <w:tab w:val="left" w:pos="1080"/>
        </w:tabs>
        <w:ind w:right="-360"/>
        <w:rPr>
          <w:b/>
          <w:u w:val="single"/>
        </w:rPr>
      </w:pPr>
    </w:p>
    <w:p w14:paraId="6D2A0C04" w14:textId="77777777" w:rsidR="00373ECE" w:rsidRPr="0001664C" w:rsidRDefault="00373ECE" w:rsidP="00F249BE">
      <w:pPr>
        <w:tabs>
          <w:tab w:val="left" w:pos="0"/>
        </w:tabs>
        <w:ind w:right="-360"/>
      </w:pPr>
      <w:r w:rsidRPr="0001664C">
        <w:t>Florida Gateway College and the Physical Therapist Assistant Program are committed to the continued accreditation of the program by the Commission on Accreditation in Physical Therapy Education (CAPTE). As such, the program will:</w:t>
      </w:r>
    </w:p>
    <w:p w14:paraId="011BF98E" w14:textId="77777777" w:rsidR="00E46150" w:rsidRPr="0001664C" w:rsidRDefault="00E46150" w:rsidP="00F249BE">
      <w:pPr>
        <w:tabs>
          <w:tab w:val="left" w:pos="0"/>
        </w:tabs>
        <w:ind w:right="-360"/>
      </w:pPr>
    </w:p>
    <w:p w14:paraId="2941790E" w14:textId="77777777" w:rsidR="00373ECE" w:rsidRPr="0001664C" w:rsidRDefault="009F7055" w:rsidP="00F249BE">
      <w:pPr>
        <w:numPr>
          <w:ilvl w:val="3"/>
          <w:numId w:val="17"/>
        </w:numPr>
        <w:tabs>
          <w:tab w:val="left" w:pos="1080"/>
        </w:tabs>
        <w:ind w:left="1080" w:right="-360" w:hanging="540"/>
      </w:pPr>
      <w:r w:rsidRPr="0001664C">
        <w:t>Maintain accurate information that is easily accessible by the public on the program website related to program accreditation status and current student outcomes.</w:t>
      </w:r>
    </w:p>
    <w:p w14:paraId="4FCDD7F7" w14:textId="77777777" w:rsidR="00373ECE" w:rsidRPr="0001664C" w:rsidRDefault="009F7055" w:rsidP="00F249BE">
      <w:pPr>
        <w:numPr>
          <w:ilvl w:val="3"/>
          <w:numId w:val="17"/>
        </w:numPr>
        <w:tabs>
          <w:tab w:val="left" w:pos="360"/>
          <w:tab w:val="left" w:pos="1080"/>
        </w:tabs>
        <w:ind w:left="1080" w:right="-360" w:hanging="540"/>
      </w:pPr>
      <w:r w:rsidRPr="0001664C">
        <w:t xml:space="preserve">Submit all required fees and </w:t>
      </w:r>
      <w:r w:rsidR="00373ECE" w:rsidRPr="0001664C">
        <w:t>reports with the required information related to graduation rates, performance on state licensing or certification exams, and employment rates.</w:t>
      </w:r>
    </w:p>
    <w:p w14:paraId="26E307D2" w14:textId="77777777" w:rsidR="009F7055" w:rsidRPr="0001664C" w:rsidRDefault="00373ECE" w:rsidP="00F249BE">
      <w:pPr>
        <w:numPr>
          <w:ilvl w:val="3"/>
          <w:numId w:val="17"/>
        </w:numPr>
        <w:tabs>
          <w:tab w:val="left" w:pos="360"/>
          <w:tab w:val="left" w:pos="1080"/>
          <w:tab w:val="left" w:pos="1710"/>
        </w:tabs>
        <w:ind w:left="1080" w:right="-7" w:hanging="540"/>
      </w:pPr>
      <w:r w:rsidRPr="0001664C">
        <w:t xml:space="preserve">Submit </w:t>
      </w:r>
      <w:r w:rsidR="009F7055" w:rsidRPr="0001664C">
        <w:t xml:space="preserve">timely </w:t>
      </w:r>
      <w:r w:rsidRPr="0001664C">
        <w:t>notification of any expected or unexpected substan</w:t>
      </w:r>
      <w:r w:rsidR="009F7055" w:rsidRPr="0001664C">
        <w:t>tive changes within the program and any change in institutional accreditation status.</w:t>
      </w:r>
    </w:p>
    <w:p w14:paraId="6EAFC06E" w14:textId="77777777" w:rsidR="00373ECE" w:rsidRPr="0001664C" w:rsidRDefault="009F7055" w:rsidP="00F249BE">
      <w:pPr>
        <w:numPr>
          <w:ilvl w:val="3"/>
          <w:numId w:val="17"/>
        </w:numPr>
        <w:tabs>
          <w:tab w:val="left" w:pos="360"/>
          <w:tab w:val="left" w:pos="1080"/>
          <w:tab w:val="left" w:pos="1710"/>
        </w:tabs>
        <w:ind w:left="1080" w:right="-7" w:hanging="540"/>
      </w:pPr>
      <w:r w:rsidRPr="0001664C">
        <w:t xml:space="preserve">Follow the policies and procedures of CAPTE contained within the Rules of Practice and Procedure.  </w:t>
      </w:r>
    </w:p>
    <w:p w14:paraId="67761E31" w14:textId="77777777" w:rsidR="00373ECE" w:rsidRPr="0001664C" w:rsidRDefault="00373ECE" w:rsidP="00F249BE">
      <w:pPr>
        <w:numPr>
          <w:ilvl w:val="3"/>
          <w:numId w:val="17"/>
        </w:numPr>
        <w:tabs>
          <w:tab w:val="left" w:pos="540"/>
          <w:tab w:val="left" w:pos="1080"/>
        </w:tabs>
        <w:ind w:left="1080" w:right="-360" w:hanging="540"/>
        <w:rPr>
          <w:b/>
          <w:u w:val="single"/>
        </w:rPr>
      </w:pPr>
      <w:r w:rsidRPr="0001664C">
        <w:t xml:space="preserve">Ensure that the program is brought into compliance with accreditation criteria within two years after any determination that the program is out of compliance. </w:t>
      </w:r>
    </w:p>
    <w:p w14:paraId="39711CBC" w14:textId="77777777" w:rsidR="00373ECE" w:rsidRPr="0001664C" w:rsidRDefault="00373ECE" w:rsidP="00F249BE">
      <w:pPr>
        <w:tabs>
          <w:tab w:val="left" w:pos="-720"/>
        </w:tabs>
        <w:suppressAutoHyphens/>
        <w:jc w:val="center"/>
        <w:rPr>
          <w:b/>
          <w:sz w:val="28"/>
          <w:szCs w:val="28"/>
        </w:rPr>
      </w:pPr>
    </w:p>
    <w:p w14:paraId="58133722" w14:textId="77777777" w:rsidR="00775DC5" w:rsidRDefault="00775DC5" w:rsidP="00F249BE">
      <w:pPr>
        <w:tabs>
          <w:tab w:val="center" w:pos="4680"/>
        </w:tabs>
        <w:suppressAutoHyphens/>
        <w:rPr>
          <w:b/>
          <w:spacing w:val="-3"/>
          <w:sz w:val="28"/>
          <w:szCs w:val="28"/>
          <w:u w:val="single"/>
        </w:rPr>
      </w:pPr>
    </w:p>
    <w:p w14:paraId="7C69A91F" w14:textId="77777777" w:rsidR="00775DC5" w:rsidRDefault="00775DC5" w:rsidP="00F249BE">
      <w:pPr>
        <w:tabs>
          <w:tab w:val="center" w:pos="4680"/>
        </w:tabs>
        <w:suppressAutoHyphens/>
        <w:rPr>
          <w:b/>
          <w:spacing w:val="-3"/>
          <w:sz w:val="28"/>
          <w:szCs w:val="28"/>
          <w:u w:val="single"/>
        </w:rPr>
      </w:pPr>
    </w:p>
    <w:p w14:paraId="43683775" w14:textId="7436FBE0" w:rsidR="00EC44A3" w:rsidRPr="0001664C" w:rsidRDefault="00EC44A3" w:rsidP="00F249BE">
      <w:pPr>
        <w:tabs>
          <w:tab w:val="center" w:pos="4680"/>
        </w:tabs>
        <w:suppressAutoHyphens/>
        <w:rPr>
          <w:b/>
          <w:spacing w:val="-3"/>
          <w:sz w:val="28"/>
          <w:szCs w:val="28"/>
          <w:u w:val="single"/>
        </w:rPr>
      </w:pPr>
      <w:r w:rsidRPr="0001664C">
        <w:rPr>
          <w:b/>
          <w:spacing w:val="-3"/>
          <w:sz w:val="28"/>
          <w:szCs w:val="28"/>
          <w:u w:val="single"/>
        </w:rPr>
        <w:t xml:space="preserve">Faculty Advising </w:t>
      </w:r>
    </w:p>
    <w:p w14:paraId="10245135" w14:textId="77777777" w:rsidR="00EC44A3" w:rsidRPr="0001664C" w:rsidRDefault="00EC44A3" w:rsidP="00F249BE">
      <w:pPr>
        <w:tabs>
          <w:tab w:val="center" w:pos="4680"/>
        </w:tabs>
        <w:suppressAutoHyphens/>
        <w:rPr>
          <w:b/>
          <w:spacing w:val="-3"/>
          <w:sz w:val="28"/>
          <w:szCs w:val="28"/>
          <w:u w:val="single"/>
        </w:rPr>
      </w:pPr>
    </w:p>
    <w:p w14:paraId="5C4C1F97" w14:textId="1BEFE25F" w:rsidR="00804E3F" w:rsidRPr="0001664C" w:rsidRDefault="00EC44A3" w:rsidP="00F249BE">
      <w:pPr>
        <w:tabs>
          <w:tab w:val="left" w:pos="-720"/>
        </w:tabs>
        <w:suppressAutoHyphens/>
        <w:rPr>
          <w:spacing w:val="-3"/>
        </w:rPr>
      </w:pPr>
      <w:r w:rsidRPr="0001664C">
        <w:rPr>
          <w:spacing w:val="-3"/>
        </w:rPr>
        <w:t xml:space="preserve">Each student </w:t>
      </w:r>
      <w:r w:rsidR="00A24328" w:rsidRPr="0001664C">
        <w:rPr>
          <w:spacing w:val="-3"/>
        </w:rPr>
        <w:t xml:space="preserve">in the program </w:t>
      </w:r>
      <w:r w:rsidRPr="0001664C">
        <w:rPr>
          <w:spacing w:val="-3"/>
        </w:rPr>
        <w:t xml:space="preserve">has the PTA Program Coordinator and the Program faculty as advisors. The Program encourages an open door policy with respect to student-faculty communication. Students are urged to confer with the PTA Program Coordinator for any personal or academic issues. The PTA Program faculty will </w:t>
      </w:r>
      <w:r w:rsidR="00F05707">
        <w:rPr>
          <w:spacing w:val="-3"/>
        </w:rPr>
        <w:t>assist</w:t>
      </w:r>
      <w:r w:rsidRPr="0001664C">
        <w:rPr>
          <w:spacing w:val="-3"/>
        </w:rPr>
        <w:t xml:space="preserve"> every student to succeed, by offering </w:t>
      </w:r>
      <w:r w:rsidR="00F05707">
        <w:rPr>
          <w:spacing w:val="-3"/>
        </w:rPr>
        <w:t xml:space="preserve">proactive </w:t>
      </w:r>
      <w:r w:rsidRPr="0001664C">
        <w:rPr>
          <w:spacing w:val="-3"/>
        </w:rPr>
        <w:t xml:space="preserve">advising and </w:t>
      </w:r>
      <w:r w:rsidR="00F05707">
        <w:rPr>
          <w:spacing w:val="-3"/>
        </w:rPr>
        <w:t xml:space="preserve">mandatory </w:t>
      </w:r>
      <w:r w:rsidRPr="0001664C">
        <w:rPr>
          <w:spacing w:val="-3"/>
        </w:rPr>
        <w:t xml:space="preserve">remediation </w:t>
      </w:r>
      <w:r w:rsidR="00F05707">
        <w:rPr>
          <w:spacing w:val="-3"/>
        </w:rPr>
        <w:t>completion</w:t>
      </w:r>
      <w:r w:rsidRPr="0001664C">
        <w:rPr>
          <w:spacing w:val="-3"/>
        </w:rPr>
        <w:t xml:space="preserve">.      </w:t>
      </w:r>
    </w:p>
    <w:p w14:paraId="6F64CCAD" w14:textId="77777777" w:rsidR="00EC44A3" w:rsidRPr="0001664C" w:rsidRDefault="00EC44A3" w:rsidP="00F249BE">
      <w:pPr>
        <w:tabs>
          <w:tab w:val="center" w:pos="4680"/>
        </w:tabs>
        <w:suppressAutoHyphens/>
        <w:rPr>
          <w:b/>
          <w:spacing w:val="-3"/>
          <w:u w:val="single"/>
        </w:rPr>
      </w:pPr>
    </w:p>
    <w:p w14:paraId="090D0D79" w14:textId="77777777" w:rsidR="00447C0F" w:rsidRPr="0001664C" w:rsidRDefault="00447C0F" w:rsidP="00F249BE">
      <w:pPr>
        <w:tabs>
          <w:tab w:val="center" w:pos="4680"/>
        </w:tabs>
        <w:suppressAutoHyphens/>
        <w:rPr>
          <w:b/>
          <w:spacing w:val="-3"/>
          <w:sz w:val="28"/>
          <w:szCs w:val="28"/>
          <w:u w:val="single"/>
        </w:rPr>
      </w:pPr>
      <w:r w:rsidRPr="0001664C">
        <w:rPr>
          <w:b/>
          <w:spacing w:val="-3"/>
          <w:sz w:val="28"/>
          <w:szCs w:val="28"/>
          <w:u w:val="single"/>
        </w:rPr>
        <w:t xml:space="preserve">Academic Standards </w:t>
      </w:r>
    </w:p>
    <w:p w14:paraId="54CAA1EA" w14:textId="77777777" w:rsidR="00447C0F" w:rsidRPr="0001664C" w:rsidRDefault="00447C0F" w:rsidP="00F249BE">
      <w:pPr>
        <w:tabs>
          <w:tab w:val="center" w:pos="4680"/>
        </w:tabs>
        <w:suppressAutoHyphens/>
        <w:rPr>
          <w:b/>
          <w:spacing w:val="-3"/>
          <w:sz w:val="28"/>
          <w:szCs w:val="28"/>
          <w:u w:val="single"/>
        </w:rPr>
      </w:pPr>
    </w:p>
    <w:p w14:paraId="7CB2685E" w14:textId="77777777" w:rsidR="00447C0F" w:rsidRPr="0001664C" w:rsidRDefault="00A24328" w:rsidP="00F249BE">
      <w:r w:rsidRPr="0001664C">
        <w:t>In a career that involves direct patient care, often performed independent of others, it is important for graduates to be academically and clinically prepared for entry level practice. Therefore, academic standards are high in this academically intense program, but very attainable at the same time. Student k</w:t>
      </w:r>
      <w:r w:rsidR="00373ECE" w:rsidRPr="0001664C">
        <w:t>nowledge and s</w:t>
      </w:r>
      <w:r w:rsidR="00447C0F" w:rsidRPr="0001664C">
        <w:t xml:space="preserve">kill </w:t>
      </w:r>
      <w:r w:rsidRPr="0001664C">
        <w:t>attainment is assessed</w:t>
      </w:r>
      <w:r w:rsidR="00447C0F" w:rsidRPr="0001664C">
        <w:t xml:space="preserve"> </w:t>
      </w:r>
      <w:r w:rsidR="00373ECE" w:rsidRPr="0001664C">
        <w:t xml:space="preserve">through various methods including both formative and summative </w:t>
      </w:r>
      <w:r w:rsidRPr="0001664C">
        <w:t xml:space="preserve">forms of </w:t>
      </w:r>
      <w:r w:rsidR="00373ECE" w:rsidRPr="0001664C">
        <w:t>assessment</w:t>
      </w:r>
      <w:r w:rsidRPr="0001664C">
        <w:t>, which include, but are not limited to</w:t>
      </w:r>
      <w:r w:rsidR="00447C0F" w:rsidRPr="0001664C">
        <w:t>:</w:t>
      </w:r>
    </w:p>
    <w:p w14:paraId="635AE099" w14:textId="77777777" w:rsidR="00A24328" w:rsidRPr="0001664C" w:rsidRDefault="00447C0F" w:rsidP="00F249BE">
      <w:pPr>
        <w:numPr>
          <w:ilvl w:val="0"/>
          <w:numId w:val="4"/>
        </w:numPr>
      </w:pPr>
      <w:r w:rsidRPr="0001664C">
        <w:rPr>
          <w:i/>
        </w:rPr>
        <w:t>Classroom written examinations</w:t>
      </w:r>
    </w:p>
    <w:p w14:paraId="30673090" w14:textId="77777777" w:rsidR="00447C0F" w:rsidRPr="0001664C" w:rsidRDefault="00A24328" w:rsidP="00F249BE">
      <w:pPr>
        <w:numPr>
          <w:ilvl w:val="0"/>
          <w:numId w:val="4"/>
        </w:numPr>
      </w:pPr>
      <w:r w:rsidRPr="0001664C">
        <w:rPr>
          <w:i/>
        </w:rPr>
        <w:t xml:space="preserve">Written </w:t>
      </w:r>
      <w:r w:rsidR="00447C0F" w:rsidRPr="0001664C">
        <w:rPr>
          <w:i/>
        </w:rPr>
        <w:t>assignments, presentations</w:t>
      </w:r>
      <w:r w:rsidRPr="0001664C">
        <w:rPr>
          <w:i/>
        </w:rPr>
        <w:t>, case studies</w:t>
      </w:r>
    </w:p>
    <w:p w14:paraId="01BEDC22" w14:textId="60F8362A" w:rsidR="00447C0F" w:rsidRPr="00F05707" w:rsidRDefault="00447C0F" w:rsidP="00F249BE">
      <w:pPr>
        <w:numPr>
          <w:ilvl w:val="0"/>
          <w:numId w:val="4"/>
        </w:numPr>
      </w:pPr>
      <w:r w:rsidRPr="00F05707">
        <w:rPr>
          <w:i/>
        </w:rPr>
        <w:t>Lab</w:t>
      </w:r>
      <w:r w:rsidR="008F63E2" w:rsidRPr="00F05707">
        <w:rPr>
          <w:i/>
        </w:rPr>
        <w:t>oratory</w:t>
      </w:r>
      <w:r w:rsidRPr="00F05707">
        <w:rPr>
          <w:i/>
        </w:rPr>
        <w:t xml:space="preserve"> practical examinations</w:t>
      </w:r>
    </w:p>
    <w:p w14:paraId="120FB356" w14:textId="5D245841" w:rsidR="00447C0F" w:rsidRPr="00F05707" w:rsidRDefault="00447C0F" w:rsidP="00F249BE">
      <w:pPr>
        <w:numPr>
          <w:ilvl w:val="0"/>
          <w:numId w:val="4"/>
        </w:numPr>
        <w:rPr>
          <w:i/>
        </w:rPr>
      </w:pPr>
      <w:r w:rsidRPr="00F05707">
        <w:rPr>
          <w:i/>
        </w:rPr>
        <w:t>Lab</w:t>
      </w:r>
      <w:r w:rsidR="008F63E2" w:rsidRPr="00F05707">
        <w:rPr>
          <w:i/>
        </w:rPr>
        <w:t>oratory</w:t>
      </w:r>
      <w:r w:rsidRPr="00F05707">
        <w:rPr>
          <w:i/>
        </w:rPr>
        <w:t xml:space="preserve"> </w:t>
      </w:r>
      <w:r w:rsidR="00A24328" w:rsidRPr="00F05707">
        <w:rPr>
          <w:i/>
        </w:rPr>
        <w:t xml:space="preserve">skill </w:t>
      </w:r>
      <w:r w:rsidRPr="00F05707">
        <w:rPr>
          <w:i/>
        </w:rPr>
        <w:t>check-offs</w:t>
      </w:r>
    </w:p>
    <w:p w14:paraId="7F5F9972" w14:textId="77777777" w:rsidR="00447C0F" w:rsidRPr="0001664C" w:rsidRDefault="00447C0F" w:rsidP="00F249BE">
      <w:pPr>
        <w:rPr>
          <w:i/>
        </w:rPr>
      </w:pPr>
    </w:p>
    <w:p w14:paraId="118EABE5" w14:textId="77777777" w:rsidR="00447C0F" w:rsidRPr="0001664C" w:rsidRDefault="00447C0F" w:rsidP="00F249BE">
      <w:r w:rsidRPr="0001664C">
        <w:rPr>
          <w:i/>
        </w:rPr>
        <w:t>Written examinations</w:t>
      </w:r>
      <w:r w:rsidRPr="0001664C">
        <w:t xml:space="preserve"> contain theory and conceptual understanding of terminal competencies. </w:t>
      </w:r>
    </w:p>
    <w:p w14:paraId="29651EE0" w14:textId="77777777" w:rsidR="00A24328" w:rsidRPr="00F05707" w:rsidRDefault="00A24328" w:rsidP="00F249BE"/>
    <w:p w14:paraId="275E3112" w14:textId="5D0019EB" w:rsidR="00A24328" w:rsidRPr="00F05707" w:rsidRDefault="00A24328" w:rsidP="00F249BE">
      <w:r w:rsidRPr="00F05707">
        <w:rPr>
          <w:i/>
        </w:rPr>
        <w:t xml:space="preserve">Written assignments, presentations, and case studies </w:t>
      </w:r>
      <w:r w:rsidRPr="00F05707">
        <w:t>employ critical thinking</w:t>
      </w:r>
      <w:r w:rsidR="008F63E2" w:rsidRPr="00F05707">
        <w:t xml:space="preserve"> (clinical reasoning and judgment)</w:t>
      </w:r>
      <w:r w:rsidRPr="00F05707">
        <w:t>, research, and application of learned concepts.</w:t>
      </w:r>
    </w:p>
    <w:p w14:paraId="638D5422" w14:textId="77777777" w:rsidR="00447C0F" w:rsidRPr="00F05707" w:rsidRDefault="00447C0F" w:rsidP="00F249BE"/>
    <w:p w14:paraId="3FE178F7" w14:textId="0EB599DF" w:rsidR="00447C0F" w:rsidRPr="00F05707" w:rsidRDefault="00447C0F" w:rsidP="00F249BE">
      <w:r w:rsidRPr="00F05707">
        <w:rPr>
          <w:i/>
        </w:rPr>
        <w:t>Lab</w:t>
      </w:r>
      <w:r w:rsidR="008F63E2" w:rsidRPr="00F05707">
        <w:rPr>
          <w:i/>
        </w:rPr>
        <w:t>oratory</w:t>
      </w:r>
      <w:r w:rsidRPr="00F05707">
        <w:rPr>
          <w:i/>
        </w:rPr>
        <w:t xml:space="preserve"> </w:t>
      </w:r>
      <w:r w:rsidR="00A24328" w:rsidRPr="00F05707">
        <w:rPr>
          <w:i/>
        </w:rPr>
        <w:t xml:space="preserve">skill </w:t>
      </w:r>
      <w:r w:rsidRPr="00F05707">
        <w:rPr>
          <w:i/>
        </w:rPr>
        <w:t>check-offs</w:t>
      </w:r>
      <w:r w:rsidRPr="00F05707">
        <w:t xml:space="preserve"> are of skills previously demonstrated with sub</w:t>
      </w:r>
      <w:r w:rsidR="008F63E2" w:rsidRPr="00F05707">
        <w:t>-</w:t>
      </w:r>
      <w:r w:rsidRPr="00F05707">
        <w:t>tasks identified and then practiced for acceptable execution on case-based scenarios in a lab</w:t>
      </w:r>
      <w:r w:rsidR="008F63E2" w:rsidRPr="00F05707">
        <w:t>oratory</w:t>
      </w:r>
      <w:r w:rsidRPr="00F05707">
        <w:t xml:space="preserve"> practical examination.  Students are partnered and required to practice the sequential skills associated with safety and effective application of each modality.</w:t>
      </w:r>
    </w:p>
    <w:p w14:paraId="47EA62B0" w14:textId="77777777" w:rsidR="00447C0F" w:rsidRPr="00F05707" w:rsidRDefault="00447C0F" w:rsidP="00F249BE"/>
    <w:p w14:paraId="05D8D44E" w14:textId="65FCF05D" w:rsidR="00447C0F" w:rsidRPr="0001664C" w:rsidRDefault="00447C0F" w:rsidP="00F249BE">
      <w:r w:rsidRPr="00F05707">
        <w:rPr>
          <w:i/>
        </w:rPr>
        <w:t>Lab</w:t>
      </w:r>
      <w:r w:rsidR="008F63E2" w:rsidRPr="00F05707">
        <w:rPr>
          <w:i/>
        </w:rPr>
        <w:t>oratory</w:t>
      </w:r>
      <w:r w:rsidRPr="00F05707">
        <w:rPr>
          <w:i/>
        </w:rPr>
        <w:t xml:space="preserve"> practical examinations </w:t>
      </w:r>
      <w:r w:rsidRPr="00F05707">
        <w:t xml:space="preserve">mimic clinical scenarios and portray the patient/PTA </w:t>
      </w:r>
      <w:r w:rsidRPr="0001664C">
        <w:t>interaction. Case based scenarios are utilized to assess safety, time management, and effective treatment selection and application techniques essential for basic patient care.</w:t>
      </w:r>
      <w:r w:rsidR="00373ECE" w:rsidRPr="0001664C">
        <w:br/>
      </w:r>
    </w:p>
    <w:p w14:paraId="6A556A0F" w14:textId="11B1F2C7" w:rsidR="00447C0F" w:rsidRPr="0001664C" w:rsidRDefault="00447C0F" w:rsidP="00F249BE">
      <w:r w:rsidRPr="0001664C">
        <w:t xml:space="preserve">Students </w:t>
      </w:r>
      <w:r w:rsidR="00F05707">
        <w:t>unsuccessful</w:t>
      </w:r>
      <w:r w:rsidR="00E61C60">
        <w:t xml:space="preserve"> on</w:t>
      </w:r>
      <w:r w:rsidR="00F05707">
        <w:t xml:space="preserve"> </w:t>
      </w:r>
      <w:r w:rsidRPr="0001664C">
        <w:t>any technical course may only repeat that course one time. Withdrawal for a medical reason, with proper documentation, is exempt.  The second attempt must be passed with (≥</w:t>
      </w:r>
      <w:r w:rsidR="00E61C60">
        <w:t>80</w:t>
      </w:r>
      <w:r w:rsidRPr="0001664C">
        <w:t xml:space="preserve">%).  If </w:t>
      </w:r>
      <w:r w:rsidR="008F63E2" w:rsidRPr="00F05707">
        <w:t xml:space="preserve">students are unsuccessful with </w:t>
      </w:r>
      <w:r w:rsidRPr="00F05707">
        <w:t xml:space="preserve">the second </w:t>
      </w:r>
      <w:r w:rsidRPr="0001664C">
        <w:t>attempt, they</w:t>
      </w:r>
      <w:r w:rsidR="00F533FC">
        <w:t xml:space="preserve"> must wait two years before re-applying</w:t>
      </w:r>
      <w:r w:rsidRPr="0001664C">
        <w:t xml:space="preserve"> to the PTA program at Florida Gateway College. Students are not eligible to participate in a clinical rotation unless they have successfully completed all didactic coursework to that point.</w:t>
      </w:r>
    </w:p>
    <w:p w14:paraId="69D2A45A" w14:textId="77777777" w:rsidR="009A09EC" w:rsidRPr="0001664C" w:rsidRDefault="009A09EC" w:rsidP="00F249BE">
      <w:pPr>
        <w:rPr>
          <w:lang w:val="en"/>
        </w:rPr>
      </w:pPr>
    </w:p>
    <w:p w14:paraId="56644D1D" w14:textId="77777777" w:rsidR="00775DC5" w:rsidRDefault="00775DC5" w:rsidP="00F249BE">
      <w:pPr>
        <w:tabs>
          <w:tab w:val="center" w:pos="4680"/>
        </w:tabs>
        <w:suppressAutoHyphens/>
        <w:rPr>
          <w:b/>
          <w:spacing w:val="-3"/>
          <w:sz w:val="28"/>
          <w:szCs w:val="28"/>
          <w:u w:val="single"/>
        </w:rPr>
      </w:pPr>
    </w:p>
    <w:p w14:paraId="55E0AB32" w14:textId="77777777" w:rsidR="00775DC5" w:rsidRDefault="00775DC5" w:rsidP="00F249BE">
      <w:pPr>
        <w:tabs>
          <w:tab w:val="center" w:pos="4680"/>
        </w:tabs>
        <w:suppressAutoHyphens/>
        <w:rPr>
          <w:b/>
          <w:spacing w:val="-3"/>
          <w:sz w:val="28"/>
          <w:szCs w:val="28"/>
          <w:u w:val="single"/>
        </w:rPr>
      </w:pPr>
    </w:p>
    <w:p w14:paraId="59DDD3BD" w14:textId="77777777" w:rsidR="00775DC5" w:rsidRDefault="00775DC5" w:rsidP="00F249BE">
      <w:pPr>
        <w:tabs>
          <w:tab w:val="center" w:pos="4680"/>
        </w:tabs>
        <w:suppressAutoHyphens/>
        <w:rPr>
          <w:b/>
          <w:spacing w:val="-3"/>
          <w:sz w:val="28"/>
          <w:szCs w:val="28"/>
          <w:u w:val="single"/>
        </w:rPr>
      </w:pPr>
    </w:p>
    <w:p w14:paraId="50F807E8" w14:textId="27148923" w:rsidR="00A74D74" w:rsidRPr="0001664C" w:rsidRDefault="00A74D74" w:rsidP="00F249BE">
      <w:pPr>
        <w:tabs>
          <w:tab w:val="center" w:pos="4680"/>
        </w:tabs>
        <w:suppressAutoHyphens/>
        <w:rPr>
          <w:b/>
          <w:spacing w:val="-3"/>
          <w:sz w:val="28"/>
          <w:szCs w:val="28"/>
          <w:u w:val="single"/>
        </w:rPr>
      </w:pPr>
      <w:r w:rsidRPr="0001664C">
        <w:rPr>
          <w:b/>
          <w:spacing w:val="-3"/>
          <w:sz w:val="28"/>
          <w:szCs w:val="28"/>
          <w:u w:val="single"/>
        </w:rPr>
        <w:t>Test Taking Standards</w:t>
      </w:r>
    </w:p>
    <w:p w14:paraId="565428BF" w14:textId="77777777" w:rsidR="00A74D74" w:rsidRPr="0001664C" w:rsidRDefault="00A74D74" w:rsidP="00F249BE">
      <w:pPr>
        <w:tabs>
          <w:tab w:val="center" w:pos="4680"/>
        </w:tabs>
        <w:suppressAutoHyphens/>
        <w:rPr>
          <w:b/>
          <w:spacing w:val="-3"/>
          <w:sz w:val="28"/>
          <w:szCs w:val="28"/>
          <w:u w:val="single"/>
        </w:rPr>
      </w:pPr>
    </w:p>
    <w:p w14:paraId="75ABFC94" w14:textId="69F85FDF" w:rsidR="00CF2EB9" w:rsidRPr="000017D4" w:rsidRDefault="000017D4" w:rsidP="00CF2EB9">
      <w:pPr>
        <w:pStyle w:val="ListParagraph"/>
        <w:numPr>
          <w:ilvl w:val="0"/>
          <w:numId w:val="44"/>
        </w:numPr>
        <w:spacing w:after="240"/>
        <w:rPr>
          <w:spacing w:val="-3"/>
        </w:rPr>
      </w:pPr>
      <w:r w:rsidRPr="000017D4">
        <w:rPr>
          <w:spacing w:val="-3"/>
        </w:rPr>
        <w:t xml:space="preserve">The PTA faculty will determine the following during a quiz/test/exam: </w:t>
      </w:r>
      <w:r w:rsidR="00CF2EB9" w:rsidRPr="000017D4">
        <w:rPr>
          <w:spacing w:val="-3"/>
        </w:rPr>
        <w:t xml:space="preserve">Seating instructions, </w:t>
      </w:r>
      <w:r w:rsidRPr="000017D4">
        <w:rPr>
          <w:spacing w:val="-3"/>
        </w:rPr>
        <w:t>L</w:t>
      </w:r>
      <w:r w:rsidR="00CF2EB9" w:rsidRPr="000017D4">
        <w:rPr>
          <w:spacing w:val="-3"/>
        </w:rPr>
        <w:t xml:space="preserve">eaving the </w:t>
      </w:r>
      <w:r w:rsidRPr="000017D4">
        <w:rPr>
          <w:spacing w:val="-3"/>
        </w:rPr>
        <w:t xml:space="preserve">testing </w:t>
      </w:r>
      <w:r w:rsidR="00CF2EB9" w:rsidRPr="000017D4">
        <w:rPr>
          <w:spacing w:val="-3"/>
        </w:rPr>
        <w:t xml:space="preserve">room, and </w:t>
      </w:r>
      <w:r w:rsidRPr="000017D4">
        <w:rPr>
          <w:spacing w:val="-3"/>
        </w:rPr>
        <w:t>Ending the quiz/test/exam</w:t>
      </w:r>
      <w:r w:rsidR="00CF2EB9" w:rsidRPr="000017D4">
        <w:rPr>
          <w:spacing w:val="-3"/>
        </w:rPr>
        <w:t xml:space="preserve">. </w:t>
      </w:r>
    </w:p>
    <w:p w14:paraId="6205A7C2" w14:textId="77777777" w:rsidR="00CF2EB9" w:rsidRPr="0001664C" w:rsidRDefault="00CF2EB9" w:rsidP="00CF2EB9">
      <w:pPr>
        <w:pStyle w:val="ListParagraph"/>
        <w:spacing w:after="240"/>
        <w:rPr>
          <w:color w:val="FF0000"/>
          <w:spacing w:val="-3"/>
        </w:rPr>
      </w:pPr>
    </w:p>
    <w:p w14:paraId="0E01B032" w14:textId="2E7EEF62" w:rsidR="00CF2EB9" w:rsidRPr="000017D4" w:rsidRDefault="00CF2EB9" w:rsidP="00CF2EB9">
      <w:pPr>
        <w:pStyle w:val="ListParagraph"/>
        <w:numPr>
          <w:ilvl w:val="0"/>
          <w:numId w:val="44"/>
        </w:numPr>
        <w:spacing w:after="240"/>
        <w:rPr>
          <w:spacing w:val="-3"/>
        </w:rPr>
      </w:pPr>
      <w:r w:rsidRPr="000017D4">
        <w:rPr>
          <w:spacing w:val="-3"/>
        </w:rPr>
        <w:t xml:space="preserve">An area in the back of the room will be designated for personal items including, but not limited to, back packs, cell phones, smart watches, and papers. Students will be instructed to place all personal items in </w:t>
      </w:r>
      <w:r w:rsidR="000017D4" w:rsidRPr="000017D4">
        <w:rPr>
          <w:spacing w:val="-3"/>
        </w:rPr>
        <w:t>the designated area</w:t>
      </w:r>
      <w:r w:rsidRPr="000017D4">
        <w:rPr>
          <w:spacing w:val="-3"/>
        </w:rPr>
        <w:t xml:space="preserve"> </w:t>
      </w:r>
      <w:r w:rsidRPr="000017D4">
        <w:rPr>
          <w:b/>
          <w:spacing w:val="-3"/>
        </w:rPr>
        <w:t>BEFORE</w:t>
      </w:r>
      <w:r w:rsidRPr="000017D4">
        <w:rPr>
          <w:spacing w:val="-3"/>
        </w:rPr>
        <w:t xml:space="preserve"> </w:t>
      </w:r>
      <w:r w:rsidR="000017D4" w:rsidRPr="000017D4">
        <w:rPr>
          <w:spacing w:val="-3"/>
        </w:rPr>
        <w:t xml:space="preserve">the quiz/test/exam </w:t>
      </w:r>
      <w:r w:rsidRPr="000017D4">
        <w:rPr>
          <w:spacing w:val="-3"/>
        </w:rPr>
        <w:t>begins. If the student is caught with personal items during the quiz/test/exam, they will be asked to submit th</w:t>
      </w:r>
      <w:r w:rsidR="000017D4" w:rsidRPr="000017D4">
        <w:rPr>
          <w:spacing w:val="-3"/>
        </w:rPr>
        <w:t xml:space="preserve">eir </w:t>
      </w:r>
      <w:r w:rsidRPr="000017D4">
        <w:rPr>
          <w:spacing w:val="-3"/>
        </w:rPr>
        <w:t xml:space="preserve">quiz/test/exam, log off the computer, and leave the room, which would result in a zero </w:t>
      </w:r>
      <w:r w:rsidR="000017D4" w:rsidRPr="000017D4">
        <w:rPr>
          <w:spacing w:val="-3"/>
        </w:rPr>
        <w:t xml:space="preserve">grade </w:t>
      </w:r>
      <w:r w:rsidRPr="000017D4">
        <w:rPr>
          <w:spacing w:val="-3"/>
        </w:rPr>
        <w:t xml:space="preserve">for the quiz/test/exam. Additionally, the student </w:t>
      </w:r>
      <w:r w:rsidR="000017D4" w:rsidRPr="000017D4">
        <w:rPr>
          <w:spacing w:val="-3"/>
        </w:rPr>
        <w:t xml:space="preserve">must </w:t>
      </w:r>
      <w:r w:rsidRPr="000017D4">
        <w:rPr>
          <w:spacing w:val="-3"/>
        </w:rPr>
        <w:t>schedule time with the Program Coordinator for further disciplinary actions.</w:t>
      </w:r>
    </w:p>
    <w:p w14:paraId="71D12529" w14:textId="77777777" w:rsidR="00CF2EB9" w:rsidRPr="0001664C" w:rsidRDefault="00CF2EB9" w:rsidP="00CF2EB9">
      <w:pPr>
        <w:pStyle w:val="ListParagraph"/>
        <w:spacing w:after="240"/>
        <w:rPr>
          <w:color w:val="FF0000"/>
          <w:spacing w:val="-3"/>
        </w:rPr>
      </w:pPr>
    </w:p>
    <w:p w14:paraId="7F8B7C2B" w14:textId="4BB3E05A" w:rsidR="00CF2EB9" w:rsidRPr="003F6B3A" w:rsidRDefault="003B6772" w:rsidP="00CF2EB9">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Further instructions </w:t>
      </w:r>
      <w:r w:rsidR="003F6B3A" w:rsidRPr="003F6B3A">
        <w:rPr>
          <w:spacing w:val="-3"/>
        </w:rPr>
        <w:t xml:space="preserve">to students </w:t>
      </w:r>
      <w:r w:rsidRPr="003F6B3A">
        <w:rPr>
          <w:spacing w:val="-3"/>
        </w:rPr>
        <w:t>for quizzes/tests/exams are as follows:</w:t>
      </w:r>
    </w:p>
    <w:p w14:paraId="25277B94" w14:textId="79AE59CC"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Do not touch the computer until informed to do so</w:t>
      </w:r>
      <w:r w:rsidR="003F6B3A" w:rsidRPr="003F6B3A">
        <w:rPr>
          <w:spacing w:val="-3"/>
        </w:rPr>
        <w:t xml:space="preserve"> by the PTA faculty</w:t>
      </w:r>
      <w:r w:rsidRPr="003F6B3A">
        <w:rPr>
          <w:spacing w:val="-3"/>
        </w:rPr>
        <w:t>.</w:t>
      </w:r>
    </w:p>
    <w:p w14:paraId="76BC9D47" w14:textId="61C24812"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Duration—Start time and duration of quiz/test/exam. Time reminders will be announced </w:t>
      </w:r>
      <w:r w:rsidR="003F6B3A" w:rsidRPr="003F6B3A">
        <w:rPr>
          <w:spacing w:val="-3"/>
        </w:rPr>
        <w:t xml:space="preserve">by the PTA faculty </w:t>
      </w:r>
      <w:r w:rsidRPr="003F6B3A">
        <w:rPr>
          <w:spacing w:val="-3"/>
        </w:rPr>
        <w:t>as appropriate (e.g. every hour or 30 minutes before the end of the quiz/test/exam). Timer will also be present on computer.</w:t>
      </w:r>
    </w:p>
    <w:p w14:paraId="3CEA95B1" w14:textId="77777777"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Prior to initiation of the quiz/test/exam, students will be given opportunity to ask question. During </w:t>
      </w:r>
      <w:bookmarkStart w:id="1" w:name="_Hlk78808754"/>
      <w:r w:rsidRPr="003F6B3A">
        <w:rPr>
          <w:spacing w:val="-3"/>
        </w:rPr>
        <w:t>quiz/test/exam</w:t>
      </w:r>
      <w:bookmarkEnd w:id="1"/>
      <w:r w:rsidRPr="003F6B3A">
        <w:rPr>
          <w:spacing w:val="-3"/>
        </w:rPr>
        <w:t>, students will raise hands to ask questions and stay seated until faculty comes to the student.</w:t>
      </w:r>
    </w:p>
    <w:p w14:paraId="0E7D8C88" w14:textId="77777777" w:rsidR="00CF2EB9" w:rsidRPr="003F6B3A" w:rsidRDefault="00CF2EB9" w:rsidP="00CF2EB9">
      <w:pPr>
        <w:pStyle w:val="ListParagraph"/>
        <w:numPr>
          <w:ilvl w:val="1"/>
          <w:numId w:val="45"/>
        </w:numPr>
        <w:tabs>
          <w:tab w:val="left" w:pos="0"/>
          <w:tab w:val="left" w:pos="99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Students should use the bathroom prior to beginning the quiz/test/exam.</w:t>
      </w:r>
    </w:p>
    <w:p w14:paraId="01850019" w14:textId="60C29B28" w:rsidR="00CF2EB9" w:rsidRPr="003F6B3A" w:rsidRDefault="00CF2EB9" w:rsidP="00CF2EB9">
      <w:pPr>
        <w:pStyle w:val="ListParagraph"/>
        <w:numPr>
          <w:ilvl w:val="1"/>
          <w:numId w:val="45"/>
        </w:numPr>
        <w:tabs>
          <w:tab w:val="left" w:pos="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Once the </w:t>
      </w:r>
      <w:r w:rsidR="003F6B3A" w:rsidRPr="003F6B3A">
        <w:rPr>
          <w:spacing w:val="-3"/>
        </w:rPr>
        <w:t xml:space="preserve">quiz/test/exam </w:t>
      </w:r>
      <w:r w:rsidRPr="003F6B3A">
        <w:rPr>
          <w:spacing w:val="-3"/>
        </w:rPr>
        <w:t>is completed, the student will carefully check answers and select/click the “submit” button to complete their quiz/test/exam.</w:t>
      </w:r>
    </w:p>
    <w:p w14:paraId="66616585" w14:textId="62BBB846"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Students will follow instructions at the conclusion of the quiz/test/exam for logging out of computer, cleaning </w:t>
      </w:r>
      <w:r w:rsidR="003F6B3A" w:rsidRPr="003F6B3A">
        <w:rPr>
          <w:spacing w:val="-3"/>
        </w:rPr>
        <w:t xml:space="preserve">off the </w:t>
      </w:r>
      <w:r w:rsidRPr="003F6B3A">
        <w:rPr>
          <w:spacing w:val="-3"/>
        </w:rPr>
        <w:t xml:space="preserve">computer, and </w:t>
      </w:r>
      <w:r w:rsidR="003F6B3A" w:rsidRPr="003F6B3A">
        <w:rPr>
          <w:spacing w:val="-3"/>
        </w:rPr>
        <w:t>re</w:t>
      </w:r>
      <w:r w:rsidRPr="003F6B3A">
        <w:rPr>
          <w:spacing w:val="-3"/>
        </w:rPr>
        <w:t xml:space="preserve">placement of </w:t>
      </w:r>
      <w:r w:rsidR="003F6B3A" w:rsidRPr="003F6B3A">
        <w:rPr>
          <w:spacing w:val="-3"/>
        </w:rPr>
        <w:t xml:space="preserve">the </w:t>
      </w:r>
      <w:r w:rsidRPr="003F6B3A">
        <w:rPr>
          <w:spacing w:val="-3"/>
        </w:rPr>
        <w:t>computer, if necessary, for charging. Personal belongings may be gathered from the back of the room</w:t>
      </w:r>
      <w:r w:rsidR="003F6B3A" w:rsidRPr="003F6B3A">
        <w:rPr>
          <w:spacing w:val="-3"/>
        </w:rPr>
        <w:t>,</w:t>
      </w:r>
      <w:r w:rsidRPr="003F6B3A">
        <w:rPr>
          <w:spacing w:val="-3"/>
        </w:rPr>
        <w:t xml:space="preserve"> if applicable</w:t>
      </w:r>
      <w:r w:rsidR="003F6B3A" w:rsidRPr="003F6B3A">
        <w:rPr>
          <w:spacing w:val="-3"/>
        </w:rPr>
        <w:t>,</w:t>
      </w:r>
      <w:r w:rsidRPr="003F6B3A">
        <w:rPr>
          <w:spacing w:val="-3"/>
        </w:rPr>
        <w:t xml:space="preserve"> and </w:t>
      </w:r>
      <w:r w:rsidR="003F6B3A" w:rsidRPr="003F6B3A">
        <w:rPr>
          <w:spacing w:val="-3"/>
        </w:rPr>
        <w:t xml:space="preserve">students should </w:t>
      </w:r>
      <w:r w:rsidRPr="003F6B3A">
        <w:rPr>
          <w:spacing w:val="-3"/>
        </w:rPr>
        <w:t xml:space="preserve">leave the </w:t>
      </w:r>
      <w:r w:rsidR="003F6B3A" w:rsidRPr="003F6B3A">
        <w:rPr>
          <w:spacing w:val="-3"/>
        </w:rPr>
        <w:t>quiz/test/exam room</w:t>
      </w:r>
      <w:r w:rsidRPr="003F6B3A">
        <w:rPr>
          <w:spacing w:val="-3"/>
        </w:rPr>
        <w:t xml:space="preserve"> quietly.</w:t>
      </w:r>
    </w:p>
    <w:p w14:paraId="41808020" w14:textId="5F8A46BF"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Students will not be allowed </w:t>
      </w:r>
      <w:r w:rsidR="003F6B3A" w:rsidRPr="003F6B3A">
        <w:rPr>
          <w:spacing w:val="-3"/>
        </w:rPr>
        <w:t xml:space="preserve">back into </w:t>
      </w:r>
      <w:r w:rsidRPr="003F6B3A">
        <w:rPr>
          <w:spacing w:val="-3"/>
        </w:rPr>
        <w:t>the</w:t>
      </w:r>
      <w:r w:rsidR="003F6B3A" w:rsidRPr="003F6B3A">
        <w:rPr>
          <w:spacing w:val="-3"/>
        </w:rPr>
        <w:t xml:space="preserve"> quiz/test/exam</w:t>
      </w:r>
      <w:r w:rsidRPr="003F6B3A">
        <w:rPr>
          <w:spacing w:val="-3"/>
        </w:rPr>
        <w:t xml:space="preserve"> room after leaving.</w:t>
      </w:r>
    </w:p>
    <w:p w14:paraId="79C024A3" w14:textId="59155EEE"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 xml:space="preserve">Cheating will not be tolerated and if caught or suspected, the student will be asked to hand over the suspected information or device and leave the </w:t>
      </w:r>
      <w:r w:rsidR="003F6B3A" w:rsidRPr="003F6B3A">
        <w:rPr>
          <w:spacing w:val="-3"/>
        </w:rPr>
        <w:t xml:space="preserve">quiz/test/exam </w:t>
      </w:r>
      <w:r w:rsidRPr="003F6B3A">
        <w:rPr>
          <w:spacing w:val="-3"/>
        </w:rPr>
        <w:t xml:space="preserve">area, thus receiving a possible zero for the quiz/test/exam along with further disciplinary actions as appropriate. </w:t>
      </w:r>
    </w:p>
    <w:p w14:paraId="5B4A7953" w14:textId="15F35040" w:rsidR="00CF2EB9" w:rsidRPr="003F6B3A" w:rsidRDefault="00CF2EB9" w:rsidP="00CF2EB9">
      <w:pPr>
        <w:pStyle w:val="ListParagraph"/>
        <w:numPr>
          <w:ilvl w:val="1"/>
          <w:numId w:val="4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b/>
          <w:spacing w:val="-3"/>
        </w:rPr>
        <w:t>No DRINKS or FOOD</w:t>
      </w:r>
      <w:r w:rsidRPr="003F6B3A">
        <w:rPr>
          <w:spacing w:val="-3"/>
        </w:rPr>
        <w:t xml:space="preserve"> </w:t>
      </w:r>
      <w:r w:rsidR="003F6B3A" w:rsidRPr="003F6B3A">
        <w:rPr>
          <w:spacing w:val="-3"/>
        </w:rPr>
        <w:t xml:space="preserve">allowed near </w:t>
      </w:r>
      <w:r w:rsidRPr="003F6B3A">
        <w:rPr>
          <w:spacing w:val="-3"/>
        </w:rPr>
        <w:t xml:space="preserve">the computer. </w:t>
      </w:r>
    </w:p>
    <w:p w14:paraId="531D4596" w14:textId="77777777" w:rsidR="00CF2EB9" w:rsidRPr="003F6B3A" w:rsidRDefault="00CF2EB9" w:rsidP="00CF2EB9">
      <w:pPr>
        <w:pStyle w:val="ListParagraph"/>
        <w:tabs>
          <w:tab w:val="left" w:pos="0"/>
          <w:tab w:val="left" w:pos="720"/>
          <w:tab w:val="left" w:pos="1080"/>
          <w:tab w:val="left" w:pos="1440"/>
          <w:tab w:val="left" w:pos="2160"/>
          <w:tab w:val="left" w:pos="2880"/>
          <w:tab w:val="left" w:pos="3600"/>
          <w:tab w:val="left" w:pos="4320"/>
          <w:tab w:val="left" w:pos="5040"/>
          <w:tab w:val="left" w:pos="5760"/>
          <w:tab w:val="left" w:pos="6480"/>
          <w:tab w:val="left" w:pos="7920"/>
        </w:tabs>
        <w:suppressAutoHyphens/>
        <w:spacing w:after="200"/>
        <w:ind w:left="1440"/>
        <w:rPr>
          <w:spacing w:val="-3"/>
        </w:rPr>
      </w:pPr>
    </w:p>
    <w:p w14:paraId="0D02EEAF" w14:textId="7DE40260" w:rsidR="00CF2EB9" w:rsidRPr="00952E2C" w:rsidRDefault="003F6B3A" w:rsidP="00F249BE">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spacing w:after="200"/>
        <w:rPr>
          <w:spacing w:val="-3"/>
        </w:rPr>
      </w:pPr>
      <w:r w:rsidRPr="003F6B3A">
        <w:rPr>
          <w:spacing w:val="-3"/>
        </w:rPr>
        <w:t>The PTA f</w:t>
      </w:r>
      <w:r w:rsidR="00CF2EB9" w:rsidRPr="003F6B3A">
        <w:rPr>
          <w:spacing w:val="-3"/>
        </w:rPr>
        <w:t>aculty will continue to walk the room while students are testing and be available for questions and monitor for cheatin</w:t>
      </w:r>
      <w:r w:rsidR="002B1FD4">
        <w:rPr>
          <w:spacing w:val="-3"/>
        </w:rPr>
        <w:t>g</w:t>
      </w:r>
    </w:p>
    <w:p w14:paraId="448B7868" w14:textId="77777777" w:rsidR="00EC44A3" w:rsidRPr="0001664C" w:rsidRDefault="00EC44A3" w:rsidP="00F249BE">
      <w:pPr>
        <w:pStyle w:val="NoSpacing"/>
        <w:rPr>
          <w:rFonts w:ascii="Times New Roman" w:hAnsi="Times New Roman"/>
          <w:b/>
          <w:sz w:val="28"/>
          <w:szCs w:val="28"/>
          <w:u w:val="single"/>
        </w:rPr>
      </w:pPr>
      <w:r w:rsidRPr="0001664C">
        <w:rPr>
          <w:rFonts w:ascii="Times New Roman" w:hAnsi="Times New Roman"/>
          <w:b/>
          <w:sz w:val="28"/>
          <w:szCs w:val="28"/>
          <w:u w:val="single"/>
        </w:rPr>
        <w:t>Evaluation Procedures</w:t>
      </w:r>
    </w:p>
    <w:p w14:paraId="3596F68A" w14:textId="77777777" w:rsidR="00EC44A3" w:rsidRPr="0001664C" w:rsidRDefault="00EC44A3" w:rsidP="00F249BE">
      <w:pPr>
        <w:pStyle w:val="NoSpacing"/>
        <w:rPr>
          <w:rFonts w:ascii="Times New Roman" w:hAnsi="Times New Roman"/>
          <w:b/>
          <w:sz w:val="28"/>
          <w:szCs w:val="28"/>
          <w:u w:val="single"/>
        </w:rPr>
      </w:pPr>
    </w:p>
    <w:p w14:paraId="7B7CCDEB" w14:textId="77777777" w:rsidR="00EC44A3" w:rsidRPr="0001664C" w:rsidRDefault="00EC44A3" w:rsidP="00F249BE">
      <w:pPr>
        <w:pStyle w:val="NoSpacing"/>
        <w:rPr>
          <w:rFonts w:ascii="Times New Roman" w:hAnsi="Times New Roman"/>
          <w:sz w:val="24"/>
          <w:szCs w:val="24"/>
          <w:u w:val="single"/>
        </w:rPr>
      </w:pPr>
      <w:r w:rsidRPr="0001664C">
        <w:rPr>
          <w:rFonts w:ascii="Times New Roman" w:hAnsi="Times New Roman"/>
          <w:sz w:val="24"/>
          <w:szCs w:val="24"/>
          <w:u w:val="single"/>
        </w:rPr>
        <w:t>Grading Scale</w:t>
      </w:r>
    </w:p>
    <w:p w14:paraId="7DF49CA4" w14:textId="77777777" w:rsidR="00EC44A3" w:rsidRPr="0001664C" w:rsidRDefault="00EC44A3" w:rsidP="00F249BE">
      <w:pPr>
        <w:pStyle w:val="NoSpacing"/>
        <w:rPr>
          <w:rFonts w:ascii="Times New Roman" w:hAnsi="Times New Roman"/>
          <w:sz w:val="24"/>
          <w:szCs w:val="24"/>
          <w:u w:val="single"/>
        </w:rPr>
      </w:pPr>
    </w:p>
    <w:p w14:paraId="2C2A2B8D" w14:textId="65656F21" w:rsidR="00EC44A3" w:rsidRPr="0001664C" w:rsidRDefault="00EC44A3" w:rsidP="00F249BE">
      <w:pPr>
        <w:tabs>
          <w:tab w:val="left" w:pos="-720"/>
        </w:tabs>
        <w:suppressAutoHyphens/>
        <w:rPr>
          <w:spacing w:val="-3"/>
        </w:rPr>
      </w:pPr>
      <w:r w:rsidRPr="0001664C">
        <w:rPr>
          <w:spacing w:val="-3"/>
        </w:rPr>
        <w:t xml:space="preserve">The grading scale for all </w:t>
      </w:r>
      <w:r w:rsidR="0046173B" w:rsidRPr="00466760">
        <w:rPr>
          <w:spacing w:val="-3"/>
        </w:rPr>
        <w:t xml:space="preserve">core </w:t>
      </w:r>
      <w:r w:rsidR="00A24328" w:rsidRPr="0001664C">
        <w:rPr>
          <w:spacing w:val="-3"/>
        </w:rPr>
        <w:t>courses within the PTA Program is as follows:</w:t>
      </w:r>
    </w:p>
    <w:p w14:paraId="68D59052" w14:textId="77777777" w:rsidR="00EC44A3" w:rsidRPr="0001664C" w:rsidRDefault="00EC44A3" w:rsidP="00F249BE">
      <w:pPr>
        <w:tabs>
          <w:tab w:val="left" w:pos="-720"/>
        </w:tabs>
        <w:suppressAutoHyphens/>
        <w:rPr>
          <w:spacing w:val="-3"/>
        </w:rPr>
      </w:pPr>
    </w:p>
    <w:p w14:paraId="640E7A4B" w14:textId="77777777" w:rsidR="00EC44A3" w:rsidRPr="0001664C" w:rsidRDefault="00EC44A3" w:rsidP="00F249BE">
      <w:pPr>
        <w:tabs>
          <w:tab w:val="left" w:pos="-720"/>
        </w:tabs>
        <w:suppressAutoHyphens/>
        <w:rPr>
          <w:spacing w:val="-3"/>
        </w:rPr>
      </w:pPr>
      <w:r w:rsidRPr="0001664C">
        <w:rPr>
          <w:spacing w:val="-3"/>
        </w:rPr>
        <w:tab/>
        <w:t>A</w:t>
      </w:r>
      <w:r w:rsidRPr="0001664C">
        <w:rPr>
          <w:spacing w:val="-3"/>
        </w:rPr>
        <w:tab/>
        <w:t>92-100</w:t>
      </w:r>
    </w:p>
    <w:p w14:paraId="1A768DA7" w14:textId="77777777" w:rsidR="00EC44A3" w:rsidRPr="0001664C" w:rsidRDefault="00EC44A3" w:rsidP="00F249BE">
      <w:pPr>
        <w:tabs>
          <w:tab w:val="left" w:pos="-720"/>
        </w:tabs>
        <w:suppressAutoHyphens/>
        <w:rPr>
          <w:spacing w:val="-3"/>
        </w:rPr>
      </w:pPr>
      <w:r w:rsidRPr="0001664C">
        <w:rPr>
          <w:spacing w:val="-3"/>
        </w:rPr>
        <w:lastRenderedPageBreak/>
        <w:tab/>
        <w:t>B+</w:t>
      </w:r>
      <w:r w:rsidRPr="0001664C">
        <w:rPr>
          <w:spacing w:val="-3"/>
        </w:rPr>
        <w:tab/>
        <w:t>90-91</w:t>
      </w:r>
    </w:p>
    <w:p w14:paraId="5125038D" w14:textId="77777777" w:rsidR="00EC44A3" w:rsidRPr="0001664C" w:rsidRDefault="00EC44A3" w:rsidP="00F249BE">
      <w:pPr>
        <w:tabs>
          <w:tab w:val="left" w:pos="-720"/>
        </w:tabs>
        <w:suppressAutoHyphens/>
        <w:rPr>
          <w:spacing w:val="-3"/>
        </w:rPr>
      </w:pPr>
      <w:r w:rsidRPr="0001664C">
        <w:rPr>
          <w:spacing w:val="-3"/>
        </w:rPr>
        <w:tab/>
        <w:t>B</w:t>
      </w:r>
      <w:r w:rsidRPr="0001664C">
        <w:rPr>
          <w:spacing w:val="-3"/>
        </w:rPr>
        <w:tab/>
        <w:t>83-89</w:t>
      </w:r>
    </w:p>
    <w:p w14:paraId="140627CB" w14:textId="77777777" w:rsidR="00EC44A3" w:rsidRPr="0001664C" w:rsidRDefault="00EC44A3" w:rsidP="00F249BE">
      <w:pPr>
        <w:tabs>
          <w:tab w:val="left" w:pos="-720"/>
        </w:tabs>
        <w:suppressAutoHyphens/>
        <w:rPr>
          <w:spacing w:val="-3"/>
        </w:rPr>
      </w:pPr>
      <w:r w:rsidRPr="0001664C">
        <w:rPr>
          <w:spacing w:val="-3"/>
        </w:rPr>
        <w:tab/>
        <w:t>C+</w:t>
      </w:r>
      <w:r w:rsidRPr="0001664C">
        <w:rPr>
          <w:spacing w:val="-3"/>
        </w:rPr>
        <w:tab/>
        <w:t>81-82</w:t>
      </w:r>
    </w:p>
    <w:p w14:paraId="4B315BFB" w14:textId="77777777" w:rsidR="00EC44A3" w:rsidRPr="0001664C" w:rsidRDefault="00EC44A3" w:rsidP="00F249BE">
      <w:pPr>
        <w:tabs>
          <w:tab w:val="left" w:pos="-720"/>
        </w:tabs>
        <w:suppressAutoHyphens/>
        <w:rPr>
          <w:spacing w:val="-3"/>
        </w:rPr>
      </w:pPr>
      <w:r w:rsidRPr="0001664C">
        <w:rPr>
          <w:spacing w:val="-3"/>
        </w:rPr>
        <w:tab/>
        <w:t>C</w:t>
      </w:r>
      <w:r w:rsidRPr="0001664C">
        <w:rPr>
          <w:spacing w:val="-3"/>
        </w:rPr>
        <w:tab/>
        <w:t>75-80</w:t>
      </w:r>
    </w:p>
    <w:p w14:paraId="3FA27FBB" w14:textId="77777777" w:rsidR="00EC44A3" w:rsidRPr="0001664C" w:rsidRDefault="00EC44A3" w:rsidP="00F249BE">
      <w:pPr>
        <w:tabs>
          <w:tab w:val="left" w:pos="-720"/>
        </w:tabs>
        <w:suppressAutoHyphens/>
        <w:rPr>
          <w:spacing w:val="-3"/>
        </w:rPr>
      </w:pPr>
      <w:r w:rsidRPr="0001664C">
        <w:rPr>
          <w:spacing w:val="-3"/>
        </w:rPr>
        <w:tab/>
        <w:t>D+</w:t>
      </w:r>
      <w:r w:rsidRPr="0001664C">
        <w:rPr>
          <w:spacing w:val="-3"/>
        </w:rPr>
        <w:tab/>
        <w:t>73-74</w:t>
      </w:r>
    </w:p>
    <w:p w14:paraId="580AF0B7" w14:textId="77777777" w:rsidR="00EC44A3" w:rsidRPr="0001664C" w:rsidRDefault="00EC44A3" w:rsidP="00F249BE">
      <w:pPr>
        <w:tabs>
          <w:tab w:val="left" w:pos="-720"/>
        </w:tabs>
        <w:suppressAutoHyphens/>
        <w:rPr>
          <w:spacing w:val="-3"/>
        </w:rPr>
      </w:pPr>
      <w:r w:rsidRPr="0001664C">
        <w:rPr>
          <w:spacing w:val="-3"/>
        </w:rPr>
        <w:tab/>
        <w:t>D</w:t>
      </w:r>
      <w:r w:rsidRPr="0001664C">
        <w:rPr>
          <w:spacing w:val="-3"/>
        </w:rPr>
        <w:tab/>
        <w:t>67-72</w:t>
      </w:r>
    </w:p>
    <w:p w14:paraId="5E658306" w14:textId="06B1AE8D" w:rsidR="00F05707" w:rsidRPr="00952E2C" w:rsidRDefault="00EC44A3" w:rsidP="00952E2C">
      <w:pPr>
        <w:tabs>
          <w:tab w:val="left" w:pos="-720"/>
        </w:tabs>
        <w:suppressAutoHyphens/>
        <w:rPr>
          <w:spacing w:val="-3"/>
        </w:rPr>
      </w:pPr>
      <w:r w:rsidRPr="0001664C">
        <w:rPr>
          <w:spacing w:val="-3"/>
        </w:rPr>
        <w:tab/>
        <w:t>F</w:t>
      </w:r>
      <w:r w:rsidRPr="0001664C">
        <w:rPr>
          <w:spacing w:val="-3"/>
        </w:rPr>
        <w:tab/>
        <w:t>66 or less</w:t>
      </w:r>
    </w:p>
    <w:p w14:paraId="1EE9789A" w14:textId="77777777" w:rsidR="00EC44A3" w:rsidRPr="0001664C" w:rsidRDefault="00EC44A3" w:rsidP="00F249BE">
      <w:pPr>
        <w:outlineLvl w:val="2"/>
        <w:rPr>
          <w:bCs/>
        </w:rPr>
      </w:pPr>
      <w:r w:rsidRPr="0001664C">
        <w:rPr>
          <w:bCs/>
        </w:rPr>
        <w:t>Rules for Rounding</w:t>
      </w:r>
    </w:p>
    <w:p w14:paraId="7DC47C6A" w14:textId="77777777" w:rsidR="00EC44A3" w:rsidRPr="0001664C" w:rsidRDefault="00EC44A3" w:rsidP="00F249BE">
      <w:pPr>
        <w:numPr>
          <w:ilvl w:val="0"/>
          <w:numId w:val="16"/>
        </w:numPr>
      </w:pPr>
      <w:r w:rsidRPr="0001664C">
        <w:rPr>
          <w:bCs/>
        </w:rPr>
        <w:t>For scores ending with .5, .6, .7, .8, or .9, scores will be rounded up.</w:t>
      </w:r>
      <w:r w:rsidRPr="0001664C">
        <w:t xml:space="preserve"> </w:t>
      </w:r>
    </w:p>
    <w:p w14:paraId="75E5F1DB" w14:textId="77777777" w:rsidR="00EC44A3" w:rsidRPr="0001664C" w:rsidRDefault="00EC44A3" w:rsidP="00F249BE">
      <w:pPr>
        <w:ind w:left="720"/>
      </w:pPr>
      <w:r w:rsidRPr="0001664C">
        <w:t>Example: 91.6 will be rounded up to 92</w:t>
      </w:r>
    </w:p>
    <w:p w14:paraId="06F98770" w14:textId="77777777" w:rsidR="002A1022" w:rsidRPr="0001664C" w:rsidRDefault="00EC44A3" w:rsidP="00F249BE">
      <w:pPr>
        <w:ind w:left="720"/>
        <w:rPr>
          <w:spacing w:val="-3"/>
        </w:rPr>
      </w:pPr>
      <w:r w:rsidRPr="0001664C">
        <w:rPr>
          <w:spacing w:val="-3"/>
        </w:rPr>
        <w:tab/>
      </w:r>
    </w:p>
    <w:p w14:paraId="65A02E7E" w14:textId="77777777" w:rsidR="00E1306E" w:rsidRDefault="00EC44A3" w:rsidP="00E1306E">
      <w:pPr>
        <w:rPr>
          <w:b/>
          <w:spacing w:val="-3"/>
          <w:sz w:val="28"/>
          <w:szCs w:val="28"/>
        </w:rPr>
      </w:pPr>
      <w:r w:rsidRPr="0001664C">
        <w:rPr>
          <w:b/>
          <w:spacing w:val="-3"/>
          <w:sz w:val="28"/>
          <w:szCs w:val="28"/>
          <w:u w:val="single"/>
        </w:rPr>
        <w:t xml:space="preserve">Grade Determination: </w:t>
      </w:r>
    </w:p>
    <w:p w14:paraId="0BBF9359" w14:textId="77777777" w:rsidR="00E1306E" w:rsidRDefault="00E1306E" w:rsidP="00E1306E"/>
    <w:p w14:paraId="3EEFBD24" w14:textId="17553C6A" w:rsidR="00EC44A3" w:rsidRPr="00E1306E" w:rsidRDefault="00E1306E" w:rsidP="00E1306E">
      <w:pPr>
        <w:rPr>
          <w:b/>
          <w:spacing w:val="-3"/>
          <w:sz w:val="28"/>
          <w:szCs w:val="28"/>
        </w:rPr>
      </w:pPr>
      <w:r>
        <w:t>Each</w:t>
      </w:r>
      <w:r w:rsidRPr="0001664C">
        <w:t xml:space="preserve"> student will receive a course syllabus </w:t>
      </w:r>
      <w:r>
        <w:t xml:space="preserve">on or before the first day of class </w:t>
      </w:r>
      <w:r w:rsidRPr="0001664C">
        <w:t xml:space="preserve">for each course. </w:t>
      </w:r>
      <w:r>
        <w:t>The course faculty will go through the syllabus with students during the first day of class. T</w:t>
      </w:r>
      <w:r w:rsidRPr="0001664C">
        <w:t>he syllabus will</w:t>
      </w:r>
      <w:r>
        <w:t xml:space="preserve"> include information about all parts of a course: Lecture, Skills Laboratory,</w:t>
      </w:r>
    </w:p>
    <w:p w14:paraId="47DBAF36" w14:textId="77777777" w:rsidR="00E1306E" w:rsidRPr="0001664C" w:rsidRDefault="00E1306E" w:rsidP="00F249BE">
      <w:pPr>
        <w:tabs>
          <w:tab w:val="left" w:pos="-720"/>
        </w:tabs>
        <w:suppressAutoHyphens/>
        <w:rPr>
          <w:spacing w:val="-3"/>
          <w:u w:val="single"/>
        </w:rPr>
      </w:pPr>
    </w:p>
    <w:p w14:paraId="0E37D8C9" w14:textId="4B42D9EF" w:rsidR="00EC44A3" w:rsidRPr="0001664C" w:rsidRDefault="00EC44A3" w:rsidP="00F249BE">
      <w:pPr>
        <w:tabs>
          <w:tab w:val="left" w:pos="-720"/>
        </w:tabs>
        <w:suppressAutoHyphens/>
        <w:rPr>
          <w:b/>
          <w:i/>
          <w:spacing w:val="-3"/>
        </w:rPr>
      </w:pPr>
      <w:r w:rsidRPr="0001664C">
        <w:rPr>
          <w:b/>
          <w:i/>
          <w:spacing w:val="-3"/>
        </w:rPr>
        <w:t>Lecture:</w:t>
      </w:r>
    </w:p>
    <w:p w14:paraId="0F844E2C" w14:textId="77777777" w:rsidR="00EC44A3" w:rsidRPr="0001664C" w:rsidRDefault="00EC44A3" w:rsidP="00F249BE">
      <w:pPr>
        <w:tabs>
          <w:tab w:val="left" w:pos="-720"/>
        </w:tabs>
        <w:suppressAutoHyphens/>
        <w:rPr>
          <w:spacing w:val="-3"/>
          <w:u w:val="single"/>
        </w:rPr>
      </w:pPr>
    </w:p>
    <w:p w14:paraId="61B79578" w14:textId="77777777" w:rsidR="00EC44A3" w:rsidRPr="0001664C" w:rsidRDefault="00EC44A3" w:rsidP="00F249BE">
      <w:pPr>
        <w:tabs>
          <w:tab w:val="left" w:pos="1080"/>
        </w:tabs>
        <w:ind w:right="-14"/>
      </w:pPr>
      <w:r w:rsidRPr="0001664C">
        <w:t xml:space="preserve">The total number of points that the student earns in a course determines the letter grade in the course. Points can be earned in a variety of weighted categories which include, but are not limited to, announced and unannounced quizzes, </w:t>
      </w:r>
      <w:r w:rsidR="007E302F" w:rsidRPr="0001664C">
        <w:t xml:space="preserve">weekly tests, </w:t>
      </w:r>
      <w:r w:rsidRPr="0001664C">
        <w:t>unit exams, midterm exams, final exams, participation, assignments, which could include papers, reports, journal writing, written case histories, documentation, article reviews, etc.</w:t>
      </w:r>
    </w:p>
    <w:p w14:paraId="5AEE123B" w14:textId="77777777" w:rsidR="00EC44A3" w:rsidRPr="0001664C" w:rsidRDefault="00EC44A3" w:rsidP="00F249BE">
      <w:pPr>
        <w:ind w:left="720" w:right="-14"/>
      </w:pPr>
    </w:p>
    <w:p w14:paraId="7A3E4203" w14:textId="3579DEA8" w:rsidR="00EC44A3" w:rsidRPr="0001664C" w:rsidRDefault="00D97AB3" w:rsidP="00F249BE">
      <w:pPr>
        <w:ind w:right="-14"/>
      </w:pPr>
      <w:r>
        <w:t>Each</w:t>
      </w:r>
      <w:r w:rsidR="00EC44A3" w:rsidRPr="0001664C">
        <w:t xml:space="preserve"> student will receive a course syllabus </w:t>
      </w:r>
      <w:r>
        <w:t xml:space="preserve">on or before the first day of class </w:t>
      </w:r>
      <w:r w:rsidR="00EC44A3" w:rsidRPr="0001664C">
        <w:t xml:space="preserve">for each course. </w:t>
      </w:r>
      <w:r>
        <w:t xml:space="preserve">The </w:t>
      </w:r>
      <w:r w:rsidR="00E1306E">
        <w:t>c</w:t>
      </w:r>
      <w:r>
        <w:t>ourse faculty will go through the syllabus with students during the first day of class. T</w:t>
      </w:r>
      <w:r w:rsidR="00EC44A3" w:rsidRPr="0001664C">
        <w:t>he syllabus will</w:t>
      </w:r>
      <w:r>
        <w:t xml:space="preserve"> include information about quizzes/tests/exams</w:t>
      </w:r>
      <w:r w:rsidR="00EC44A3" w:rsidRPr="0001664C">
        <w:t xml:space="preserve">, reading assignments, and lecture topics. The course grading system is explained in each course syllabus and includes the methods of evaluation that will be used in each individual course. </w:t>
      </w:r>
      <w:r w:rsidR="00EC44A3" w:rsidRPr="001F1AF5">
        <w:rPr>
          <w:b/>
          <w:bCs/>
        </w:rPr>
        <w:t xml:space="preserve">Students must pass all lecture courses with a minimum of </w:t>
      </w:r>
      <w:r w:rsidR="00BD64F5">
        <w:rPr>
          <w:b/>
          <w:bCs/>
        </w:rPr>
        <w:t>80</w:t>
      </w:r>
      <w:r w:rsidR="00EC44A3" w:rsidRPr="001F1AF5">
        <w:rPr>
          <w:b/>
          <w:bCs/>
        </w:rPr>
        <w:t xml:space="preserve"> (C)</w:t>
      </w:r>
      <w:r w:rsidR="008F2CEB">
        <w:rPr>
          <w:b/>
          <w:bCs/>
        </w:rPr>
        <w:t xml:space="preserve"> and </w:t>
      </w:r>
      <w:r w:rsidR="00FC74E3">
        <w:rPr>
          <w:b/>
          <w:bCs/>
        </w:rPr>
        <w:t>80</w:t>
      </w:r>
      <w:r w:rsidR="008F2CEB">
        <w:rPr>
          <w:b/>
          <w:bCs/>
        </w:rPr>
        <w:t>%</w:t>
      </w:r>
      <w:r w:rsidR="00990128">
        <w:rPr>
          <w:b/>
          <w:bCs/>
        </w:rPr>
        <w:t xml:space="preserve"> average on exams</w:t>
      </w:r>
      <w:r w:rsidR="00EC44A3" w:rsidRPr="001F1AF5">
        <w:rPr>
          <w:b/>
          <w:bCs/>
        </w:rPr>
        <w:t xml:space="preserve"> to progress in the program.</w:t>
      </w:r>
      <w:r w:rsidR="00EC44A3" w:rsidRPr="0001664C">
        <w:t xml:space="preserve"> </w:t>
      </w:r>
    </w:p>
    <w:p w14:paraId="41777276" w14:textId="77777777" w:rsidR="00EC44A3" w:rsidRPr="0001664C" w:rsidRDefault="00EC44A3" w:rsidP="00F249BE">
      <w:pPr>
        <w:ind w:right="-14"/>
      </w:pPr>
    </w:p>
    <w:p w14:paraId="1E6EFEFF" w14:textId="1279D539" w:rsidR="00EC44A3" w:rsidRPr="0001664C" w:rsidRDefault="00E1306E" w:rsidP="00F249BE">
      <w:pPr>
        <w:ind w:right="-14"/>
        <w:rPr>
          <w:i/>
        </w:rPr>
      </w:pPr>
      <w:r>
        <w:rPr>
          <w:b/>
          <w:i/>
        </w:rPr>
        <w:t xml:space="preserve">Skills </w:t>
      </w:r>
      <w:r w:rsidR="00EC44A3" w:rsidRPr="0001664C">
        <w:rPr>
          <w:b/>
          <w:i/>
        </w:rPr>
        <w:t>Lab</w:t>
      </w:r>
      <w:r>
        <w:rPr>
          <w:b/>
          <w:i/>
        </w:rPr>
        <w:t>oratory</w:t>
      </w:r>
      <w:r w:rsidR="00EC44A3" w:rsidRPr="0001664C">
        <w:rPr>
          <w:i/>
        </w:rPr>
        <w:t>:</w:t>
      </w:r>
    </w:p>
    <w:p w14:paraId="23394638" w14:textId="77777777" w:rsidR="00EC44A3" w:rsidRPr="0001664C" w:rsidRDefault="00EC44A3" w:rsidP="00F249BE">
      <w:pPr>
        <w:ind w:right="-14"/>
        <w:rPr>
          <w:i/>
        </w:rPr>
      </w:pPr>
    </w:p>
    <w:p w14:paraId="6747940E" w14:textId="77777777" w:rsidR="00EC44A3" w:rsidRPr="0001664C" w:rsidRDefault="00EC44A3" w:rsidP="00F249BE">
      <w:pPr>
        <w:tabs>
          <w:tab w:val="left" w:pos="1080"/>
        </w:tabs>
        <w:ind w:right="-14"/>
      </w:pPr>
      <w:r w:rsidRPr="0001664C">
        <w:t>The total number of points that the student earns in a course determines the letter grade in the course. Points can be earned in a variety of weighted categories which include, but are not limited to, announced and unannounced quizzes, lab practical examinations, participation, assignments, which could include papers, reports, journal writing, written case histories, documentation, article reviews, etc.</w:t>
      </w:r>
    </w:p>
    <w:p w14:paraId="4007C264" w14:textId="77777777" w:rsidR="00EC44A3" w:rsidRPr="0001664C" w:rsidRDefault="00EC44A3" w:rsidP="00F249BE">
      <w:pPr>
        <w:tabs>
          <w:tab w:val="left" w:pos="1080"/>
        </w:tabs>
        <w:ind w:right="-14"/>
      </w:pPr>
    </w:p>
    <w:p w14:paraId="04B93FFD" w14:textId="32A18F67" w:rsidR="007F6B59" w:rsidRPr="0001664C" w:rsidRDefault="007F6B59" w:rsidP="00F249BE">
      <w:pPr>
        <w:overflowPunct w:val="0"/>
        <w:autoSpaceDE w:val="0"/>
        <w:autoSpaceDN w:val="0"/>
        <w:adjustRightInd w:val="0"/>
        <w:textAlignment w:val="baseline"/>
        <w:rPr>
          <w:b/>
        </w:rPr>
      </w:pPr>
      <w:r w:rsidRPr="0001664C">
        <w:rPr>
          <w:i/>
          <w:u w:val="single"/>
        </w:rPr>
        <w:t>Skill</w:t>
      </w:r>
      <w:r w:rsidR="00E1306E">
        <w:rPr>
          <w:i/>
          <w:u w:val="single"/>
        </w:rPr>
        <w:t>s</w:t>
      </w:r>
      <w:r w:rsidRPr="0001664C">
        <w:rPr>
          <w:i/>
          <w:u w:val="single"/>
        </w:rPr>
        <w:t xml:space="preserve"> Check-Off Guidelines</w:t>
      </w:r>
      <w:r w:rsidRPr="0001664C">
        <w:rPr>
          <w:b/>
        </w:rPr>
        <w:t>:</w:t>
      </w:r>
    </w:p>
    <w:p w14:paraId="51D86F3A" w14:textId="77777777" w:rsidR="007F6B59" w:rsidRPr="0001664C" w:rsidRDefault="007F6B59" w:rsidP="00F249BE">
      <w:pPr>
        <w:overflowPunct w:val="0"/>
        <w:autoSpaceDE w:val="0"/>
        <w:autoSpaceDN w:val="0"/>
        <w:adjustRightInd w:val="0"/>
        <w:textAlignment w:val="baseline"/>
        <w:rPr>
          <w:b/>
        </w:rPr>
      </w:pPr>
    </w:p>
    <w:p w14:paraId="772FE540" w14:textId="77777777" w:rsidR="007F6B59" w:rsidRPr="0001664C" w:rsidRDefault="007F6B59" w:rsidP="00F249BE">
      <w:pPr>
        <w:overflowPunct w:val="0"/>
        <w:autoSpaceDE w:val="0"/>
        <w:autoSpaceDN w:val="0"/>
        <w:adjustRightInd w:val="0"/>
        <w:textAlignment w:val="baseline"/>
      </w:pPr>
      <w:r w:rsidRPr="0001664C">
        <w:t xml:space="preserve">Lab Skill Check-Off forms document the interventions that students learn in the classroom and laboratory sessions of procedural courses. Each skill contains all of the subcomponents and required actions necessary to safely and properly perform the skill. Content related to the skill </w:t>
      </w:r>
      <w:r w:rsidRPr="0001664C">
        <w:lastRenderedPageBreak/>
        <w:t>is presented during the lecture and/or lab portion of the course and demonstrated by the instructor for proper technique. These general guidelines will be followed in classes containing skill check-off forms:</w:t>
      </w:r>
    </w:p>
    <w:p w14:paraId="037AB8A5" w14:textId="77777777" w:rsidR="007F6B59" w:rsidRPr="0001664C" w:rsidRDefault="007F6B59" w:rsidP="00F249BE">
      <w:pPr>
        <w:overflowPunct w:val="0"/>
        <w:autoSpaceDE w:val="0"/>
        <w:autoSpaceDN w:val="0"/>
        <w:adjustRightInd w:val="0"/>
        <w:textAlignment w:val="baseline"/>
        <w:rPr>
          <w:b/>
        </w:rPr>
      </w:pPr>
    </w:p>
    <w:p w14:paraId="160A571A"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will work with a partner to practice techniques per the Skill Check-Off Sheet, including all components of the technique.</w:t>
      </w:r>
    </w:p>
    <w:p w14:paraId="25BC4D06"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During scheduled lab times, students are responsible for asking the instructor to observe and assess skills to demonstrate basic competency of techniques. Additional lab time may be scheduled at the instructor’s discretion to complete check offs.</w:t>
      </w:r>
    </w:p>
    <w:p w14:paraId="43E3AB15"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are encouraged to make use of any open lab time to practice techniques and may seek out assistance of the instructor for additional review of techniques.</w:t>
      </w:r>
    </w:p>
    <w:p w14:paraId="10271E8C"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will be checked off by the instructor once they have demonstrated basic competency in the safe application of a skill.</w:t>
      </w:r>
    </w:p>
    <w:p w14:paraId="47CB9323"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will not be checked off on any task in which they are unprepared or unsafe.</w:t>
      </w:r>
    </w:p>
    <w:p w14:paraId="67D87AFB" w14:textId="77777777" w:rsidR="007F6B59" w:rsidRPr="0001664C" w:rsidRDefault="007F6B59" w:rsidP="00F249BE">
      <w:pPr>
        <w:numPr>
          <w:ilvl w:val="0"/>
          <w:numId w:val="40"/>
        </w:numPr>
        <w:overflowPunct w:val="0"/>
        <w:autoSpaceDE w:val="0"/>
        <w:autoSpaceDN w:val="0"/>
        <w:adjustRightInd w:val="0"/>
        <w:contextualSpacing/>
        <w:textAlignment w:val="baseline"/>
      </w:pPr>
      <w:r w:rsidRPr="0001664C">
        <w:t>Students must be checked off by the instructor in all skills that will be included in a lab practical examination prior to taking any practical exam.</w:t>
      </w:r>
    </w:p>
    <w:p w14:paraId="76F2E425" w14:textId="77777777" w:rsidR="007F6B59" w:rsidRPr="0001664C" w:rsidRDefault="007F6B59" w:rsidP="00F249BE">
      <w:pPr>
        <w:overflowPunct w:val="0"/>
        <w:autoSpaceDE w:val="0"/>
        <w:autoSpaceDN w:val="0"/>
        <w:adjustRightInd w:val="0"/>
        <w:ind w:left="360"/>
        <w:textAlignment w:val="baseline"/>
      </w:pPr>
    </w:p>
    <w:p w14:paraId="5F274E09" w14:textId="77777777" w:rsidR="007F6B59" w:rsidRPr="0001664C" w:rsidRDefault="007F6B59" w:rsidP="00F249BE">
      <w:pPr>
        <w:overflowPunct w:val="0"/>
        <w:autoSpaceDE w:val="0"/>
        <w:autoSpaceDN w:val="0"/>
        <w:adjustRightInd w:val="0"/>
        <w:textAlignment w:val="baseline"/>
      </w:pPr>
      <w:r w:rsidRPr="0001664C">
        <w:t xml:space="preserve">Safety is an important factor in the application of all interventions and will be considered in assessment check-offs.  </w:t>
      </w:r>
      <w:r w:rsidRPr="0001664C">
        <w:rPr>
          <w:i/>
        </w:rPr>
        <w:t>Students will not be checked off on any intervention that is performed in an unsafe manner</w:t>
      </w:r>
      <w:r w:rsidRPr="0001664C">
        <w:t xml:space="preserve">.  Critical Safety Elements are identified within the skill check-off sheets as </w:t>
      </w:r>
      <w:r w:rsidRPr="0001664C">
        <w:rPr>
          <w:b/>
        </w:rPr>
        <w:t>bolded</w:t>
      </w:r>
      <w:r w:rsidRPr="0001664C">
        <w:t xml:space="preserve"> items.  Failure to perform any critical safety element will result in additional practice time under the direction and supervision of the instructor. If a student is unable to safely perform any skill, they will not be checked off on that skill.  The lack of this indication of basic competency prevents the student from taking the lab practical examination and will result in dismissal from the program. </w:t>
      </w:r>
    </w:p>
    <w:p w14:paraId="01E98D02" w14:textId="77777777" w:rsidR="00804E3F" w:rsidRPr="0001664C" w:rsidRDefault="00804E3F" w:rsidP="00F249BE">
      <w:pPr>
        <w:overflowPunct w:val="0"/>
        <w:autoSpaceDE w:val="0"/>
        <w:autoSpaceDN w:val="0"/>
        <w:adjustRightInd w:val="0"/>
        <w:textAlignment w:val="baseline"/>
      </w:pPr>
    </w:p>
    <w:p w14:paraId="77D3421E" w14:textId="265DC05E" w:rsidR="007F6B59" w:rsidRPr="0001664C" w:rsidRDefault="00E1306E" w:rsidP="00F249BE">
      <w:pPr>
        <w:ind w:right="-14"/>
        <w:rPr>
          <w:i/>
          <w:u w:val="single"/>
        </w:rPr>
      </w:pPr>
      <w:r>
        <w:rPr>
          <w:i/>
          <w:u w:val="single"/>
        </w:rPr>
        <w:t xml:space="preserve">Laboratory </w:t>
      </w:r>
      <w:r w:rsidR="007F6B59" w:rsidRPr="0001664C">
        <w:rPr>
          <w:i/>
          <w:u w:val="single"/>
        </w:rPr>
        <w:t xml:space="preserve">Practical Exams </w:t>
      </w:r>
    </w:p>
    <w:p w14:paraId="7E9C622C" w14:textId="77777777" w:rsidR="007F6B59" w:rsidRPr="0001664C" w:rsidRDefault="007F6B59" w:rsidP="00F249BE">
      <w:pPr>
        <w:ind w:right="-14"/>
      </w:pPr>
    </w:p>
    <w:p w14:paraId="506F2AB1" w14:textId="77777777" w:rsidR="007F6B59" w:rsidRPr="0001664C" w:rsidRDefault="00EC44A3" w:rsidP="00F249BE">
      <w:pPr>
        <w:ind w:right="-14"/>
        <w:rPr>
          <w:b/>
        </w:rPr>
      </w:pPr>
      <w:r w:rsidRPr="0001664C">
        <w:t>The primary method of assessment in lab courses is the lab practical examination (LPE). The LPE will be given to assess the student’s proficiency in all of the laboratory skills taught/learned in the course. In the LPE, the student will select from a series of case study cards. The student will read the case study card, prepare the treatment area, and treat the patient as if this was their first treatment together. The “PTA” is responsible for proper introduction, preparation of area, treatment, and closing. The treatment section should also include proper explanation and rationale for the patient, as outlined on skill check off forms.</w:t>
      </w:r>
      <w:r w:rsidRPr="0001664C">
        <w:rPr>
          <w:b/>
        </w:rPr>
        <w:t xml:space="preserve"> </w:t>
      </w:r>
      <w:r w:rsidR="007F6B59" w:rsidRPr="0001664C">
        <w:t xml:space="preserve">Safety is an important factor in the application of all interventions and will be considered during the practical examinations.  </w:t>
      </w:r>
      <w:r w:rsidR="007F6B59" w:rsidRPr="0001664C">
        <w:rPr>
          <w:i/>
        </w:rPr>
        <w:t>Students will not pass any intervention that is performed in an unsafe manner</w:t>
      </w:r>
      <w:r w:rsidR="007F6B59" w:rsidRPr="0001664C">
        <w:t xml:space="preserve">.  </w:t>
      </w:r>
      <w:r w:rsidR="007F6B59" w:rsidRPr="0001664C">
        <w:rPr>
          <w:b/>
        </w:rPr>
        <w:t>Critical safety elements</w:t>
      </w:r>
      <w:r w:rsidR="007F6B59" w:rsidRPr="0001664C">
        <w:t xml:space="preserve"> are identified on the test rubric sheets as </w:t>
      </w:r>
      <w:r w:rsidR="007F6B59" w:rsidRPr="0001664C">
        <w:rPr>
          <w:b/>
        </w:rPr>
        <w:t>bolded</w:t>
      </w:r>
      <w:r w:rsidR="007F6B59" w:rsidRPr="0001664C">
        <w:t xml:space="preserve"> items.  Failure to perform any critical safety element during the assessment will result in failure of the practical examination. Students who fail as a result of a critical safety element will be retested at another time. Failure on second attempt will result in dismissal from the program.</w:t>
      </w:r>
    </w:p>
    <w:p w14:paraId="53C5BA1E" w14:textId="77777777" w:rsidR="00F249BE" w:rsidRPr="0001664C" w:rsidRDefault="00F249BE" w:rsidP="00F249BE">
      <w:pPr>
        <w:ind w:right="-14"/>
      </w:pPr>
    </w:p>
    <w:p w14:paraId="6381E75D" w14:textId="526934CE" w:rsidR="00EC44A3" w:rsidRPr="0001664C" w:rsidRDefault="00EC44A3" w:rsidP="00F249BE">
      <w:pPr>
        <w:ind w:right="-14"/>
        <w:rPr>
          <w:b/>
        </w:rPr>
      </w:pPr>
      <w:r w:rsidRPr="0001664C">
        <w:t xml:space="preserve">The student is required to pass the LPE in order to pass the class. Should a student not pass the LPE on the first attempt, the student will be given 1 additional opportunity to correct a failed LPE.  </w:t>
      </w:r>
      <w:r w:rsidRPr="0001664C">
        <w:rPr>
          <w:b/>
        </w:rPr>
        <w:t>If a student fails on their first LPE attempt, the student cannot achieve a grade of higher than 7</w:t>
      </w:r>
      <w:r w:rsidR="00590720">
        <w:rPr>
          <w:b/>
        </w:rPr>
        <w:t>5</w:t>
      </w:r>
      <w:r w:rsidRPr="0001664C">
        <w:rPr>
          <w:b/>
        </w:rPr>
        <w:t xml:space="preserve"> (C) if they pass on their second attempt. </w:t>
      </w:r>
      <w:r w:rsidRPr="0001664C">
        <w:t xml:space="preserve">This policy is in place to insure that </w:t>
      </w:r>
      <w:r w:rsidRPr="0001664C">
        <w:lastRenderedPageBreak/>
        <w:t>a student who passed on the first attempt does not receive a numerical grade lower than a student who failed on the first attempt. In the event that the student does not pass the LPE, the student will fail the class and the student’s progression in the program will be halted. See the Promotion through the Program section for further details</w:t>
      </w:r>
    </w:p>
    <w:p w14:paraId="0995CC28" w14:textId="77777777" w:rsidR="00EC44A3" w:rsidRPr="0001664C" w:rsidRDefault="00EC44A3" w:rsidP="00F249BE">
      <w:pPr>
        <w:ind w:left="720" w:right="-14"/>
      </w:pPr>
    </w:p>
    <w:p w14:paraId="52C5C730" w14:textId="06A34545" w:rsidR="00EC44A3" w:rsidRPr="0001664C" w:rsidRDefault="00EC44A3" w:rsidP="00F249BE">
      <w:pPr>
        <w:ind w:right="-14"/>
      </w:pPr>
      <w:r w:rsidRPr="0001664C">
        <w:t xml:space="preserve">The student will receive a course syllabus for each course. The syllabus will indicate exams, reading assignments, and lab topics. The course grading system is explained in each course syllabus and includes the methods of evaluation that will be used in each individual course. </w:t>
      </w:r>
      <w:r w:rsidRPr="001F1AF5">
        <w:rPr>
          <w:b/>
          <w:bCs/>
        </w:rPr>
        <w:t xml:space="preserve">Students must pass all lab courses with a minimum of </w:t>
      </w:r>
      <w:r w:rsidR="002B4E98">
        <w:rPr>
          <w:b/>
          <w:bCs/>
        </w:rPr>
        <w:t>80</w:t>
      </w:r>
      <w:r w:rsidRPr="001F1AF5">
        <w:rPr>
          <w:b/>
          <w:bCs/>
        </w:rPr>
        <w:t xml:space="preserve"> (C) to progress in the program.</w:t>
      </w:r>
      <w:r w:rsidRPr="0001664C">
        <w:t xml:space="preserve"> </w:t>
      </w:r>
    </w:p>
    <w:p w14:paraId="528E9B10" w14:textId="698211E4" w:rsidR="001F1AF5" w:rsidRDefault="001F1AF5" w:rsidP="00F249BE">
      <w:pPr>
        <w:ind w:right="-14"/>
        <w:rPr>
          <w:i/>
        </w:rPr>
      </w:pPr>
    </w:p>
    <w:p w14:paraId="3DF53A49" w14:textId="77777777" w:rsidR="00952E2C" w:rsidRPr="0001664C" w:rsidRDefault="00952E2C" w:rsidP="00F249BE">
      <w:pPr>
        <w:ind w:right="-14"/>
        <w:rPr>
          <w:i/>
        </w:rPr>
      </w:pPr>
    </w:p>
    <w:p w14:paraId="66B12264" w14:textId="547D8091" w:rsidR="00EC44A3" w:rsidRPr="0001664C" w:rsidRDefault="00EC44A3" w:rsidP="00F249BE">
      <w:pPr>
        <w:ind w:right="-14"/>
        <w:rPr>
          <w:i/>
        </w:rPr>
      </w:pPr>
      <w:r w:rsidRPr="0001664C">
        <w:rPr>
          <w:b/>
          <w:i/>
        </w:rPr>
        <w:t>Combined Lecture/Lab Courses</w:t>
      </w:r>
      <w:r w:rsidRPr="0001664C">
        <w:rPr>
          <w:i/>
        </w:rPr>
        <w:t>:</w:t>
      </w:r>
    </w:p>
    <w:p w14:paraId="34814F30" w14:textId="77777777" w:rsidR="00EC44A3" w:rsidRPr="0001664C" w:rsidRDefault="00EC44A3" w:rsidP="00F249BE">
      <w:pPr>
        <w:ind w:right="-14"/>
        <w:rPr>
          <w:i/>
        </w:rPr>
      </w:pPr>
    </w:p>
    <w:p w14:paraId="5FC7BDC0" w14:textId="77777777" w:rsidR="00EC44A3" w:rsidRPr="0001664C" w:rsidRDefault="00EC44A3" w:rsidP="00F249BE">
      <w:pPr>
        <w:tabs>
          <w:tab w:val="left" w:pos="1080"/>
        </w:tabs>
        <w:ind w:right="-14"/>
      </w:pPr>
      <w:r w:rsidRPr="0001664C">
        <w:t xml:space="preserve">A number of the PTA courses are combined (C) and include both lecture and lab. The total number of points that the student earns in a course determines the letter grade in the course. Points can be earned in a variety of weighted categories which include, but are not limited to, announced and unannounced quizzes, </w:t>
      </w:r>
      <w:r w:rsidR="00CB39B7" w:rsidRPr="0001664C">
        <w:t xml:space="preserve">weekly tests, </w:t>
      </w:r>
      <w:r w:rsidRPr="0001664C">
        <w:t>unit exams, midterm exams, final exams, lab practical exams, participation, assignments, which could include papers, reports, journal writing, written case histories, documentation, article reviews, etc.</w:t>
      </w:r>
    </w:p>
    <w:p w14:paraId="0CC75C60" w14:textId="77777777" w:rsidR="00EC44A3" w:rsidRPr="0001664C" w:rsidRDefault="00EC44A3" w:rsidP="00F249BE">
      <w:pPr>
        <w:ind w:right="-14"/>
      </w:pPr>
    </w:p>
    <w:p w14:paraId="572F7862" w14:textId="18DBF0B4" w:rsidR="00EC44A3" w:rsidRPr="0001664C" w:rsidRDefault="00EC44A3" w:rsidP="00F249BE">
      <w:pPr>
        <w:ind w:right="-14"/>
      </w:pPr>
      <w:r w:rsidRPr="0001664C">
        <w:t xml:space="preserve">Successful completion of combined courses requires that students achieve a minimum grade of </w:t>
      </w:r>
      <w:r w:rsidR="00FC74E3">
        <w:t>80</w:t>
      </w:r>
      <w:r w:rsidR="00002F5B">
        <w:t xml:space="preserve"> and </w:t>
      </w:r>
      <w:bookmarkStart w:id="2" w:name="_Hlk104447364"/>
      <w:r w:rsidR="00FC74E3">
        <w:t>80</w:t>
      </w:r>
      <w:r w:rsidR="00002F5B">
        <w:t>% average on exams</w:t>
      </w:r>
      <w:r w:rsidRPr="0001664C">
        <w:t xml:space="preserve"> </w:t>
      </w:r>
      <w:bookmarkEnd w:id="2"/>
      <w:r w:rsidRPr="0001664C">
        <w:t xml:space="preserve">in both the lecture portion </w:t>
      </w:r>
      <w:r w:rsidRPr="0001664C">
        <w:rPr>
          <w:b/>
        </w:rPr>
        <w:t>and</w:t>
      </w:r>
      <w:r w:rsidRPr="0001664C">
        <w:t xml:space="preserve"> the lab portion of the course, </w:t>
      </w:r>
      <w:r w:rsidRPr="0001664C">
        <w:rPr>
          <w:b/>
        </w:rPr>
        <w:t>independent</w:t>
      </w:r>
      <w:r w:rsidRPr="0001664C">
        <w:t xml:space="preserve"> of one another. The cumulative average in the class is not sufficient to pass the class as each portion must be successfully completed independent of one another. The following shall apply:</w:t>
      </w:r>
    </w:p>
    <w:p w14:paraId="532A3991" w14:textId="77777777" w:rsidR="00A86CCB" w:rsidRPr="0001664C" w:rsidRDefault="00A86CCB" w:rsidP="00F249BE">
      <w:pPr>
        <w:ind w:right="-14"/>
        <w:rPr>
          <w:i/>
          <w:u w:val="single"/>
        </w:rPr>
      </w:pPr>
    </w:p>
    <w:p w14:paraId="15EF5415" w14:textId="77777777" w:rsidR="00EC44A3" w:rsidRPr="0001664C" w:rsidRDefault="00EC44A3" w:rsidP="00F249BE">
      <w:pPr>
        <w:ind w:right="-14"/>
        <w:rPr>
          <w:i/>
          <w:u w:val="single"/>
        </w:rPr>
      </w:pPr>
      <w:r w:rsidRPr="0001664C">
        <w:rPr>
          <w:i/>
          <w:u w:val="single"/>
        </w:rPr>
        <w:t>Lecture portion:</w:t>
      </w:r>
    </w:p>
    <w:p w14:paraId="19796C65" w14:textId="77777777" w:rsidR="00EC44A3" w:rsidRPr="0001664C" w:rsidRDefault="00EC44A3" w:rsidP="00F249BE">
      <w:pPr>
        <w:ind w:right="-14"/>
        <w:rPr>
          <w:i/>
          <w:u w:val="single"/>
        </w:rPr>
      </w:pPr>
    </w:p>
    <w:p w14:paraId="62400C19" w14:textId="001B295E" w:rsidR="00EC44A3" w:rsidRPr="0001664C" w:rsidRDefault="00EC44A3" w:rsidP="00F249BE">
      <w:pPr>
        <w:ind w:right="-14"/>
      </w:pPr>
      <w:r w:rsidRPr="0001664C">
        <w:t xml:space="preserve">The student is required to pass the lecture portion of the course with a </w:t>
      </w:r>
      <w:r w:rsidR="006704F6">
        <w:t>80</w:t>
      </w:r>
      <w:r w:rsidR="00002F5B">
        <w:t xml:space="preserve"> and a </w:t>
      </w:r>
      <w:r w:rsidR="006704F6">
        <w:t>80</w:t>
      </w:r>
      <w:r w:rsidR="00002F5B">
        <w:t>% average on exams</w:t>
      </w:r>
      <w:r w:rsidRPr="0001664C">
        <w:t xml:space="preserve"> or better in order to pass the class. If the student is unable to achieve a </w:t>
      </w:r>
      <w:r w:rsidR="0006482C">
        <w:t>80</w:t>
      </w:r>
      <w:r w:rsidRPr="0001664C">
        <w:t xml:space="preserve"> this will result in a failing grade for the class, regardless of the overall cumulative course average. Both the lab and lecture portions of each class must be passed (</w:t>
      </w:r>
      <w:r w:rsidR="0006482C">
        <w:t>80</w:t>
      </w:r>
      <w:r w:rsidRPr="0001664C">
        <w:t>) for the student to receive a passing grade (C) in the class.  If the student fails a class, the student’s progression in the program will be halted. See Pr</w:t>
      </w:r>
      <w:r w:rsidR="001F1AF5">
        <w:t>ogression</w:t>
      </w:r>
      <w:r w:rsidRPr="0001664C">
        <w:t xml:space="preserve"> through the Program section for further details</w:t>
      </w:r>
      <w:r w:rsidRPr="0001664C">
        <w:rPr>
          <w:b/>
        </w:rPr>
        <w:t>.</w:t>
      </w:r>
    </w:p>
    <w:p w14:paraId="4E1CF7C5" w14:textId="77777777" w:rsidR="00EC44A3" w:rsidRPr="0001664C" w:rsidRDefault="00EC44A3" w:rsidP="00F249BE">
      <w:pPr>
        <w:ind w:right="-14"/>
        <w:rPr>
          <w:i/>
          <w:u w:val="single"/>
        </w:rPr>
      </w:pPr>
    </w:p>
    <w:p w14:paraId="485A0E7E" w14:textId="77777777" w:rsidR="00EC44A3" w:rsidRPr="0001664C" w:rsidRDefault="00EC44A3" w:rsidP="00F249BE">
      <w:pPr>
        <w:ind w:right="-14"/>
      </w:pPr>
      <w:r w:rsidRPr="0001664C">
        <w:rPr>
          <w:i/>
          <w:u w:val="single"/>
        </w:rPr>
        <w:t>Lab portion</w:t>
      </w:r>
      <w:r w:rsidRPr="0001664C">
        <w:t>:</w:t>
      </w:r>
    </w:p>
    <w:p w14:paraId="41EACE04" w14:textId="77777777" w:rsidR="00EC44A3" w:rsidRPr="0001664C" w:rsidRDefault="00EC44A3" w:rsidP="00F249BE">
      <w:pPr>
        <w:ind w:right="-14"/>
      </w:pPr>
    </w:p>
    <w:p w14:paraId="67EE4BEA" w14:textId="6EFBD13B" w:rsidR="00EC44A3" w:rsidRPr="0001664C" w:rsidRDefault="007F6B59" w:rsidP="00F249BE">
      <w:pPr>
        <w:ind w:right="-14"/>
      </w:pPr>
      <w:r w:rsidRPr="0001664C">
        <w:t xml:space="preserve">As indicated above (Lab Courses), students must demonstrate basic competency as indicated by successful check off of all skills prior to taking the LPE. Refer to the </w:t>
      </w:r>
      <w:r w:rsidRPr="0001664C">
        <w:rPr>
          <w:i/>
          <w:u w:val="single"/>
        </w:rPr>
        <w:t>Laboratory Skill Check-Off Guidelines</w:t>
      </w:r>
      <w:r w:rsidRPr="0001664C">
        <w:t xml:space="preserve">. </w:t>
      </w:r>
      <w:r w:rsidR="00EC44A3" w:rsidRPr="0001664C">
        <w:t>The primary method of assessment for the lab portion of the course is the lab practical examination (LPE). The student is required to pass the LPE in order to pass the class. Should a student not pass the LPE on the first attempt, the student will be given 1 additional opportunity to correct a failed LPE.</w:t>
      </w:r>
      <w:r w:rsidR="00EC44A3" w:rsidRPr="0001664C">
        <w:rPr>
          <w:b/>
        </w:rPr>
        <w:t xml:space="preserve"> If a student fails on their first LPE attempt, the student cannot achieve a grade of higher than 75 (C) on their second attempt</w:t>
      </w:r>
      <w:r w:rsidR="00EC44A3" w:rsidRPr="0001664C">
        <w:t xml:space="preserve">. This policy is in place to </w:t>
      </w:r>
      <w:r w:rsidR="004D12A4" w:rsidRPr="0001664C">
        <w:t>ensure</w:t>
      </w:r>
      <w:r w:rsidR="00EC44A3" w:rsidRPr="0001664C">
        <w:t xml:space="preserve"> that a student who passed on the first attempt does not receive a numerical grade lower than a student who failed on the first attempt.</w:t>
      </w:r>
    </w:p>
    <w:p w14:paraId="3BE32F64" w14:textId="77777777" w:rsidR="00EC44A3" w:rsidRPr="0001664C" w:rsidRDefault="00EC44A3" w:rsidP="00F249BE">
      <w:pPr>
        <w:ind w:right="-14"/>
      </w:pPr>
    </w:p>
    <w:p w14:paraId="159DF1F0" w14:textId="652B6FB8" w:rsidR="00EC44A3" w:rsidRPr="0001664C" w:rsidRDefault="00EC44A3" w:rsidP="00F249BE">
      <w:pPr>
        <w:ind w:right="-14"/>
        <w:rPr>
          <w:b/>
        </w:rPr>
      </w:pPr>
      <w:r w:rsidRPr="0001664C">
        <w:t>In the event that the student does not pass the LPE, the student will fail the lab portion of the class. If the student fails the lab portion of any PTA class, this will result in a failing grade for the class</w:t>
      </w:r>
      <w:r w:rsidRPr="0001664C">
        <w:rPr>
          <w:b/>
        </w:rPr>
        <w:t xml:space="preserve">, </w:t>
      </w:r>
      <w:r w:rsidRPr="0001664C">
        <w:t>regardless of the overall cumulative course average. Both the lab and lecture portions of each class must be passed (</w:t>
      </w:r>
      <w:r w:rsidR="00311CE4">
        <w:t>80</w:t>
      </w:r>
      <w:r w:rsidRPr="0001664C">
        <w:t>) for the student to receive a passing grade (C) in the class. If the student fails a class, the student’s progression in the program will be halted. See Pro</w:t>
      </w:r>
      <w:r w:rsidR="001F1AF5">
        <w:t>gression</w:t>
      </w:r>
      <w:r w:rsidRPr="0001664C">
        <w:t xml:space="preserve"> through the Program section for further details</w:t>
      </w:r>
      <w:r w:rsidRPr="0001664C">
        <w:rPr>
          <w:b/>
        </w:rPr>
        <w:t xml:space="preserve">. </w:t>
      </w:r>
    </w:p>
    <w:p w14:paraId="67573929" w14:textId="77777777" w:rsidR="00EC44A3" w:rsidRPr="0001664C" w:rsidRDefault="00EC44A3" w:rsidP="00F249BE">
      <w:pPr>
        <w:ind w:right="-14"/>
        <w:rPr>
          <w:b/>
        </w:rPr>
      </w:pPr>
    </w:p>
    <w:p w14:paraId="1838C3D9" w14:textId="13186226" w:rsidR="00EC44A3" w:rsidRPr="0001664C" w:rsidRDefault="00EC44A3" w:rsidP="00F249BE">
      <w:pPr>
        <w:ind w:right="-14"/>
      </w:pPr>
      <w:r w:rsidRPr="0001664C">
        <w:t xml:space="preserve">The student will receive a course syllabus for each course. The syllabus will indicate exams, reading assignments, and lab topics. The course grading system is explained in each course syllabus and includes the methods of evaluation that will be used in each individual course. Students must pass all lab courses with a minimum of </w:t>
      </w:r>
      <w:r w:rsidR="006A6109">
        <w:t>80</w:t>
      </w:r>
      <w:r w:rsidRPr="0001664C">
        <w:t xml:space="preserve"> (C) to progress in the program. </w:t>
      </w:r>
    </w:p>
    <w:p w14:paraId="54BEF9DE" w14:textId="77777777" w:rsidR="00804E3F" w:rsidRPr="0001664C" w:rsidRDefault="00804E3F" w:rsidP="00F249BE">
      <w:pPr>
        <w:ind w:right="-14"/>
      </w:pPr>
    </w:p>
    <w:p w14:paraId="21829AF0" w14:textId="77777777" w:rsidR="00EC44A3" w:rsidRPr="0001664C" w:rsidRDefault="00EC44A3" w:rsidP="00F249BE">
      <w:pPr>
        <w:ind w:right="-14"/>
        <w:rPr>
          <w:b/>
          <w:i/>
        </w:rPr>
      </w:pPr>
      <w:r w:rsidRPr="0001664C">
        <w:rPr>
          <w:b/>
          <w:i/>
        </w:rPr>
        <w:t xml:space="preserve">Clinical </w:t>
      </w:r>
      <w:r w:rsidR="00A24328" w:rsidRPr="0001664C">
        <w:rPr>
          <w:b/>
          <w:i/>
        </w:rPr>
        <w:t>Experiences</w:t>
      </w:r>
    </w:p>
    <w:p w14:paraId="2A7EB6D1" w14:textId="77777777" w:rsidR="00EC44A3" w:rsidRPr="0001664C" w:rsidRDefault="00EC44A3" w:rsidP="00F249BE">
      <w:pPr>
        <w:ind w:right="-14"/>
        <w:rPr>
          <w:b/>
        </w:rPr>
      </w:pPr>
    </w:p>
    <w:p w14:paraId="5A382A4B" w14:textId="77777777" w:rsidR="00EC44A3" w:rsidRPr="0001664C" w:rsidRDefault="00EC44A3" w:rsidP="00F249BE">
      <w:pPr>
        <w:pStyle w:val="NoSpacing"/>
        <w:rPr>
          <w:rFonts w:ascii="Times New Roman" w:hAnsi="Times New Roman"/>
          <w:bCs/>
          <w:sz w:val="24"/>
          <w:szCs w:val="24"/>
        </w:rPr>
      </w:pPr>
      <w:r w:rsidRPr="0001664C">
        <w:rPr>
          <w:rFonts w:ascii="Times New Roman" w:hAnsi="Times New Roman"/>
          <w:bCs/>
          <w:sz w:val="24"/>
          <w:szCs w:val="24"/>
        </w:rPr>
        <w:t>The program uses an institutionally developed tool for clinic for assessment that is referred to as the Student Clinical Performance Summary (SCPS). The SCPS outlines the expected competencies and criteria for grading in areas including professional behaviors, communication, treatment, safety, time management, and critical thinking.  A sample summary is included within the Clinical Handbook. The final determination of the clinical grade is the responsibility of the ACCE in collaboration with the clinical instructor. The course syllabi for both clinical experiences describe the components of the evaluation used by the ACCE and the basis for grade determination.</w:t>
      </w:r>
    </w:p>
    <w:p w14:paraId="37BB6C31" w14:textId="77777777" w:rsidR="00EC44A3" w:rsidRPr="0001664C" w:rsidRDefault="00EC44A3" w:rsidP="00F249BE">
      <w:pPr>
        <w:pStyle w:val="NoSpacing"/>
        <w:rPr>
          <w:rFonts w:ascii="Times New Roman" w:hAnsi="Times New Roman"/>
          <w:b/>
          <w:sz w:val="24"/>
          <w:szCs w:val="24"/>
        </w:rPr>
      </w:pPr>
    </w:p>
    <w:p w14:paraId="2C3271B0" w14:textId="77777777" w:rsidR="00EC44A3" w:rsidRPr="0001664C" w:rsidRDefault="00EC44A3" w:rsidP="00F249BE">
      <w:pPr>
        <w:pStyle w:val="ListParagraph"/>
        <w:ind w:left="0"/>
        <w:jc w:val="both"/>
        <w:rPr>
          <w:rFonts w:eastAsia="Calibri"/>
        </w:rPr>
      </w:pPr>
      <w:r w:rsidRPr="0001664C">
        <w:rPr>
          <w:spacing w:val="-3"/>
        </w:rPr>
        <w:t xml:space="preserve">The student will demonstrate competence by completion of specific skills for each rotation identified and outlined in the Student Clinical Performance Summary. The student is required to achieve the scoring criteria for each clinical experience as noted within the course syllabus and the assessment tool in order to successfully pass the course. </w:t>
      </w:r>
      <w:r w:rsidRPr="0001664C">
        <w:rPr>
          <w:rFonts w:eastAsia="Calibri"/>
        </w:rPr>
        <w:t>Final grading for each clinical affiliation is based upon the Clinical Evaluation tool.  If there is an occasion when student failure of a clinical education component presents itself, the ACCE will confer with the CI and the CCCE to determine the appropriate action and grade.  Final grade for the clinical education segment of the program is determined by the ACCE.  Grading is on a Pass/Fail basis</w:t>
      </w:r>
      <w:r w:rsidRPr="0001664C">
        <w:rPr>
          <w:rFonts w:eastAsia="Calibri"/>
          <w:b/>
          <w:color w:val="FF0000"/>
        </w:rPr>
        <w:t>.</w:t>
      </w:r>
    </w:p>
    <w:p w14:paraId="26403745" w14:textId="77777777" w:rsidR="00EC44A3" w:rsidRPr="0001664C" w:rsidRDefault="00EC44A3" w:rsidP="00F249BE">
      <w:pPr>
        <w:pStyle w:val="NoSpacing"/>
        <w:rPr>
          <w:rFonts w:ascii="Times New Roman" w:hAnsi="Times New Roman"/>
          <w:bCs/>
          <w:sz w:val="24"/>
          <w:szCs w:val="24"/>
        </w:rPr>
      </w:pPr>
    </w:p>
    <w:p w14:paraId="08950CBD" w14:textId="77777777" w:rsidR="00003E2E" w:rsidRPr="0001664C" w:rsidRDefault="00003E2E" w:rsidP="00F249BE">
      <w:pPr>
        <w:ind w:left="720"/>
      </w:pPr>
    </w:p>
    <w:p w14:paraId="59166AC0" w14:textId="77777777" w:rsidR="00EC44A3" w:rsidRPr="0001664C" w:rsidRDefault="002F0059" w:rsidP="00092ED5">
      <w:r w:rsidRPr="0001664C">
        <w:rPr>
          <w:b/>
        </w:rPr>
        <w:t>Student Lounge</w:t>
      </w:r>
      <w:r w:rsidR="00EC44A3" w:rsidRPr="0001664C">
        <w:t xml:space="preserve">:  Students have access to the Students Success lab located in the Nursing and Health Sciences building which houses this program.  This provides study tables and computers for individual and group study sessions for all Nursing and Health Sciences programs.  This is widely used and includes a refrigerator and microwave for students to keep food and drink while attending class and studying.  </w:t>
      </w:r>
    </w:p>
    <w:p w14:paraId="4C0A3B84" w14:textId="77777777" w:rsidR="00EC44A3" w:rsidRPr="0001664C" w:rsidRDefault="00EC44A3" w:rsidP="00F249BE">
      <w:pPr>
        <w:ind w:left="2160"/>
      </w:pPr>
    </w:p>
    <w:p w14:paraId="3F9A02C8" w14:textId="7F6EDD3D" w:rsidR="00EC44A3" w:rsidRPr="0001664C" w:rsidRDefault="00EC44A3" w:rsidP="00092ED5">
      <w:r w:rsidRPr="0001664C">
        <w:rPr>
          <w:b/>
        </w:rPr>
        <w:t>Open Door Policy</w:t>
      </w:r>
      <w:r w:rsidRPr="0001664C">
        <w:t xml:space="preserve">:  We encourage open communication between faculty and students.  Faculty can be reached within office </w:t>
      </w:r>
      <w:r w:rsidR="002F10E0">
        <w:t>h</w:t>
      </w:r>
      <w:r w:rsidRPr="0001664C">
        <w:t xml:space="preserve">ours posted on office door and by </w:t>
      </w:r>
      <w:r w:rsidR="002F10E0">
        <w:t>email</w:t>
      </w:r>
      <w:r w:rsidRPr="0001664C">
        <w:t xml:space="preserve"> during non-office hours.</w:t>
      </w:r>
    </w:p>
    <w:p w14:paraId="1269859B" w14:textId="77777777" w:rsidR="003F1DB9" w:rsidRPr="0001664C" w:rsidRDefault="003F1DB9" w:rsidP="00F249BE">
      <w:pPr>
        <w:rPr>
          <w:rFonts w:eastAsia="Calibri"/>
          <w:strike/>
        </w:rPr>
      </w:pPr>
    </w:p>
    <w:p w14:paraId="753741B4" w14:textId="77777777" w:rsidR="003F1DB9" w:rsidRPr="00A82CBB" w:rsidRDefault="003F1DB9" w:rsidP="003F1DB9">
      <w:pPr>
        <w:rPr>
          <w:b/>
          <w:u w:val="single"/>
        </w:rPr>
      </w:pPr>
      <w:r w:rsidRPr="00A82CBB">
        <w:rPr>
          <w:b/>
          <w:u w:val="single"/>
        </w:rPr>
        <w:t>EXAM REVIEWS:</w:t>
      </w:r>
    </w:p>
    <w:p w14:paraId="63E091A5" w14:textId="77777777" w:rsidR="003F1DB9" w:rsidRPr="00A82CBB" w:rsidRDefault="003F1DB9" w:rsidP="003F1DB9">
      <w:pPr>
        <w:ind w:firstLine="720"/>
      </w:pPr>
    </w:p>
    <w:p w14:paraId="39405F80" w14:textId="3A37F7A1" w:rsidR="003F1DB9" w:rsidRPr="00A82CBB" w:rsidRDefault="003F1DB9" w:rsidP="003F1DB9">
      <w:pPr>
        <w:tabs>
          <w:tab w:val="left" w:pos="720"/>
          <w:tab w:val="left" w:pos="1440"/>
          <w:tab w:val="left" w:pos="2160"/>
          <w:tab w:val="left" w:pos="2880"/>
          <w:tab w:val="left" w:pos="3600"/>
          <w:tab w:val="left" w:pos="4320"/>
          <w:tab w:val="left" w:pos="5040"/>
          <w:tab w:val="left" w:pos="5760"/>
          <w:tab w:val="left" w:pos="6480"/>
          <w:tab w:val="left" w:pos="7920"/>
        </w:tabs>
        <w:suppressAutoHyphens/>
      </w:pPr>
      <w:r w:rsidRPr="00A82CBB">
        <w:lastRenderedPageBreak/>
        <w:t>1.  All exams will be reviewed post exam.</w:t>
      </w:r>
    </w:p>
    <w:p w14:paraId="759C954D" w14:textId="198F7FF8" w:rsidR="003F1DB9" w:rsidRPr="00A82CBB" w:rsidRDefault="003F1DB9" w:rsidP="00F05707">
      <w:r w:rsidRPr="00A82CBB">
        <w:t xml:space="preserve">2.  Student participation is mandatory if his/her test score is less than </w:t>
      </w:r>
      <w:r w:rsidR="004A2F28">
        <w:t>80</w:t>
      </w:r>
      <w:r w:rsidRPr="00A82CBB">
        <w:t xml:space="preserve">%. Others are encouraged to attend this learning opportunity. </w:t>
      </w:r>
    </w:p>
    <w:p w14:paraId="1318A914" w14:textId="333998E0" w:rsidR="003F1DB9" w:rsidRPr="00A82CBB" w:rsidRDefault="003F1DB9" w:rsidP="003F1DB9">
      <w:r w:rsidRPr="00A82CBB">
        <w:t xml:space="preserve">3.   Post exam review date and time will be posted in course calendar on Canvas. </w:t>
      </w:r>
    </w:p>
    <w:p w14:paraId="666D1FC8" w14:textId="77777777" w:rsidR="00F05707" w:rsidRDefault="003F1DB9" w:rsidP="003F1DB9">
      <w:r w:rsidRPr="00A82CBB">
        <w:t xml:space="preserve">4.   During exam review students must place </w:t>
      </w:r>
      <w:r w:rsidRPr="00A82CBB">
        <w:rPr>
          <w:b/>
        </w:rPr>
        <w:t xml:space="preserve">ALL </w:t>
      </w:r>
      <w:r w:rsidRPr="00A82CBB">
        <w:rPr>
          <w:bCs/>
        </w:rPr>
        <w:t>telephones and other electronic devices</w:t>
      </w:r>
      <w:r w:rsidRPr="00A82CBB">
        <w:rPr>
          <w:b/>
        </w:rPr>
        <w:t xml:space="preserve">, </w:t>
      </w:r>
      <w:r w:rsidRPr="00A82CBB">
        <w:t xml:space="preserve">bookbags, purses, cellphones, recorders, pencils, and/or pens in the front or back of the room. Students found with any of these items on their person or desk will be dismissed from the review. </w:t>
      </w:r>
    </w:p>
    <w:p w14:paraId="12757724" w14:textId="758ABC77" w:rsidR="003F1DB9" w:rsidRPr="00A82CBB" w:rsidRDefault="003F1DB9" w:rsidP="003F1DB9">
      <w:r w:rsidRPr="00A82CBB">
        <w:t xml:space="preserve">5.   Students must remain at their desks during the entire exam review. </w:t>
      </w:r>
    </w:p>
    <w:p w14:paraId="3F685FB1" w14:textId="77777777" w:rsidR="003F1DB9" w:rsidRPr="00A82CBB" w:rsidRDefault="003F1DB9" w:rsidP="00F05707">
      <w:r w:rsidRPr="00A82CBB">
        <w:t>6.   Instructors will review all high missed questions and select questions asked by individual</w:t>
      </w:r>
    </w:p>
    <w:p w14:paraId="5144DCC4" w14:textId="77777777" w:rsidR="004056F4" w:rsidRDefault="003F1DB9" w:rsidP="004056F4">
      <w:r w:rsidRPr="00A82CBB">
        <w:t xml:space="preserve">students. Instructors will provide answers with rationales for all questions reviewed.  </w:t>
      </w:r>
    </w:p>
    <w:p w14:paraId="4F9BCC88" w14:textId="1A8990AB" w:rsidR="00F05707" w:rsidRDefault="004056F4" w:rsidP="004056F4">
      <w:r>
        <w:t xml:space="preserve">7. </w:t>
      </w:r>
      <w:r w:rsidR="003F1DB9" w:rsidRPr="00A82CBB">
        <w:t>Exam review will be no more than one (1) hour long, therefore arguments will not</w:t>
      </w:r>
      <w:r>
        <w:t xml:space="preserve"> be </w:t>
      </w:r>
      <w:r w:rsidR="003F1DB9" w:rsidRPr="00A82CBB">
        <w:t xml:space="preserve">entertained during the review. If a student disagrees with an answer, he/she may contact the course instructor to discuss further. </w:t>
      </w:r>
    </w:p>
    <w:p w14:paraId="30D28E39" w14:textId="52AF3D20" w:rsidR="003F1DB9" w:rsidRPr="00F05707" w:rsidRDefault="003F1DB9" w:rsidP="004056F4">
      <w:pPr>
        <w:pStyle w:val="ListParagraph"/>
        <w:ind w:left="0"/>
      </w:pPr>
      <w:r w:rsidRPr="00F05707">
        <w:rPr>
          <w:b/>
          <w:u w:val="single"/>
        </w:rPr>
        <w:t>Note:</w:t>
      </w:r>
      <w:r w:rsidRPr="00F05707">
        <w:rPr>
          <w:b/>
        </w:rPr>
        <w:t xml:space="preserve"> Any student who is disrespectful or disruptive during the exam review</w:t>
      </w:r>
      <w:r w:rsidRPr="00A82CBB">
        <w:t xml:space="preserve"> </w:t>
      </w:r>
      <w:r w:rsidRPr="00F05707">
        <w:rPr>
          <w:b/>
        </w:rPr>
        <w:t xml:space="preserve">will be dismissed from the review. </w:t>
      </w:r>
    </w:p>
    <w:p w14:paraId="18A6F168" w14:textId="5FAAE59F" w:rsidR="003F1DB9" w:rsidRPr="00A82CBB" w:rsidRDefault="003F1DB9" w:rsidP="00F05707">
      <w:pPr>
        <w:overflowPunct w:val="0"/>
        <w:autoSpaceDE w:val="0"/>
        <w:autoSpaceDN w:val="0"/>
        <w:adjustRightInd w:val="0"/>
        <w:textAlignment w:val="baseline"/>
      </w:pPr>
      <w:r w:rsidRPr="00A82CBB">
        <w:t xml:space="preserve">8.   All paper exams and answer keys will be collected by the instructors before students leave their desks. </w:t>
      </w:r>
      <w:r w:rsidRPr="00A82CBB">
        <w:rPr>
          <w:b/>
          <w:bCs/>
          <w:u w:val="single"/>
        </w:rPr>
        <w:t>Note:</w:t>
      </w:r>
      <w:r w:rsidRPr="00A82CBB">
        <w:t xml:space="preserve"> Any student taking any exam material from the review will be </w:t>
      </w:r>
      <w:r w:rsidRPr="00A82CBB">
        <w:tab/>
        <w:t xml:space="preserve">referred to the Program Director for disciplinary action. </w:t>
      </w:r>
    </w:p>
    <w:p w14:paraId="5787EE4F" w14:textId="77777777" w:rsidR="003F1DB9" w:rsidRPr="00A82CBB" w:rsidRDefault="003F1DB9" w:rsidP="00F249BE">
      <w:pPr>
        <w:rPr>
          <w:rFonts w:eastAsia="Calibri"/>
          <w:strike/>
        </w:rPr>
      </w:pPr>
    </w:p>
    <w:p w14:paraId="14CE2A23" w14:textId="77777777" w:rsidR="003F1DB9" w:rsidRPr="00A82CBB" w:rsidRDefault="003F1DB9" w:rsidP="003F1DB9">
      <w:pPr>
        <w:rPr>
          <w:b/>
          <w:sz w:val="28"/>
          <w:u w:val="single"/>
        </w:rPr>
      </w:pPr>
      <w:r w:rsidRPr="00A82CBB">
        <w:rPr>
          <w:b/>
          <w:sz w:val="28"/>
          <w:u w:val="single"/>
        </w:rPr>
        <w:t>UNIT EXAM REMEDIATION</w:t>
      </w:r>
    </w:p>
    <w:p w14:paraId="44334799" w14:textId="77777777" w:rsidR="003F1DB9" w:rsidRPr="00A82CBB" w:rsidRDefault="003F1DB9" w:rsidP="003F1DB9">
      <w:pPr>
        <w:rPr>
          <w:b/>
          <w:sz w:val="28"/>
          <w:u w:val="single"/>
        </w:rPr>
      </w:pPr>
    </w:p>
    <w:p w14:paraId="7E4E8BF9" w14:textId="57094E86" w:rsidR="003F1DB9" w:rsidRPr="00A82CBB" w:rsidRDefault="003F1DB9" w:rsidP="003F1DB9">
      <w:pPr>
        <w:shd w:val="clear" w:color="auto" w:fill="FFFFFF"/>
        <w:rPr>
          <w:b/>
          <w:bCs/>
        </w:rPr>
      </w:pPr>
      <w:r w:rsidRPr="00A82CBB">
        <w:t xml:space="preserve">Students who score less than </w:t>
      </w:r>
      <w:r w:rsidR="004A2F28">
        <w:t>80</w:t>
      </w:r>
      <w:r w:rsidRPr="00A82CBB">
        <w:t xml:space="preserve">% on any two (2) quizzes, tests, or exams will be referred to the Testing and Remediation Coordinator, Dr. </w:t>
      </w:r>
      <w:r w:rsidR="00952E2C">
        <w:t>Sandra Webb</w:t>
      </w:r>
      <w:r w:rsidRPr="00A82CBB">
        <w:t xml:space="preserve">. A written referral will be given to the student before meeting with Dr. </w:t>
      </w:r>
      <w:r w:rsidR="00952E2C">
        <w:t>Webb</w:t>
      </w:r>
      <w:r w:rsidRPr="00A82CBB">
        <w:t xml:space="preserve"> to allow self-evaluation by the student to identify reasons they were unsuccessful. The student is responsible for setting their remediation appointment by emailing </w:t>
      </w:r>
      <w:hyperlink r:id="rId25" w:tgtFrame="_blank" w:history="1">
        <w:r w:rsidRPr="00A82CBB">
          <w:rPr>
            <w:rStyle w:val="Hyperlink"/>
            <w:color w:val="auto"/>
          </w:rPr>
          <w:t>Paulette.ontiveros@fgc.edu</w:t>
        </w:r>
      </w:hyperlink>
      <w:r w:rsidRPr="00A82CBB">
        <w:t> to schedule an appointment with Dr. Havens. Mrs. Ontiveros can be reached by phone Mon.-Thurs. from 8 AM – 2 PM at 386-754-4552. </w:t>
      </w:r>
      <w:r w:rsidRPr="00A82CBB">
        <w:rPr>
          <w:b/>
          <w:bCs/>
        </w:rPr>
        <w:t>Please send your completed Remediation form to Mrs. Ontiveros when requesting your appointment via email. Appointments cannot be scheduled until this form is completed and received by Mrs. Ontiveros.</w:t>
      </w:r>
    </w:p>
    <w:p w14:paraId="265CD608" w14:textId="77777777" w:rsidR="00004E0C" w:rsidRPr="00A82CBB" w:rsidRDefault="00004E0C" w:rsidP="003F1DB9">
      <w:pPr>
        <w:shd w:val="clear" w:color="auto" w:fill="FFFFFF"/>
      </w:pPr>
    </w:p>
    <w:p w14:paraId="528BAD13" w14:textId="2E15CA3B" w:rsidR="00004E0C" w:rsidRPr="00A82CBB" w:rsidRDefault="00004E0C" w:rsidP="00004E0C">
      <w:pPr>
        <w:rPr>
          <w:b/>
          <w:sz w:val="28"/>
          <w:u w:val="single"/>
        </w:rPr>
      </w:pPr>
      <w:r w:rsidRPr="00A82CBB">
        <w:t xml:space="preserve">After completing a meeting with Dr. </w:t>
      </w:r>
      <w:r w:rsidR="00952E2C">
        <w:t>Sandra Webb</w:t>
      </w:r>
      <w:r w:rsidRPr="00A82CBB">
        <w:t>, the student is expected to establish a meeting with the class instructor to review topics on the quiz/test/ examination which were misunderstood. Additional remediation work may be assigned at the discretion of the instructor.</w:t>
      </w:r>
    </w:p>
    <w:p w14:paraId="537B8645" w14:textId="77777777" w:rsidR="00004E0C" w:rsidRPr="0001664C" w:rsidRDefault="00004E0C" w:rsidP="003F1DB9">
      <w:pPr>
        <w:shd w:val="clear" w:color="auto" w:fill="FFFFFF"/>
        <w:rPr>
          <w:color w:val="FF0000"/>
        </w:rPr>
      </w:pPr>
    </w:p>
    <w:p w14:paraId="44DAF323" w14:textId="77777777" w:rsidR="003F1DB9" w:rsidRPr="0001664C" w:rsidRDefault="003F1DB9" w:rsidP="00F249BE">
      <w:pPr>
        <w:rPr>
          <w:rFonts w:eastAsia="Calibri"/>
          <w:sz w:val="22"/>
          <w:szCs w:val="22"/>
        </w:rPr>
      </w:pPr>
    </w:p>
    <w:p w14:paraId="1EAE590A" w14:textId="77777777" w:rsidR="00EC44A3" w:rsidRPr="0001664C" w:rsidRDefault="00EC44A3" w:rsidP="00F249BE">
      <w:pPr>
        <w:tabs>
          <w:tab w:val="center" w:pos="4680"/>
        </w:tabs>
        <w:suppressAutoHyphens/>
        <w:rPr>
          <w:b/>
          <w:spacing w:val="-3"/>
          <w:sz w:val="28"/>
          <w:szCs w:val="28"/>
          <w:u w:val="single"/>
        </w:rPr>
      </w:pPr>
      <w:r w:rsidRPr="0001664C">
        <w:rPr>
          <w:b/>
          <w:spacing w:val="-3"/>
          <w:sz w:val="28"/>
          <w:szCs w:val="28"/>
          <w:u w:val="single"/>
        </w:rPr>
        <w:t>Access to Grade Information</w:t>
      </w:r>
    </w:p>
    <w:p w14:paraId="219A8783" w14:textId="77777777" w:rsidR="00EC44A3" w:rsidRPr="0001664C" w:rsidRDefault="00EC44A3" w:rsidP="00F249BE">
      <w:pPr>
        <w:tabs>
          <w:tab w:val="center" w:pos="4680"/>
        </w:tabs>
        <w:suppressAutoHyphens/>
        <w:rPr>
          <w:b/>
          <w:spacing w:val="-3"/>
          <w:u w:val="single"/>
        </w:rPr>
      </w:pPr>
    </w:p>
    <w:p w14:paraId="404D6CE1" w14:textId="77777777" w:rsidR="00EC44A3" w:rsidRPr="0001664C" w:rsidRDefault="00EC44A3" w:rsidP="00F249BE">
      <w:pPr>
        <w:tabs>
          <w:tab w:val="left" w:pos="-720"/>
        </w:tabs>
        <w:suppressAutoHyphens/>
        <w:rPr>
          <w:spacing w:val="-3"/>
        </w:rPr>
      </w:pPr>
      <w:r w:rsidRPr="0001664C">
        <w:rPr>
          <w:spacing w:val="-3"/>
        </w:rPr>
        <w:t>Policy for Grade Information, in compliance with the Buckley Amendment is:</w:t>
      </w:r>
    </w:p>
    <w:p w14:paraId="7556C7BB" w14:textId="77777777" w:rsidR="00EC44A3" w:rsidRPr="0001664C" w:rsidRDefault="00EC44A3" w:rsidP="00F249BE">
      <w:pPr>
        <w:tabs>
          <w:tab w:val="left" w:pos="-720"/>
        </w:tabs>
        <w:suppressAutoHyphens/>
        <w:rPr>
          <w:spacing w:val="-3"/>
        </w:rPr>
      </w:pPr>
      <w:r w:rsidRPr="0001664C">
        <w:rPr>
          <w:spacing w:val="-3"/>
        </w:rPr>
        <w:tab/>
        <w:t>1.</w:t>
      </w:r>
      <w:r w:rsidRPr="0001664C">
        <w:rPr>
          <w:spacing w:val="-3"/>
        </w:rPr>
        <w:tab/>
        <w:t>No grades will be posted.</w:t>
      </w:r>
    </w:p>
    <w:p w14:paraId="1D394287" w14:textId="77777777" w:rsidR="00EC44A3" w:rsidRPr="0001664C" w:rsidRDefault="00EC44A3" w:rsidP="00F249BE">
      <w:pPr>
        <w:tabs>
          <w:tab w:val="left" w:pos="-720"/>
          <w:tab w:val="left" w:pos="0"/>
          <w:tab w:val="left" w:pos="720"/>
        </w:tabs>
        <w:suppressAutoHyphens/>
        <w:ind w:left="1440" w:hanging="1440"/>
        <w:rPr>
          <w:spacing w:val="-3"/>
        </w:rPr>
      </w:pPr>
      <w:r w:rsidRPr="0001664C">
        <w:rPr>
          <w:spacing w:val="-3"/>
        </w:rPr>
        <w:tab/>
        <w:t>2.</w:t>
      </w:r>
      <w:r w:rsidRPr="0001664C">
        <w:rPr>
          <w:spacing w:val="-3"/>
        </w:rPr>
        <w:tab/>
        <w:t>No grades will be given over the telephone to a student or any other person.</w:t>
      </w:r>
    </w:p>
    <w:p w14:paraId="38B9F69B" w14:textId="77777777" w:rsidR="00EC44A3" w:rsidRPr="0001664C" w:rsidRDefault="00EC44A3" w:rsidP="00F249BE">
      <w:pPr>
        <w:tabs>
          <w:tab w:val="left" w:pos="-720"/>
          <w:tab w:val="left" w:pos="0"/>
          <w:tab w:val="left" w:pos="720"/>
        </w:tabs>
        <w:suppressAutoHyphens/>
        <w:ind w:left="1440" w:hanging="1440"/>
        <w:rPr>
          <w:spacing w:val="-3"/>
        </w:rPr>
      </w:pPr>
      <w:r w:rsidRPr="0001664C">
        <w:rPr>
          <w:spacing w:val="-3"/>
        </w:rPr>
        <w:tab/>
        <w:t>3.</w:t>
      </w:r>
      <w:r w:rsidRPr="0001664C">
        <w:rPr>
          <w:spacing w:val="-3"/>
        </w:rPr>
        <w:tab/>
        <w:t>The above policy also applies to the clinical grade.</w:t>
      </w:r>
    </w:p>
    <w:p w14:paraId="51366FAD" w14:textId="77777777" w:rsidR="00EC44A3" w:rsidRPr="0001664C" w:rsidRDefault="00EC44A3" w:rsidP="00F249BE">
      <w:pPr>
        <w:tabs>
          <w:tab w:val="left" w:pos="-720"/>
          <w:tab w:val="left" w:pos="0"/>
          <w:tab w:val="left" w:pos="720"/>
        </w:tabs>
        <w:suppressAutoHyphens/>
        <w:ind w:left="1440" w:hanging="1440"/>
        <w:rPr>
          <w:spacing w:val="-3"/>
        </w:rPr>
      </w:pPr>
      <w:r w:rsidRPr="0001664C">
        <w:rPr>
          <w:spacing w:val="-3"/>
        </w:rPr>
        <w:lastRenderedPageBreak/>
        <w:tab/>
        <w:t>4.</w:t>
      </w:r>
      <w:r w:rsidRPr="0001664C">
        <w:rPr>
          <w:spacing w:val="-3"/>
        </w:rPr>
        <w:tab/>
        <w:t xml:space="preserve">Students may access their grades using </w:t>
      </w:r>
      <w:r w:rsidR="00E50A84" w:rsidRPr="0001664C">
        <w:rPr>
          <w:spacing w:val="-3"/>
        </w:rPr>
        <w:t>Florida Gateway College’</w:t>
      </w:r>
      <w:r w:rsidR="00305939" w:rsidRPr="0001664C">
        <w:rPr>
          <w:spacing w:val="-3"/>
        </w:rPr>
        <w:t xml:space="preserve">s </w:t>
      </w:r>
      <w:r w:rsidR="00DB40F3" w:rsidRPr="0001664C">
        <w:rPr>
          <w:spacing w:val="-3"/>
        </w:rPr>
        <w:t xml:space="preserve">Canvas </w:t>
      </w:r>
      <w:r w:rsidRPr="0001664C">
        <w:rPr>
          <w:spacing w:val="-3"/>
        </w:rPr>
        <w:t xml:space="preserve">system available on the </w:t>
      </w:r>
      <w:r w:rsidR="00E50A84" w:rsidRPr="0001664C">
        <w:rPr>
          <w:spacing w:val="-3"/>
        </w:rPr>
        <w:t>college</w:t>
      </w:r>
      <w:r w:rsidRPr="0001664C">
        <w:rPr>
          <w:spacing w:val="-3"/>
        </w:rPr>
        <w:t xml:space="preserve"> website. For more information regarding Internet access of final grades, contact the Registrar’s Office in Building 015 or call 386-754-4205. </w:t>
      </w:r>
    </w:p>
    <w:p w14:paraId="306711BF" w14:textId="3CA8B40C" w:rsidR="00E50A84" w:rsidRDefault="00E50A84" w:rsidP="00F249BE">
      <w:pPr>
        <w:rPr>
          <w:b/>
          <w:sz w:val="28"/>
          <w:u w:val="single"/>
        </w:rPr>
      </w:pPr>
    </w:p>
    <w:p w14:paraId="2F100840" w14:textId="15195B91" w:rsidR="00F05707" w:rsidRDefault="00F05707" w:rsidP="00F249BE">
      <w:pPr>
        <w:rPr>
          <w:b/>
          <w:sz w:val="28"/>
          <w:u w:val="single"/>
        </w:rPr>
      </w:pPr>
    </w:p>
    <w:p w14:paraId="08DA74C3" w14:textId="77777777" w:rsidR="00F05707" w:rsidRPr="0001664C" w:rsidRDefault="00F05707" w:rsidP="00F249BE">
      <w:pPr>
        <w:rPr>
          <w:b/>
          <w:sz w:val="28"/>
          <w:u w:val="single"/>
        </w:rPr>
      </w:pPr>
    </w:p>
    <w:p w14:paraId="7D209451" w14:textId="77777777" w:rsidR="00E50A84" w:rsidRPr="0001664C" w:rsidRDefault="00E50A84" w:rsidP="00F249BE">
      <w:pPr>
        <w:rPr>
          <w:b/>
          <w:sz w:val="28"/>
          <w:szCs w:val="28"/>
          <w:u w:val="single"/>
        </w:rPr>
      </w:pPr>
      <w:r w:rsidRPr="0001664C">
        <w:rPr>
          <w:b/>
          <w:sz w:val="28"/>
          <w:szCs w:val="28"/>
          <w:u w:val="single"/>
        </w:rPr>
        <w:t>Privacy and Confidentiality</w:t>
      </w:r>
      <w:r w:rsidR="00972355" w:rsidRPr="0001664C">
        <w:rPr>
          <w:b/>
          <w:sz w:val="28"/>
          <w:szCs w:val="28"/>
          <w:u w:val="single"/>
        </w:rPr>
        <w:t xml:space="preserve"> During Patient Contact- HIPPA</w:t>
      </w:r>
    </w:p>
    <w:p w14:paraId="65E6CFA6" w14:textId="77777777" w:rsidR="00E50A84" w:rsidRPr="0001664C" w:rsidRDefault="00E50A84" w:rsidP="00F249BE">
      <w:pPr>
        <w:rPr>
          <w:b/>
          <w:u w:val="single"/>
        </w:rPr>
      </w:pPr>
    </w:p>
    <w:p w14:paraId="62B9069E" w14:textId="77777777" w:rsidR="00E50A84" w:rsidRPr="0001664C" w:rsidRDefault="003A5D53" w:rsidP="00F249BE">
      <w:r w:rsidRPr="0001664C">
        <w:t>HIPA</w:t>
      </w:r>
      <w:r w:rsidR="00E50A84" w:rsidRPr="0001664C">
        <w:t>A….Health Insurance Portability and Accountability ACT which is interpreted to allow students to work in a clinical setting and allow for all patient information relevant to physical therapy needs to be discussed.  Strict confidentiality of information is to be kept not allowing for any portion of learned information to be shared with anyone not involved in direct patient care without informed consent to information.</w:t>
      </w:r>
    </w:p>
    <w:p w14:paraId="6F3FCA24" w14:textId="77777777" w:rsidR="00E50A84" w:rsidRPr="0001664C" w:rsidRDefault="00E50A84" w:rsidP="00F249BE"/>
    <w:p w14:paraId="7D3AB2BF" w14:textId="77777777" w:rsidR="00E50A84" w:rsidRPr="0001664C" w:rsidRDefault="00E50A84" w:rsidP="00F249BE">
      <w:r w:rsidRPr="0001664C">
        <w:t xml:space="preserve">Students involved in a violation of this policy will be subject to disciplinary action as outlined in the FGC Student Handbook (Official warning or reprimand). Actions will be administered by the Executive Director of Nursing and Health Sciences, Vice President for </w:t>
      </w:r>
      <w:r w:rsidR="002728B1" w:rsidRPr="0001664C">
        <w:t xml:space="preserve">Academic </w:t>
      </w:r>
      <w:r w:rsidRPr="0001664C">
        <w:t>Programs or President of College.   A record of incident shall be maintained in disciplinary file for student in the Vice President for Student Services office.</w:t>
      </w:r>
    </w:p>
    <w:p w14:paraId="4FE84A56" w14:textId="77777777" w:rsidR="00E50A84" w:rsidRPr="0001664C" w:rsidRDefault="00E50A84" w:rsidP="00F249BE">
      <w:pPr>
        <w:pStyle w:val="NoSpacing"/>
        <w:rPr>
          <w:rFonts w:ascii="Times New Roman" w:hAnsi="Times New Roman"/>
          <w:b/>
          <w:sz w:val="28"/>
          <w:szCs w:val="28"/>
          <w:u w:val="single"/>
        </w:rPr>
      </w:pPr>
    </w:p>
    <w:p w14:paraId="1D78B650" w14:textId="77777777" w:rsidR="00EC44A3" w:rsidRPr="0001664C" w:rsidRDefault="0034293A" w:rsidP="00F249BE">
      <w:pPr>
        <w:tabs>
          <w:tab w:val="left" w:pos="540"/>
        </w:tabs>
        <w:ind w:right="-14"/>
        <w:rPr>
          <w:b/>
          <w:sz w:val="28"/>
          <w:szCs w:val="28"/>
          <w:u w:val="single"/>
        </w:rPr>
      </w:pPr>
      <w:r w:rsidRPr="0001664C">
        <w:rPr>
          <w:b/>
          <w:sz w:val="28"/>
          <w:szCs w:val="28"/>
          <w:u w:val="single"/>
        </w:rPr>
        <w:t>Progression</w:t>
      </w:r>
      <w:r w:rsidR="00EC44A3" w:rsidRPr="0001664C">
        <w:rPr>
          <w:b/>
          <w:sz w:val="28"/>
          <w:szCs w:val="28"/>
          <w:u w:val="single"/>
        </w:rPr>
        <w:t xml:space="preserve"> </w:t>
      </w:r>
      <w:r w:rsidR="00E50A84" w:rsidRPr="0001664C">
        <w:rPr>
          <w:b/>
          <w:sz w:val="28"/>
          <w:szCs w:val="28"/>
          <w:u w:val="single"/>
        </w:rPr>
        <w:t>t</w:t>
      </w:r>
      <w:r w:rsidR="00EC44A3" w:rsidRPr="0001664C">
        <w:rPr>
          <w:b/>
          <w:sz w:val="28"/>
          <w:szCs w:val="28"/>
          <w:u w:val="single"/>
        </w:rPr>
        <w:t>hrough the Program</w:t>
      </w:r>
    </w:p>
    <w:p w14:paraId="3AF6D236" w14:textId="77777777" w:rsidR="00EC44A3" w:rsidRPr="0001664C" w:rsidRDefault="00EC44A3" w:rsidP="00F249BE">
      <w:pPr>
        <w:ind w:right="-14"/>
        <w:rPr>
          <w:b/>
          <w:u w:val="single"/>
        </w:rPr>
      </w:pPr>
    </w:p>
    <w:p w14:paraId="29EB2F78" w14:textId="62201FE6" w:rsidR="00EC44A3" w:rsidRPr="0001664C" w:rsidRDefault="00EC44A3" w:rsidP="00F249BE">
      <w:pPr>
        <w:tabs>
          <w:tab w:val="left" w:pos="1080"/>
        </w:tabs>
        <w:ind w:right="-14"/>
      </w:pPr>
      <w:r w:rsidRPr="0001664C">
        <w:t xml:space="preserve">To </w:t>
      </w:r>
      <w:r w:rsidR="001F1AF5">
        <w:t>progress</w:t>
      </w:r>
      <w:r w:rsidRPr="0001664C">
        <w:t xml:space="preserve"> within the PTA Program, the student must earn a grade of </w:t>
      </w:r>
      <w:r w:rsidR="00B12CED">
        <w:t xml:space="preserve">80% </w:t>
      </w:r>
      <w:r w:rsidRPr="0001664C">
        <w:t xml:space="preserve"> or better in all of the technical courses. The following policies relate to unsuccessful completion of a course:</w:t>
      </w:r>
    </w:p>
    <w:p w14:paraId="3E88DDDE" w14:textId="77777777" w:rsidR="00EC44A3" w:rsidRPr="0001664C" w:rsidRDefault="00EC44A3" w:rsidP="00F249BE">
      <w:pPr>
        <w:tabs>
          <w:tab w:val="left" w:pos="1080"/>
        </w:tabs>
        <w:ind w:right="-14"/>
      </w:pPr>
    </w:p>
    <w:p w14:paraId="23B46E3C" w14:textId="77777777" w:rsidR="00EC44A3" w:rsidRPr="0001664C" w:rsidRDefault="00EC44A3" w:rsidP="00663260">
      <w:pPr>
        <w:ind w:right="-14"/>
        <w:rPr>
          <w:b/>
          <w:i/>
        </w:rPr>
      </w:pPr>
      <w:r w:rsidRPr="0001664C">
        <w:rPr>
          <w:b/>
          <w:i/>
        </w:rPr>
        <w:t>Technical Courses:</w:t>
      </w:r>
    </w:p>
    <w:p w14:paraId="5BF5AC71" w14:textId="77777777" w:rsidR="00EC44A3" w:rsidRPr="0001664C" w:rsidRDefault="00EC44A3" w:rsidP="00F249BE">
      <w:pPr>
        <w:ind w:right="-14"/>
        <w:rPr>
          <w:i/>
        </w:rPr>
      </w:pPr>
    </w:p>
    <w:p w14:paraId="7AE5512D" w14:textId="3F0960D4" w:rsidR="00EC44A3" w:rsidRPr="0001664C" w:rsidRDefault="00EC44A3" w:rsidP="00663260">
      <w:pPr>
        <w:tabs>
          <w:tab w:val="left" w:pos="900"/>
        </w:tabs>
        <w:ind w:right="-14"/>
        <w:rPr>
          <w:i/>
        </w:rPr>
      </w:pPr>
      <w:r w:rsidRPr="0001664C">
        <w:t xml:space="preserve">If a student receives a grade of less than </w:t>
      </w:r>
      <w:r w:rsidR="00B12CED">
        <w:t>80%</w:t>
      </w:r>
      <w:r w:rsidRPr="0001664C">
        <w:t xml:space="preserve"> in any PTA didactic course or if the student withdraws for any reason, that student’s progression in the program will be suspended. In order to continue progression in the PTA sequence, the student must submit a request for readmission as outlined in the R</w:t>
      </w:r>
      <w:r w:rsidR="00A8545A" w:rsidRPr="0001664C">
        <w:t xml:space="preserve">eadmission Process section. </w:t>
      </w:r>
      <w:r w:rsidRPr="0001664C">
        <w:t xml:space="preserve"> </w:t>
      </w:r>
    </w:p>
    <w:p w14:paraId="4A681B4A" w14:textId="77777777" w:rsidR="00EC44A3" w:rsidRPr="0001664C" w:rsidRDefault="00EC44A3" w:rsidP="00F249BE">
      <w:pPr>
        <w:ind w:right="-14"/>
        <w:rPr>
          <w:i/>
        </w:rPr>
      </w:pPr>
    </w:p>
    <w:p w14:paraId="16EBCE1C" w14:textId="77777777" w:rsidR="00EC44A3" w:rsidRPr="0001664C" w:rsidRDefault="00EC44A3" w:rsidP="00663260">
      <w:pPr>
        <w:tabs>
          <w:tab w:val="left" w:pos="540"/>
        </w:tabs>
        <w:ind w:right="-14"/>
        <w:rPr>
          <w:b/>
          <w:i/>
        </w:rPr>
      </w:pPr>
      <w:r w:rsidRPr="0001664C">
        <w:rPr>
          <w:b/>
          <w:i/>
        </w:rPr>
        <w:t>Clinical Courses:</w:t>
      </w:r>
    </w:p>
    <w:p w14:paraId="6F4ED50C" w14:textId="77777777" w:rsidR="00EC44A3" w:rsidRPr="0001664C" w:rsidRDefault="00EC44A3" w:rsidP="00F249BE">
      <w:pPr>
        <w:ind w:left="1800" w:right="-14"/>
      </w:pPr>
    </w:p>
    <w:p w14:paraId="3E501523" w14:textId="77777777" w:rsidR="00EC44A3" w:rsidRPr="0001664C" w:rsidRDefault="00EC44A3" w:rsidP="00663260">
      <w:pPr>
        <w:tabs>
          <w:tab w:val="left" w:pos="1080"/>
        </w:tabs>
        <w:ind w:right="-14"/>
      </w:pPr>
      <w:r w:rsidRPr="0001664C">
        <w:t>If a student receives a grade of Unsatisfactory in Clinical Practice I, that student will be dismissed from the PTA program and must request readmission as outlined in the Readm</w:t>
      </w:r>
      <w:r w:rsidR="00A8545A" w:rsidRPr="0001664C">
        <w:t xml:space="preserve">ission Process section.  </w:t>
      </w:r>
    </w:p>
    <w:p w14:paraId="2147A939" w14:textId="77777777" w:rsidR="002728B1" w:rsidRPr="0001664C" w:rsidRDefault="002728B1" w:rsidP="00F249BE">
      <w:pPr>
        <w:tabs>
          <w:tab w:val="left" w:pos="1080"/>
        </w:tabs>
        <w:ind w:left="540" w:right="-14"/>
      </w:pPr>
    </w:p>
    <w:p w14:paraId="5533AA73" w14:textId="77777777" w:rsidR="00EC44A3" w:rsidRPr="0001664C" w:rsidRDefault="00EC44A3" w:rsidP="00663260">
      <w:pPr>
        <w:tabs>
          <w:tab w:val="left" w:pos="1080"/>
        </w:tabs>
        <w:ind w:right="-14"/>
      </w:pPr>
      <w:r w:rsidRPr="0001664C">
        <w:t xml:space="preserve">If a student receives a grade of Unsatisfactory in Clinical Practice II, the Academic Coordinator of Clinical Education and the Clinical Instructor will meet to determine a plan of action based on the student’s performance. The student may be offered additional clinical time in an effort to obtain entry level status as appropriate. Should a student continue to be unable to meet the minimum standards for successful completion of the clinical experience, the student will be dismissed from the program. The student must request readmission as outlined in the Readmission Process section. </w:t>
      </w:r>
    </w:p>
    <w:p w14:paraId="3A1EE734" w14:textId="77777777" w:rsidR="00EC44A3" w:rsidRPr="0001664C" w:rsidRDefault="00EC44A3" w:rsidP="00F249BE">
      <w:pPr>
        <w:tabs>
          <w:tab w:val="left" w:pos="1080"/>
        </w:tabs>
        <w:ind w:left="540" w:right="-14"/>
      </w:pPr>
    </w:p>
    <w:p w14:paraId="4E987F2C" w14:textId="77777777" w:rsidR="00EC44A3" w:rsidRPr="0001664C" w:rsidRDefault="00EC44A3" w:rsidP="00663260">
      <w:pPr>
        <w:ind w:right="-14"/>
      </w:pPr>
      <w:r w:rsidRPr="0001664C">
        <w:t>Probationary status is granted based upon the determination of the readmission committee, comprised of the Program Coordinator, ACCE, and Executive Director of Nursing and Health Sciences. This same committee also determines the status of a readmission request as stated above. The re-admission committee will take any special considerations regarding the above policy under advisement.</w:t>
      </w:r>
    </w:p>
    <w:p w14:paraId="4B538730" w14:textId="77777777" w:rsidR="00EC44A3" w:rsidRPr="0001664C" w:rsidRDefault="00EC44A3" w:rsidP="00F249BE">
      <w:pPr>
        <w:ind w:left="540" w:right="-14"/>
      </w:pPr>
    </w:p>
    <w:p w14:paraId="5E760BDC" w14:textId="77777777" w:rsidR="00A74D74" w:rsidRPr="0001664C" w:rsidRDefault="00B447B7" w:rsidP="00F249BE">
      <w:pPr>
        <w:tabs>
          <w:tab w:val="left" w:pos="-720"/>
        </w:tabs>
        <w:suppressAutoHyphens/>
        <w:rPr>
          <w:b/>
          <w:spacing w:val="-3"/>
          <w:sz w:val="28"/>
          <w:szCs w:val="28"/>
          <w:u w:val="single"/>
        </w:rPr>
      </w:pPr>
      <w:r w:rsidRPr="0001664C">
        <w:rPr>
          <w:b/>
          <w:spacing w:val="-3"/>
          <w:sz w:val="28"/>
          <w:szCs w:val="28"/>
          <w:u w:val="single"/>
        </w:rPr>
        <w:t xml:space="preserve">Program </w:t>
      </w:r>
      <w:r w:rsidR="00A74D74" w:rsidRPr="0001664C">
        <w:rPr>
          <w:b/>
          <w:spacing w:val="-3"/>
          <w:sz w:val="28"/>
          <w:szCs w:val="28"/>
          <w:u w:val="single"/>
        </w:rPr>
        <w:t>Grievances</w:t>
      </w:r>
    </w:p>
    <w:p w14:paraId="71B1E570" w14:textId="77777777" w:rsidR="00A74D74" w:rsidRPr="0001664C" w:rsidRDefault="00A74D74" w:rsidP="00F249BE">
      <w:pPr>
        <w:tabs>
          <w:tab w:val="left" w:pos="-720"/>
        </w:tabs>
        <w:suppressAutoHyphens/>
        <w:rPr>
          <w:spacing w:val="-3"/>
        </w:rPr>
      </w:pPr>
    </w:p>
    <w:p w14:paraId="50BBF6D1" w14:textId="77777777" w:rsidR="00C21B8C" w:rsidRPr="0001664C" w:rsidRDefault="00C21B8C" w:rsidP="00F249BE">
      <w:pPr>
        <w:widowControl w:val="0"/>
        <w:rPr>
          <w:lang w:val="en"/>
        </w:rPr>
      </w:pPr>
      <w:r w:rsidRPr="0001664C">
        <w:rPr>
          <w:rStyle w:val="Hyperlink"/>
          <w:color w:val="auto"/>
          <w:u w:val="none"/>
        </w:rPr>
        <w:t xml:space="preserve">If a student wishes to file a complaint with CAPTE, call </w:t>
      </w:r>
      <w:r w:rsidRPr="0001664C">
        <w:rPr>
          <w:lang w:val="en"/>
        </w:rPr>
        <w:t xml:space="preserve">703-706-3245 or email </w:t>
      </w:r>
      <w:hyperlink r:id="rId26" w:history="1">
        <w:r w:rsidRPr="0001664C">
          <w:rPr>
            <w:color w:val="0563C1" w:themeColor="hyperlink"/>
            <w:u w:val="single"/>
            <w:lang w:val="en"/>
          </w:rPr>
          <w:t>accreditation@apta.org</w:t>
        </w:r>
      </w:hyperlink>
      <w:r w:rsidRPr="0001664C">
        <w:rPr>
          <w:lang w:val="en"/>
        </w:rPr>
        <w:t>.</w:t>
      </w:r>
    </w:p>
    <w:p w14:paraId="55F896F3" w14:textId="77777777" w:rsidR="00A74D74" w:rsidRPr="0001664C" w:rsidRDefault="00A74D74" w:rsidP="00F249BE">
      <w:pPr>
        <w:widowControl w:val="0"/>
      </w:pPr>
    </w:p>
    <w:p w14:paraId="41533885" w14:textId="77777777" w:rsidR="002E0F69" w:rsidRPr="0001664C" w:rsidRDefault="002E0F69" w:rsidP="00F249BE">
      <w:pPr>
        <w:tabs>
          <w:tab w:val="center" w:pos="4680"/>
        </w:tabs>
        <w:suppressAutoHyphens/>
        <w:rPr>
          <w:b/>
          <w:spacing w:val="-3"/>
          <w:sz w:val="28"/>
          <w:szCs w:val="28"/>
          <w:u w:val="single"/>
        </w:rPr>
      </w:pPr>
    </w:p>
    <w:p w14:paraId="30AC301E" w14:textId="77777777" w:rsidR="00EC44A3" w:rsidRPr="0001664C" w:rsidRDefault="00EC44A3" w:rsidP="00F249BE">
      <w:pPr>
        <w:tabs>
          <w:tab w:val="center" w:pos="4680"/>
        </w:tabs>
        <w:suppressAutoHyphens/>
        <w:rPr>
          <w:b/>
          <w:spacing w:val="-3"/>
          <w:sz w:val="28"/>
          <w:szCs w:val="28"/>
          <w:u w:val="single"/>
        </w:rPr>
      </w:pPr>
      <w:r w:rsidRPr="0001664C">
        <w:rPr>
          <w:b/>
          <w:spacing w:val="-3"/>
          <w:sz w:val="28"/>
          <w:szCs w:val="28"/>
          <w:u w:val="single"/>
        </w:rPr>
        <w:t>Readmission Process</w:t>
      </w:r>
    </w:p>
    <w:p w14:paraId="58BEB4A8" w14:textId="77777777" w:rsidR="00EC44A3" w:rsidRPr="0001664C" w:rsidRDefault="00EC44A3" w:rsidP="00F249BE">
      <w:pPr>
        <w:tabs>
          <w:tab w:val="center" w:pos="4680"/>
        </w:tabs>
        <w:suppressAutoHyphens/>
        <w:rPr>
          <w:b/>
          <w:spacing w:val="-3"/>
          <w:sz w:val="28"/>
          <w:szCs w:val="28"/>
          <w:u w:val="single"/>
        </w:rPr>
      </w:pPr>
    </w:p>
    <w:p w14:paraId="27256EFE" w14:textId="77777777" w:rsidR="002E01DF" w:rsidRPr="0001664C" w:rsidRDefault="002E01DF" w:rsidP="002E01DF">
      <w:pPr>
        <w:tabs>
          <w:tab w:val="center" w:pos="4680"/>
        </w:tabs>
        <w:suppressAutoHyphens/>
        <w:rPr>
          <w:spacing w:val="-3"/>
        </w:rPr>
      </w:pPr>
      <w:r w:rsidRPr="0001664C">
        <w:rPr>
          <w:spacing w:val="-3"/>
        </w:rPr>
        <w:t>If a student does not successfully complete the requirements of any course in Phase II of the program, the student is welcome to reapply to the program. The following procedure applies:</w:t>
      </w:r>
    </w:p>
    <w:p w14:paraId="621FD792" w14:textId="77777777" w:rsidR="002E01DF" w:rsidRPr="0001664C" w:rsidRDefault="002E01DF" w:rsidP="002E01DF">
      <w:pPr>
        <w:tabs>
          <w:tab w:val="center" w:pos="4680"/>
        </w:tabs>
        <w:suppressAutoHyphens/>
        <w:rPr>
          <w:spacing w:val="-3"/>
        </w:rPr>
      </w:pPr>
    </w:p>
    <w:p w14:paraId="7A9DD8F2"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Readmission is not guaranteed.</w:t>
      </w:r>
    </w:p>
    <w:p w14:paraId="1498C51C"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Readmission is contingent upon meeting readmission criteria and available space.</w:t>
      </w:r>
    </w:p>
    <w:p w14:paraId="43CE8D20"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Reapplication must occur within 2 years of removal from PTA program.</w:t>
      </w:r>
    </w:p>
    <w:p w14:paraId="6608E92D" w14:textId="77777777" w:rsidR="002E01DF" w:rsidRPr="0001664C" w:rsidRDefault="002E01DF" w:rsidP="002E01DF">
      <w:pPr>
        <w:pStyle w:val="ListParagraph"/>
        <w:numPr>
          <w:ilvl w:val="0"/>
          <w:numId w:val="43"/>
        </w:numPr>
        <w:tabs>
          <w:tab w:val="center" w:pos="4680"/>
        </w:tabs>
        <w:suppressAutoHyphens/>
        <w:spacing w:after="160" w:line="259" w:lineRule="auto"/>
        <w:rPr>
          <w:spacing w:val="-3"/>
        </w:rPr>
      </w:pPr>
      <w:r w:rsidRPr="0001664C">
        <w:rPr>
          <w:spacing w:val="-3"/>
        </w:rPr>
        <w:t xml:space="preserve">Failure to follow readmission policy will result in student not being considered for readmission. </w:t>
      </w:r>
    </w:p>
    <w:p w14:paraId="7EE65A68"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Student must notify existing faculty in writing of intention to reapply within two weeks of removal from the program.</w:t>
      </w:r>
    </w:p>
    <w:p w14:paraId="662739AC"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 xml:space="preserve">Student must complete and submit the entire application for consideration prior to the published due date. </w:t>
      </w:r>
    </w:p>
    <w:p w14:paraId="09DC58EC"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Student must successfully complete an interview with Executive Director and Remediation Coordinator of Nursing and H</w:t>
      </w:r>
      <w:r w:rsidR="00277D4C" w:rsidRPr="0001664C">
        <w:rPr>
          <w:spacing w:val="-3"/>
        </w:rPr>
        <w:t>ealth Science Department</w:t>
      </w:r>
      <w:r w:rsidRPr="0001664C">
        <w:rPr>
          <w:spacing w:val="-3"/>
        </w:rPr>
        <w:t>, PTA Program Coordinator, and PTA Clinical Educator to be considered for readmission.</w:t>
      </w:r>
    </w:p>
    <w:p w14:paraId="654C1C9D" w14:textId="7DFF50A9"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 xml:space="preserve">If chosen for readmission the student is eligible for consideration for readmission. The student must show </w:t>
      </w:r>
      <w:r w:rsidRPr="00F05707">
        <w:rPr>
          <w:spacing w:val="-3"/>
        </w:rPr>
        <w:t xml:space="preserve">competence in previous courses through </w:t>
      </w:r>
      <w:r w:rsidR="009805F5" w:rsidRPr="00F05707">
        <w:rPr>
          <w:spacing w:val="-3"/>
        </w:rPr>
        <w:t>one</w:t>
      </w:r>
      <w:r w:rsidRPr="00F05707">
        <w:rPr>
          <w:spacing w:val="-3"/>
        </w:rPr>
        <w:t xml:space="preserve"> comprehensive final</w:t>
      </w:r>
      <w:r w:rsidR="009805F5" w:rsidRPr="00F05707">
        <w:rPr>
          <w:spacing w:val="-3"/>
        </w:rPr>
        <w:t xml:space="preserve"> and one lab practical exam</w:t>
      </w:r>
      <w:r w:rsidRPr="00F05707">
        <w:rPr>
          <w:spacing w:val="-3"/>
        </w:rPr>
        <w:t xml:space="preserve">, and earn a grade of </w:t>
      </w:r>
      <w:r w:rsidR="0076116B">
        <w:rPr>
          <w:spacing w:val="-3"/>
        </w:rPr>
        <w:t>80</w:t>
      </w:r>
      <w:r w:rsidRPr="00F05707">
        <w:rPr>
          <w:spacing w:val="-3"/>
        </w:rPr>
        <w:t>% or higher with two attempts.</w:t>
      </w:r>
      <w:r w:rsidR="000371B4" w:rsidRPr="00F05707">
        <w:rPr>
          <w:spacing w:val="-3"/>
        </w:rPr>
        <w:t xml:space="preserve"> </w:t>
      </w:r>
    </w:p>
    <w:p w14:paraId="33F2ACCB" w14:textId="77777777" w:rsidR="002E01DF" w:rsidRPr="0001664C" w:rsidRDefault="002E01DF" w:rsidP="002E01DF">
      <w:pPr>
        <w:pStyle w:val="ListParagraph"/>
        <w:numPr>
          <w:ilvl w:val="1"/>
          <w:numId w:val="43"/>
        </w:numPr>
        <w:tabs>
          <w:tab w:val="center" w:pos="4680"/>
        </w:tabs>
        <w:suppressAutoHyphens/>
        <w:spacing w:after="160" w:line="259" w:lineRule="auto"/>
        <w:rPr>
          <w:spacing w:val="-3"/>
        </w:rPr>
      </w:pPr>
      <w:r w:rsidRPr="0001664C">
        <w:rPr>
          <w:spacing w:val="-3"/>
        </w:rPr>
        <w:t>If after readmission the student is unsuccessful in any PTA course the student will be dismissed from the program and is not eligible for a second readmission. The student may reapply to the PTA program two years after their second removal.</w:t>
      </w:r>
    </w:p>
    <w:p w14:paraId="7FDBC7F3" w14:textId="77777777" w:rsidR="002E01DF" w:rsidRPr="0001664C" w:rsidRDefault="002E01DF" w:rsidP="002E01DF">
      <w:pPr>
        <w:pStyle w:val="ListParagraph"/>
        <w:rPr>
          <w:spacing w:val="-3"/>
        </w:rPr>
      </w:pPr>
    </w:p>
    <w:p w14:paraId="2D92BE2C" w14:textId="77777777" w:rsidR="002E01DF" w:rsidRPr="0001664C" w:rsidRDefault="002E01DF" w:rsidP="00F249BE">
      <w:pPr>
        <w:rPr>
          <w:b/>
          <w:sz w:val="28"/>
          <w:szCs w:val="28"/>
          <w:u w:val="single"/>
        </w:rPr>
      </w:pPr>
    </w:p>
    <w:p w14:paraId="7196726D" w14:textId="77777777" w:rsidR="002728B1" w:rsidRPr="0001664C" w:rsidRDefault="00A74D74" w:rsidP="00F249BE">
      <w:pPr>
        <w:rPr>
          <w:b/>
          <w:sz w:val="28"/>
          <w:szCs w:val="28"/>
          <w:u w:val="single"/>
        </w:rPr>
      </w:pPr>
      <w:r w:rsidRPr="0001664C">
        <w:rPr>
          <w:b/>
          <w:sz w:val="28"/>
          <w:szCs w:val="28"/>
          <w:u w:val="single"/>
        </w:rPr>
        <w:t>Classroom Conduct and Attendance</w:t>
      </w:r>
    </w:p>
    <w:p w14:paraId="33B0B4A3" w14:textId="77777777" w:rsidR="002728B1" w:rsidRPr="0001664C" w:rsidRDefault="002728B1" w:rsidP="00F249BE">
      <w:pPr>
        <w:rPr>
          <w:b/>
          <w:u w:val="single"/>
        </w:rPr>
      </w:pPr>
    </w:p>
    <w:p w14:paraId="1C876F25" w14:textId="3DFA0EA7" w:rsidR="002728B1" w:rsidRPr="00F05707" w:rsidRDefault="002728B1" w:rsidP="00F05707">
      <w:pPr>
        <w:ind w:right="-720"/>
      </w:pPr>
      <w:r w:rsidRPr="0001664C">
        <w:rPr>
          <w:b/>
        </w:rPr>
        <w:t>Classroom Conduct:</w:t>
      </w:r>
      <w:r w:rsidRPr="0001664C">
        <w:rPr>
          <w:b/>
          <w:u w:val="single"/>
        </w:rPr>
        <w:t xml:space="preserve"> </w:t>
      </w:r>
    </w:p>
    <w:p w14:paraId="12BF94FE" w14:textId="77777777" w:rsidR="003F1DB9" w:rsidRPr="0001664C" w:rsidRDefault="003F1DB9" w:rsidP="003F1DB9">
      <w:pPr>
        <w:tabs>
          <w:tab w:val="left" w:pos="-720"/>
        </w:tabs>
        <w:suppressAutoHyphens/>
        <w:rPr>
          <w:strike/>
          <w:spacing w:val="-3"/>
        </w:rPr>
      </w:pPr>
    </w:p>
    <w:p w14:paraId="5AC390BD" w14:textId="77777777" w:rsidR="003F1DB9" w:rsidRPr="00F05707" w:rsidRDefault="003F1DB9" w:rsidP="003F1DB9">
      <w:r w:rsidRPr="00F05707">
        <w:rPr>
          <w:rFonts w:eastAsia="Calibri"/>
        </w:rPr>
        <w:lastRenderedPageBreak/>
        <w:t>Professionalism is one (1) of your program outcomes that are measured in each of your courses and at the end of the program. It is imperative that you act in a professional manner in the classroom, clinical/simulation and skills laboratory always. Further, given that you represent the college and want to enter the nursing profession, you must be aware of your behavior at all times (on and off campus). You are expected to dress appropriately by following the established dress-code, speak respectively to your peers, instructors, staff, college administrators, visitors, and everyone you meet in the clinical/simulation or skills laboratory area. Failure to demonstrate professionalism such as disrupting the class, using profanity, bullying and threatening others, disrespectful behaviors to others will result in disciplinary actions up to and including dismissal from the program.</w:t>
      </w:r>
    </w:p>
    <w:p w14:paraId="1B9492E8" w14:textId="77777777" w:rsidR="00C21B8C" w:rsidRPr="00F05707" w:rsidRDefault="00C21B8C" w:rsidP="00F249BE">
      <w:pPr>
        <w:rPr>
          <w:b/>
        </w:rPr>
      </w:pPr>
    </w:p>
    <w:p w14:paraId="2DD48581" w14:textId="77777777" w:rsidR="002728B1" w:rsidRPr="00F05707" w:rsidRDefault="002728B1" w:rsidP="00F249BE">
      <w:pPr>
        <w:rPr>
          <w:b/>
        </w:rPr>
      </w:pPr>
      <w:r w:rsidRPr="00F05707">
        <w:rPr>
          <w:b/>
        </w:rPr>
        <w:t>Professionalism</w:t>
      </w:r>
      <w:r w:rsidR="003F1DB9" w:rsidRPr="00F05707">
        <w:rPr>
          <w:b/>
        </w:rPr>
        <w:t xml:space="preserve"> </w:t>
      </w:r>
      <w:r w:rsidR="00771A94" w:rsidRPr="00F05707">
        <w:rPr>
          <w:b/>
        </w:rPr>
        <w:t>Guideline</w:t>
      </w:r>
      <w:r w:rsidRPr="00F05707">
        <w:rPr>
          <w:b/>
        </w:rPr>
        <w:t>:</w:t>
      </w:r>
    </w:p>
    <w:p w14:paraId="4D127AAE" w14:textId="77777777" w:rsidR="002728B1" w:rsidRPr="00F05707" w:rsidRDefault="002728B1" w:rsidP="00F249BE"/>
    <w:p w14:paraId="58F956BA" w14:textId="056EC7EE" w:rsidR="003F1DB9" w:rsidRPr="00F05707" w:rsidRDefault="003F1DB9" w:rsidP="003F1DB9">
      <w:pPr>
        <w:kinsoku w:val="0"/>
        <w:overflowPunct w:val="0"/>
        <w:autoSpaceDE w:val="0"/>
        <w:autoSpaceDN w:val="0"/>
        <w:adjustRightInd w:val="0"/>
        <w:spacing w:before="1"/>
        <w:ind w:right="155"/>
      </w:pPr>
      <w:r w:rsidRPr="00F05707">
        <w:t xml:space="preserve">Students are expected that all students demonstrate professional behaviors during scheduled class time and any on/off campus event in which the student is representing the College and/or the Program. </w:t>
      </w:r>
      <w:r w:rsidR="00D06B81">
        <w:t>Students that do not conduct themselves in a professional manner are subject to removal from the program.</w:t>
      </w:r>
    </w:p>
    <w:p w14:paraId="7080FE86" w14:textId="77777777" w:rsidR="003F1DB9" w:rsidRPr="00F05707" w:rsidRDefault="003F1DB9" w:rsidP="003F1DB9">
      <w:pPr>
        <w:kinsoku w:val="0"/>
        <w:overflowPunct w:val="0"/>
        <w:autoSpaceDE w:val="0"/>
        <w:autoSpaceDN w:val="0"/>
        <w:adjustRightInd w:val="0"/>
        <w:spacing w:before="1"/>
        <w:ind w:right="155"/>
      </w:pPr>
    </w:p>
    <w:p w14:paraId="55D29DFD" w14:textId="7CABE7F0" w:rsidR="00952E2C" w:rsidRPr="0001664C" w:rsidRDefault="003F1DB9" w:rsidP="00B05B50">
      <w:pPr>
        <w:spacing w:before="1"/>
        <w:ind w:left="1" w:right="155"/>
        <w:rPr>
          <w:b/>
          <w:spacing w:val="-3"/>
        </w:rPr>
      </w:pPr>
      <w:r w:rsidRPr="00F05707">
        <w:tab/>
      </w:r>
    </w:p>
    <w:p w14:paraId="1789A8AF" w14:textId="77777777" w:rsidR="002728B1" w:rsidRPr="0001664C" w:rsidRDefault="002728B1" w:rsidP="00F249BE">
      <w:pPr>
        <w:tabs>
          <w:tab w:val="center" w:pos="4680"/>
        </w:tabs>
        <w:suppressAutoHyphens/>
        <w:rPr>
          <w:b/>
          <w:spacing w:val="-3"/>
        </w:rPr>
      </w:pPr>
      <w:r w:rsidRPr="0001664C">
        <w:rPr>
          <w:b/>
          <w:spacing w:val="-3"/>
        </w:rPr>
        <w:t>Dress Code:</w:t>
      </w:r>
    </w:p>
    <w:p w14:paraId="1718ECE3" w14:textId="77777777" w:rsidR="00771A94" w:rsidRPr="0001664C" w:rsidRDefault="00771A94" w:rsidP="00804E3F">
      <w:pPr>
        <w:ind w:right="-14"/>
        <w:rPr>
          <w:b/>
          <w:strike/>
        </w:rPr>
      </w:pPr>
    </w:p>
    <w:p w14:paraId="3244737E" w14:textId="77777777" w:rsidR="00771A94" w:rsidRPr="00F05707" w:rsidRDefault="00771A94" w:rsidP="00771A94">
      <w:pPr>
        <w:widowControl w:val="0"/>
        <w:kinsoku w:val="0"/>
        <w:overflowPunct w:val="0"/>
        <w:autoSpaceDE w:val="0"/>
        <w:autoSpaceDN w:val="0"/>
        <w:adjustRightInd w:val="0"/>
        <w:outlineLvl w:val="0"/>
        <w:rPr>
          <w:bCs/>
        </w:rPr>
      </w:pPr>
      <w:r w:rsidRPr="00F05707">
        <w:rPr>
          <w:bCs/>
        </w:rPr>
        <w:t xml:space="preserve">Uniforms will be worn to ensure professional dress in each class. The clinical uniform consists of: green or black polo-style collared shirt with FGC emblem and black or khaki tan pants. These uniforms are to be worn to all classes (held on campus, or virtually), lab practical exams, all clinical rotations (PHT 1801L and PHT2810L), and any other time specified by the instructor. Uniforms will be worn to ensure professional dress in each class. Shoes should have closed toe and heel with rubber soles to prevent slipping or falling. </w:t>
      </w:r>
    </w:p>
    <w:p w14:paraId="070F7701" w14:textId="77777777" w:rsidR="00771A94" w:rsidRPr="00F05707" w:rsidRDefault="00771A94" w:rsidP="00771A94">
      <w:pPr>
        <w:widowControl w:val="0"/>
        <w:kinsoku w:val="0"/>
        <w:overflowPunct w:val="0"/>
        <w:autoSpaceDE w:val="0"/>
        <w:autoSpaceDN w:val="0"/>
        <w:adjustRightInd w:val="0"/>
        <w:spacing w:before="1"/>
        <w:ind w:right="1238"/>
        <w:rPr>
          <w:spacing w:val="-4"/>
        </w:rPr>
      </w:pPr>
      <w:r w:rsidRPr="00F05707">
        <w:rPr>
          <w:spacing w:val="-3"/>
        </w:rPr>
        <w:t xml:space="preserve">Students </w:t>
      </w:r>
      <w:r w:rsidRPr="00F05707">
        <w:t xml:space="preserve">are </w:t>
      </w:r>
      <w:r w:rsidRPr="00F05707">
        <w:rPr>
          <w:spacing w:val="-5"/>
        </w:rPr>
        <w:t xml:space="preserve">expected </w:t>
      </w:r>
      <w:r w:rsidRPr="00F05707">
        <w:t xml:space="preserve">to </w:t>
      </w:r>
      <w:r w:rsidRPr="00F05707">
        <w:rPr>
          <w:spacing w:val="-3"/>
        </w:rPr>
        <w:t xml:space="preserve">wear </w:t>
      </w:r>
      <w:r w:rsidRPr="00F05707">
        <w:rPr>
          <w:spacing w:val="-5"/>
        </w:rPr>
        <w:t xml:space="preserve">clothing </w:t>
      </w:r>
      <w:r w:rsidRPr="00F05707">
        <w:t xml:space="preserve">and </w:t>
      </w:r>
      <w:r w:rsidRPr="00F05707">
        <w:rPr>
          <w:spacing w:val="-5"/>
        </w:rPr>
        <w:t xml:space="preserve">accessories </w:t>
      </w:r>
      <w:r w:rsidRPr="00F05707">
        <w:rPr>
          <w:spacing w:val="-3"/>
        </w:rPr>
        <w:t xml:space="preserve">that </w:t>
      </w:r>
      <w:r w:rsidRPr="00F05707">
        <w:t xml:space="preserve">do not </w:t>
      </w:r>
      <w:r w:rsidRPr="00F05707">
        <w:rPr>
          <w:spacing w:val="-5"/>
        </w:rPr>
        <w:t xml:space="preserve">cause </w:t>
      </w:r>
      <w:r w:rsidRPr="00F05707">
        <w:t xml:space="preserve">any </w:t>
      </w:r>
      <w:r w:rsidRPr="00F05707">
        <w:rPr>
          <w:spacing w:val="-5"/>
        </w:rPr>
        <w:t xml:space="preserve">disruption </w:t>
      </w:r>
      <w:r w:rsidRPr="00F05707">
        <w:t xml:space="preserve">to </w:t>
      </w:r>
      <w:r w:rsidRPr="00F05707">
        <w:rPr>
          <w:spacing w:val="-4"/>
        </w:rPr>
        <w:t xml:space="preserve">the </w:t>
      </w:r>
      <w:r w:rsidRPr="00F05707">
        <w:rPr>
          <w:spacing w:val="-3"/>
        </w:rPr>
        <w:t xml:space="preserve">teaching and </w:t>
      </w:r>
      <w:r w:rsidRPr="00F05707">
        <w:rPr>
          <w:spacing w:val="-5"/>
        </w:rPr>
        <w:t>learning</w:t>
      </w:r>
      <w:r w:rsidRPr="00F05707">
        <w:rPr>
          <w:spacing w:val="-13"/>
        </w:rPr>
        <w:t xml:space="preserve"> </w:t>
      </w:r>
      <w:r w:rsidRPr="00F05707">
        <w:rPr>
          <w:spacing w:val="-4"/>
        </w:rPr>
        <w:t>process. Proper undergarments are required.</w:t>
      </w:r>
    </w:p>
    <w:p w14:paraId="775506C0" w14:textId="77777777" w:rsidR="00771A94" w:rsidRPr="00F05707" w:rsidRDefault="00771A94" w:rsidP="00771A94">
      <w:pPr>
        <w:widowControl w:val="0"/>
        <w:kinsoku w:val="0"/>
        <w:overflowPunct w:val="0"/>
        <w:autoSpaceDE w:val="0"/>
        <w:autoSpaceDN w:val="0"/>
        <w:adjustRightInd w:val="0"/>
        <w:spacing w:before="1"/>
        <w:ind w:left="300" w:right="1238"/>
        <w:rPr>
          <w:spacing w:val="-4"/>
        </w:rPr>
      </w:pPr>
    </w:p>
    <w:p w14:paraId="13F0E618" w14:textId="77777777" w:rsidR="00771A94" w:rsidRPr="00F05707" w:rsidRDefault="00771A94" w:rsidP="00771A94">
      <w:pPr>
        <w:widowControl w:val="0"/>
        <w:kinsoku w:val="0"/>
        <w:overflowPunct w:val="0"/>
        <w:autoSpaceDE w:val="0"/>
        <w:autoSpaceDN w:val="0"/>
        <w:adjustRightInd w:val="0"/>
        <w:spacing w:before="1"/>
        <w:ind w:right="1238"/>
        <w:rPr>
          <w:spacing w:val="-5"/>
        </w:rPr>
      </w:pPr>
      <w:r w:rsidRPr="00F05707">
        <w:t xml:space="preserve">The student should be well groomed and clean. Hair should be kept out of the face. Fingernails are to be kept short and clean. Modest earrings, wedding, engagement or class rings are permitted. </w:t>
      </w:r>
      <w:r w:rsidRPr="00F05707">
        <w:rPr>
          <w:spacing w:val="-3"/>
        </w:rPr>
        <w:t xml:space="preserve">Students </w:t>
      </w:r>
      <w:r w:rsidRPr="00F05707">
        <w:t xml:space="preserve">may not be </w:t>
      </w:r>
      <w:r w:rsidRPr="00F05707">
        <w:rPr>
          <w:spacing w:val="-4"/>
        </w:rPr>
        <w:t xml:space="preserve">admitted </w:t>
      </w:r>
      <w:r w:rsidRPr="00F05707">
        <w:t xml:space="preserve">to </w:t>
      </w:r>
      <w:r w:rsidRPr="00F05707">
        <w:rPr>
          <w:spacing w:val="-3"/>
        </w:rPr>
        <w:t xml:space="preserve">lab </w:t>
      </w:r>
      <w:r w:rsidRPr="00F05707">
        <w:rPr>
          <w:spacing w:val="-4"/>
        </w:rPr>
        <w:t xml:space="preserve">without </w:t>
      </w:r>
      <w:r w:rsidRPr="00F05707">
        <w:rPr>
          <w:spacing w:val="-5"/>
        </w:rPr>
        <w:t xml:space="preserve">appropriate </w:t>
      </w:r>
      <w:r w:rsidRPr="00F05707">
        <w:rPr>
          <w:spacing w:val="-3"/>
        </w:rPr>
        <w:t>dress.</w:t>
      </w:r>
    </w:p>
    <w:p w14:paraId="1BB7E164" w14:textId="77777777" w:rsidR="00E026A0" w:rsidRPr="00F05707" w:rsidRDefault="00E026A0" w:rsidP="00C94C09">
      <w:pPr>
        <w:contextualSpacing/>
      </w:pPr>
    </w:p>
    <w:p w14:paraId="784E756B" w14:textId="77777777" w:rsidR="00771A94" w:rsidRPr="00F05707" w:rsidRDefault="00771A94" w:rsidP="00771A94">
      <w:pPr>
        <w:tabs>
          <w:tab w:val="left" w:pos="0"/>
        </w:tabs>
        <w:suppressAutoHyphens/>
        <w:rPr>
          <w:b/>
          <w:spacing w:val="-3"/>
        </w:rPr>
      </w:pPr>
      <w:r w:rsidRPr="00F05707">
        <w:rPr>
          <w:b/>
          <w:sz w:val="28"/>
          <w:u w:val="single"/>
        </w:rPr>
        <w:t>CLASSROOM ATTENDANCE POLICY</w:t>
      </w:r>
      <w:r w:rsidRPr="00F05707">
        <w:rPr>
          <w:b/>
          <w:spacing w:val="-3"/>
          <w:sz w:val="28"/>
        </w:rPr>
        <w:t xml:space="preserve"> </w:t>
      </w:r>
    </w:p>
    <w:p w14:paraId="74FB7DA2" w14:textId="77777777" w:rsidR="00771A94" w:rsidRPr="00F05707" w:rsidRDefault="00771A94" w:rsidP="00771A94">
      <w:pPr>
        <w:tabs>
          <w:tab w:val="left" w:pos="0"/>
        </w:tabs>
        <w:suppressAutoHyphens/>
        <w:rPr>
          <w:b/>
          <w:spacing w:val="-3"/>
        </w:rPr>
      </w:pPr>
    </w:p>
    <w:p w14:paraId="6F0FA21D" w14:textId="77777777" w:rsidR="00771A94" w:rsidRPr="00F05707" w:rsidRDefault="00771A94" w:rsidP="00771A94">
      <w:r w:rsidRPr="00F05707">
        <w:t>All students are expected to attend all class sessions for the duration of the semester (see course calendar on Canvas). Due to the magnitude and depth of the information needed to be successful in pre-licensure nursing programs, missing classes and not keeping up with course work will make it very challenging to be successful in a nursing course and program. To assist with your success in the nursing course and program, below are attendance policy and guidelines:</w:t>
      </w:r>
    </w:p>
    <w:p w14:paraId="45CB32E3" w14:textId="4813BD4E" w:rsidR="00771A94" w:rsidRPr="00F05707" w:rsidRDefault="00771A94" w:rsidP="00771A94">
      <w:pPr>
        <w:ind w:left="720"/>
      </w:pPr>
      <w:r w:rsidRPr="00F05707">
        <w:t xml:space="preserve">1. If a student is absent from two (2) didactic class meetings, she/he will be counseled by the course primary instructor.  If a student is absent more than two (2) times, she/he </w:t>
      </w:r>
      <w:r w:rsidRPr="00F05707">
        <w:lastRenderedPageBreak/>
        <w:t xml:space="preserve">will be referred to the </w:t>
      </w:r>
      <w:r w:rsidR="00F17AF6">
        <w:t>Program Coordinator</w:t>
      </w:r>
      <w:r w:rsidRPr="00F05707">
        <w:t xml:space="preserve"> and could possibly be dismissed from the program. </w:t>
      </w:r>
    </w:p>
    <w:p w14:paraId="1F6C0E27" w14:textId="77777777" w:rsidR="00771A94" w:rsidRPr="00F05707" w:rsidRDefault="00771A94" w:rsidP="00771A94">
      <w:pPr>
        <w:ind w:firstLine="720"/>
      </w:pPr>
      <w:r w:rsidRPr="00F05707">
        <w:t>2. Regular attendance for the full class period is expected and is a course requirement.</w:t>
      </w:r>
    </w:p>
    <w:p w14:paraId="0F679FEC" w14:textId="77777777" w:rsidR="00771A94" w:rsidRPr="00F05707" w:rsidRDefault="00771A94" w:rsidP="00771A94">
      <w:pPr>
        <w:ind w:left="720"/>
        <w:rPr>
          <w:b/>
        </w:rPr>
      </w:pPr>
      <w:r w:rsidRPr="00F05707">
        <w:t xml:space="preserve">3. Attendance will be recorded and maintained by the instructor each day of class.  Attendance may also be recorded after break or before the end of the class period. </w:t>
      </w:r>
      <w:r w:rsidRPr="00F05707">
        <w:rPr>
          <w:b/>
        </w:rPr>
        <w:t>The student is responsible for signing the attendance sheet upon arrival to class.</w:t>
      </w:r>
    </w:p>
    <w:p w14:paraId="54C95E0B" w14:textId="77777777" w:rsidR="00AF7467" w:rsidRDefault="00771A94" w:rsidP="00771A94">
      <w:pPr>
        <w:ind w:left="720"/>
      </w:pPr>
      <w:r w:rsidRPr="00F05707">
        <w:t xml:space="preserve">4. If an absence occurs, the student is responsible for all materials covered in the missed class. The student must complete the objectives from the module(s) of class(es) missed and keep this information in a notebook which he/she may be asked to produce upon faculty request. </w:t>
      </w:r>
    </w:p>
    <w:p w14:paraId="156EEB97" w14:textId="5BB54949" w:rsidR="00771A94" w:rsidRPr="00F05707" w:rsidRDefault="00771A94" w:rsidP="00771A94">
      <w:pPr>
        <w:ind w:left="720"/>
      </w:pPr>
      <w:r w:rsidRPr="00F05707">
        <w:t xml:space="preserve">5. If a student misses more than </w:t>
      </w:r>
      <w:r w:rsidRPr="00F05707">
        <w:rPr>
          <w:b/>
          <w:bCs/>
        </w:rPr>
        <w:t>10%</w:t>
      </w:r>
      <w:r w:rsidRPr="00F05707">
        <w:t xml:space="preserve"> of class time in any given semester, they may not advance in the nursing program.</w:t>
      </w:r>
    </w:p>
    <w:p w14:paraId="5B50C4F0" w14:textId="77777777" w:rsidR="00771A94" w:rsidRPr="00F05707" w:rsidRDefault="00771A94" w:rsidP="00771A94">
      <w:pPr>
        <w:ind w:left="720"/>
      </w:pPr>
    </w:p>
    <w:p w14:paraId="44A01729" w14:textId="6FD6EDFA" w:rsidR="00771A94" w:rsidRDefault="00771A94" w:rsidP="00771A94">
      <w:pPr>
        <w:snapToGrid w:val="0"/>
        <w:ind w:left="720"/>
      </w:pPr>
      <w:r w:rsidRPr="00F05707">
        <w:rPr>
          <w:b/>
          <w:bCs/>
        </w:rPr>
        <w:t xml:space="preserve"> </w:t>
      </w:r>
      <w:r w:rsidRPr="00F05707">
        <w:rPr>
          <w:b/>
          <w:bCs/>
          <w:u w:val="single"/>
        </w:rPr>
        <w:t>PLEASE NOTE</w:t>
      </w:r>
      <w:r w:rsidRPr="00F05707">
        <w:t>: Children and visitors are not permitted to accompany students to class, skills laboratory or clinical/simulation settings.</w:t>
      </w:r>
    </w:p>
    <w:p w14:paraId="7F12EED2" w14:textId="77777777" w:rsidR="00FC3C2D" w:rsidRDefault="00FC3C2D" w:rsidP="00771A94">
      <w:pPr>
        <w:snapToGrid w:val="0"/>
        <w:ind w:left="720"/>
      </w:pPr>
    </w:p>
    <w:p w14:paraId="6708D9BE" w14:textId="77777777" w:rsidR="00FC3C2D" w:rsidRDefault="00FC3C2D" w:rsidP="00771A94">
      <w:pPr>
        <w:snapToGrid w:val="0"/>
        <w:ind w:left="720"/>
      </w:pPr>
    </w:p>
    <w:p w14:paraId="70E2F6B0" w14:textId="77777777" w:rsidR="00FC3C2D" w:rsidRDefault="00FC3C2D" w:rsidP="00771A94">
      <w:pPr>
        <w:snapToGrid w:val="0"/>
        <w:ind w:left="720"/>
      </w:pPr>
    </w:p>
    <w:p w14:paraId="4CA54FEB" w14:textId="77777777" w:rsidR="00771A94" w:rsidRPr="00F05707" w:rsidRDefault="00771A94" w:rsidP="00771A94"/>
    <w:p w14:paraId="7CF7C3E8"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rPr>
          <w:b/>
          <w:spacing w:val="-3"/>
          <w:u w:val="single"/>
        </w:rPr>
      </w:pPr>
      <w:r w:rsidRPr="00F05707">
        <w:rPr>
          <w:b/>
          <w:spacing w:val="-3"/>
          <w:sz w:val="28"/>
          <w:u w:val="single"/>
        </w:rPr>
        <w:t>PROCEDURE FOR ABSENCES FROM CLASS</w:t>
      </w:r>
    </w:p>
    <w:p w14:paraId="48239DCE"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rPr>
          <w:b/>
          <w:spacing w:val="-3"/>
          <w:u w:val="single"/>
        </w:rPr>
      </w:pPr>
    </w:p>
    <w:p w14:paraId="1969D1DD" w14:textId="77777777" w:rsidR="00771A94" w:rsidRPr="00F05707" w:rsidRDefault="00771A94" w:rsidP="00771A94">
      <w:pPr>
        <w:tabs>
          <w:tab w:val="left" w:pos="360"/>
          <w:tab w:val="left" w:pos="630"/>
          <w:tab w:val="center" w:pos="4824"/>
        </w:tabs>
        <w:suppressAutoHyphens/>
        <w:ind w:left="630" w:hanging="360"/>
        <w:rPr>
          <w:snapToGrid w:val="0"/>
          <w:spacing w:val="-3"/>
        </w:rPr>
      </w:pPr>
      <w:r w:rsidRPr="00F05707">
        <w:rPr>
          <w:snapToGrid w:val="0"/>
          <w:spacing w:val="-3"/>
        </w:rPr>
        <w:tab/>
      </w:r>
      <w:r w:rsidRPr="00F05707">
        <w:rPr>
          <w:snapToGrid w:val="0"/>
          <w:spacing w:val="-3"/>
        </w:rPr>
        <w:tab/>
        <w:t xml:space="preserve">1. The course primary instructor must be notified (by e-mail or phone message) </w:t>
      </w:r>
      <w:r w:rsidRPr="00F05707">
        <w:rPr>
          <w:b/>
          <w:snapToGrid w:val="0"/>
          <w:spacing w:val="-3"/>
          <w:u w:val="single"/>
        </w:rPr>
        <w:t>prior</w:t>
      </w:r>
      <w:r w:rsidRPr="00F05707">
        <w:rPr>
          <w:snapToGrid w:val="0"/>
          <w:spacing w:val="-3"/>
        </w:rPr>
        <w:t xml:space="preserve"> to the scheduled class time. Do not send messages through classmates intended for the instructor.</w:t>
      </w:r>
    </w:p>
    <w:p w14:paraId="0BA4BF97" w14:textId="77777777" w:rsidR="00771A94" w:rsidRPr="00F05707" w:rsidRDefault="00771A94" w:rsidP="00771A94">
      <w:pPr>
        <w:tabs>
          <w:tab w:val="left" w:pos="360"/>
          <w:tab w:val="left" w:pos="630"/>
          <w:tab w:val="center" w:pos="4824"/>
        </w:tabs>
        <w:suppressAutoHyphens/>
        <w:ind w:left="630" w:hanging="360"/>
        <w:rPr>
          <w:snapToGrid w:val="0"/>
          <w:spacing w:val="-3"/>
        </w:rPr>
      </w:pPr>
      <w:r w:rsidRPr="00F05707">
        <w:rPr>
          <w:spacing w:val="-3"/>
        </w:rPr>
        <w:tab/>
      </w:r>
      <w:r w:rsidRPr="00F05707">
        <w:rPr>
          <w:spacing w:val="-3"/>
        </w:rPr>
        <w:tab/>
        <w:t xml:space="preserve">2. </w:t>
      </w:r>
      <w:r w:rsidRPr="00F05707">
        <w:rPr>
          <w:snapToGrid w:val="0"/>
          <w:spacing w:val="-3"/>
        </w:rPr>
        <w:t>In unusual circumstances (e.g. death in the immediate family) or in an emergency, when prior notification is not possible, the course primary instructor must be notified at the earliest opportunity.</w:t>
      </w:r>
    </w:p>
    <w:p w14:paraId="4A56AF17"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ind w:left="630"/>
      </w:pPr>
      <w:r w:rsidRPr="00F05707">
        <w:rPr>
          <w:spacing w:val="-3"/>
        </w:rPr>
        <w:t>3.</w:t>
      </w:r>
      <w:r w:rsidRPr="00F05707">
        <w:t xml:space="preserve"> Students are responsible for completing the class modules when absent from class for any reason.</w:t>
      </w:r>
    </w:p>
    <w:p w14:paraId="7A87D7C6"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ind w:left="630"/>
      </w:pPr>
    </w:p>
    <w:p w14:paraId="486DBFA4" w14:textId="77777777" w:rsidR="00771A94" w:rsidRPr="00F05707" w:rsidRDefault="00771A94" w:rsidP="00771A94">
      <w:pPr>
        <w:tabs>
          <w:tab w:val="left" w:pos="360"/>
          <w:tab w:val="left" w:pos="630"/>
          <w:tab w:val="center" w:pos="4824"/>
        </w:tabs>
        <w:suppressAutoHyphens/>
        <w:ind w:left="360"/>
        <w:contextualSpacing/>
        <w:rPr>
          <w:spacing w:val="-3"/>
        </w:rPr>
      </w:pPr>
      <w:r w:rsidRPr="00F05707">
        <w:rPr>
          <w:b/>
          <w:bCs/>
          <w:spacing w:val="-3"/>
          <w:u w:val="single"/>
        </w:rPr>
        <w:t>NOTE:</w:t>
      </w:r>
      <w:r w:rsidRPr="00F05707">
        <w:rPr>
          <w:spacing w:val="-3"/>
        </w:rPr>
        <w:t xml:space="preserve">  If a student is not able to reach the instructor, they must contact the Coordinator of the PTA program.</w:t>
      </w:r>
    </w:p>
    <w:p w14:paraId="355DC208" w14:textId="77777777" w:rsidR="00771A94" w:rsidRPr="00F05707" w:rsidRDefault="00771A94" w:rsidP="00771A94">
      <w:pPr>
        <w:tabs>
          <w:tab w:val="left" w:pos="360"/>
          <w:tab w:val="left" w:pos="630"/>
          <w:tab w:val="center" w:pos="4824"/>
        </w:tabs>
        <w:suppressAutoHyphens/>
        <w:ind w:left="360"/>
        <w:contextualSpacing/>
        <w:rPr>
          <w:spacing w:val="-3"/>
        </w:rPr>
      </w:pPr>
    </w:p>
    <w:p w14:paraId="68E9835F" w14:textId="77777777" w:rsidR="00771A94" w:rsidRPr="00F05707" w:rsidRDefault="00771A94" w:rsidP="00771A94">
      <w:pPr>
        <w:tabs>
          <w:tab w:val="left" w:pos="360"/>
          <w:tab w:val="left" w:pos="630"/>
          <w:tab w:val="center" w:pos="4824"/>
        </w:tabs>
        <w:suppressAutoHyphens/>
        <w:ind w:left="360" w:hanging="360"/>
        <w:rPr>
          <w:b/>
          <w:sz w:val="28"/>
          <w:u w:val="single"/>
        </w:rPr>
      </w:pPr>
      <w:r w:rsidRPr="00F05707">
        <w:rPr>
          <w:b/>
          <w:sz w:val="28"/>
          <w:u w:val="single"/>
        </w:rPr>
        <w:t>TARDINESS</w:t>
      </w:r>
    </w:p>
    <w:p w14:paraId="6161C4E0" w14:textId="77777777" w:rsidR="00771A94" w:rsidRPr="00F05707" w:rsidRDefault="00771A94" w:rsidP="00771A94">
      <w:pPr>
        <w:ind w:firstLine="360"/>
        <w:rPr>
          <w:b/>
          <w:sz w:val="28"/>
          <w:szCs w:val="28"/>
          <w:u w:val="single"/>
        </w:rPr>
      </w:pPr>
    </w:p>
    <w:p w14:paraId="7ECABEC1" w14:textId="77777777" w:rsidR="00771A94" w:rsidRPr="00F05707" w:rsidRDefault="00771A94" w:rsidP="00771A94">
      <w:pPr>
        <w:tabs>
          <w:tab w:val="left" w:pos="0"/>
          <w:tab w:val="left" w:pos="720"/>
          <w:tab w:val="left" w:pos="1440"/>
          <w:tab w:val="left" w:pos="2160"/>
          <w:tab w:val="left" w:pos="2880"/>
          <w:tab w:val="left" w:pos="3600"/>
          <w:tab w:val="left" w:pos="4320"/>
          <w:tab w:val="left" w:pos="5040"/>
          <w:tab w:val="left" w:pos="5760"/>
          <w:tab w:val="left" w:pos="6480"/>
          <w:tab w:val="left" w:pos="7920"/>
        </w:tabs>
        <w:suppressAutoHyphens/>
        <w:ind w:left="270"/>
        <w:rPr>
          <w:spacing w:val="-3"/>
        </w:rPr>
      </w:pPr>
      <w:r w:rsidRPr="00F05707">
        <w:rPr>
          <w:spacing w:val="-3"/>
        </w:rPr>
        <w:t xml:space="preserve">As future caregivers, nursing students must display promptness in readiness to assume their nursing role.  Further, tardiness in class is disruptive to both the instructor and other members of the class and maybe viewed as inconsiderate and at times rude.  </w:t>
      </w:r>
    </w:p>
    <w:p w14:paraId="4304FC35" w14:textId="77777777" w:rsidR="00771A94" w:rsidRPr="00F05707" w:rsidRDefault="00771A94" w:rsidP="00771A94">
      <w:pPr>
        <w:numPr>
          <w:ilvl w:val="0"/>
          <w:numId w:val="47"/>
        </w:numPr>
        <w:tabs>
          <w:tab w:val="left" w:pos="360"/>
          <w:tab w:val="left" w:pos="630"/>
          <w:tab w:val="center" w:pos="4824"/>
        </w:tabs>
        <w:suppressAutoHyphens/>
        <w:contextualSpacing/>
        <w:rPr>
          <w:snapToGrid w:val="0"/>
          <w:spacing w:val="-3"/>
        </w:rPr>
      </w:pPr>
      <w:r w:rsidRPr="00F05707">
        <w:rPr>
          <w:snapToGrid w:val="0"/>
          <w:spacing w:val="-3"/>
        </w:rPr>
        <w:t>Tardy is defined as not being in the classroom at the beginning of the scheduled class time or leaving prior to the end of the scheduled class time.</w:t>
      </w:r>
    </w:p>
    <w:p w14:paraId="314C4E1A" w14:textId="77777777" w:rsidR="00771A94" w:rsidRPr="00F05707" w:rsidRDefault="00771A94" w:rsidP="00771A94">
      <w:pPr>
        <w:numPr>
          <w:ilvl w:val="0"/>
          <w:numId w:val="47"/>
        </w:numPr>
        <w:tabs>
          <w:tab w:val="left" w:pos="360"/>
          <w:tab w:val="left" w:pos="630"/>
          <w:tab w:val="center" w:pos="4824"/>
        </w:tabs>
        <w:suppressAutoHyphens/>
        <w:contextualSpacing/>
        <w:rPr>
          <w:snapToGrid w:val="0"/>
          <w:spacing w:val="-3"/>
        </w:rPr>
      </w:pPr>
      <w:r w:rsidRPr="00F05707">
        <w:rPr>
          <w:snapToGrid w:val="0"/>
          <w:spacing w:val="-3"/>
        </w:rPr>
        <w:t>Being tardy at the beginning of the scheduled class time two (2) times is equivalent to one (1) hour absence.</w:t>
      </w:r>
    </w:p>
    <w:p w14:paraId="575D14E9" w14:textId="77777777" w:rsidR="00771A94" w:rsidRPr="00F05707" w:rsidRDefault="00771A94" w:rsidP="00771A94">
      <w:pPr>
        <w:numPr>
          <w:ilvl w:val="0"/>
          <w:numId w:val="47"/>
        </w:numPr>
        <w:tabs>
          <w:tab w:val="left" w:pos="360"/>
          <w:tab w:val="left" w:pos="630"/>
          <w:tab w:val="center" w:pos="4824"/>
        </w:tabs>
        <w:suppressAutoHyphens/>
        <w:contextualSpacing/>
        <w:rPr>
          <w:snapToGrid w:val="0"/>
          <w:spacing w:val="-3"/>
        </w:rPr>
      </w:pPr>
      <w:r w:rsidRPr="00F05707">
        <w:rPr>
          <w:snapToGrid w:val="0"/>
          <w:spacing w:val="-3"/>
        </w:rPr>
        <w:t>Leaving class prior to the end of the scheduled class time two (2) times is equivalent to one (1) hour absence.</w:t>
      </w:r>
    </w:p>
    <w:p w14:paraId="28F803D7" w14:textId="77777777" w:rsidR="00771A94" w:rsidRPr="00F05707" w:rsidRDefault="00771A94" w:rsidP="00771A94">
      <w:pPr>
        <w:tabs>
          <w:tab w:val="left" w:pos="90"/>
          <w:tab w:val="left" w:pos="360"/>
          <w:tab w:val="left" w:pos="630"/>
          <w:tab w:val="center" w:pos="4824"/>
        </w:tabs>
        <w:suppressAutoHyphens/>
        <w:ind w:left="630" w:hanging="720"/>
        <w:contextualSpacing/>
        <w:rPr>
          <w:snapToGrid w:val="0"/>
          <w:spacing w:val="-3"/>
        </w:rPr>
      </w:pPr>
      <w:r w:rsidRPr="00F05707">
        <w:rPr>
          <w:spacing w:val="-3"/>
        </w:rPr>
        <w:lastRenderedPageBreak/>
        <w:t xml:space="preserve">      4.  S</w:t>
      </w:r>
      <w:r w:rsidRPr="00F05707">
        <w:rPr>
          <w:snapToGrid w:val="0"/>
          <w:spacing w:val="-3"/>
        </w:rPr>
        <w:t>tudents who are habitually tardy or leave class early (more than 4 incidences) will be counseled by the course primary instructor and any further tardiness will be referred to the Program Coordinator for further disciplinary action.</w:t>
      </w:r>
    </w:p>
    <w:p w14:paraId="4DB816BD" w14:textId="77777777" w:rsidR="007A085E" w:rsidRPr="0001664C" w:rsidRDefault="007A085E" w:rsidP="00F249BE">
      <w:pPr>
        <w:tabs>
          <w:tab w:val="left" w:pos="-720"/>
        </w:tabs>
        <w:suppressAutoHyphens/>
        <w:rPr>
          <w:strike/>
          <w:spacing w:val="-3"/>
        </w:rPr>
      </w:pPr>
    </w:p>
    <w:p w14:paraId="2A4D1D04" w14:textId="77777777" w:rsidR="00771A94" w:rsidRPr="0001664C" w:rsidRDefault="00771A94" w:rsidP="00F249BE">
      <w:pPr>
        <w:tabs>
          <w:tab w:val="left" w:pos="-720"/>
        </w:tabs>
        <w:suppressAutoHyphens/>
        <w:rPr>
          <w:strike/>
          <w:spacing w:val="-3"/>
        </w:rPr>
      </w:pPr>
    </w:p>
    <w:p w14:paraId="6B5ED973" w14:textId="77777777" w:rsidR="007A085E" w:rsidRPr="0001664C" w:rsidRDefault="007A085E" w:rsidP="00F249BE">
      <w:pPr>
        <w:tabs>
          <w:tab w:val="center" w:pos="4680"/>
        </w:tabs>
        <w:suppressAutoHyphens/>
        <w:rPr>
          <w:b/>
          <w:spacing w:val="-3"/>
          <w:sz w:val="28"/>
          <w:szCs w:val="28"/>
          <w:u w:val="single"/>
        </w:rPr>
      </w:pPr>
      <w:r w:rsidRPr="0001664C">
        <w:rPr>
          <w:b/>
          <w:spacing w:val="-3"/>
          <w:sz w:val="28"/>
          <w:szCs w:val="28"/>
          <w:u w:val="single"/>
        </w:rPr>
        <w:t>Student Rights</w:t>
      </w:r>
    </w:p>
    <w:p w14:paraId="30C8F70E" w14:textId="77777777" w:rsidR="007A085E" w:rsidRPr="0001664C" w:rsidRDefault="007A085E" w:rsidP="00F249BE">
      <w:pPr>
        <w:tabs>
          <w:tab w:val="center" w:pos="4680"/>
        </w:tabs>
        <w:suppressAutoHyphens/>
        <w:rPr>
          <w:b/>
          <w:spacing w:val="-3"/>
          <w:sz w:val="28"/>
          <w:szCs w:val="28"/>
          <w:u w:val="single"/>
        </w:rPr>
      </w:pPr>
    </w:p>
    <w:p w14:paraId="28BAABAE" w14:textId="77777777" w:rsidR="007A085E" w:rsidRPr="0001664C" w:rsidRDefault="007A085E" w:rsidP="00F249BE">
      <w:pPr>
        <w:tabs>
          <w:tab w:val="left" w:pos="-720"/>
        </w:tabs>
        <w:suppressAutoHyphens/>
        <w:rPr>
          <w:spacing w:val="-3"/>
        </w:rPr>
      </w:pPr>
      <w:r w:rsidRPr="0001664C">
        <w:rPr>
          <w:spacing w:val="-3"/>
        </w:rPr>
        <w:t>In addition to the General Rights of Students</w:t>
      </w:r>
      <w:r w:rsidR="000D0867" w:rsidRPr="0001664C">
        <w:rPr>
          <w:spacing w:val="-3"/>
        </w:rPr>
        <w:t xml:space="preserve"> outlined in</w:t>
      </w:r>
      <w:r w:rsidRPr="0001664C">
        <w:rPr>
          <w:spacing w:val="-3"/>
        </w:rPr>
        <w:t xml:space="preserve"> the FGC Student Handbook, the student should expect to be treated fairly, professionally and with mutual courtesy and dignity.  Students have the right to privacy, confidentiality and non-discrimination based on race, color, religion, sex, age, ethnic origin, marital status or handicap.  They shall not endure any form of harassment or misconduct on the part of the institutions faculty or the clinical instructor and staff of that facility. </w:t>
      </w:r>
    </w:p>
    <w:p w14:paraId="1C58F2A7" w14:textId="77777777" w:rsidR="007A085E" w:rsidRPr="0001664C" w:rsidRDefault="007A085E" w:rsidP="00F249BE">
      <w:pPr>
        <w:tabs>
          <w:tab w:val="left" w:pos="-720"/>
        </w:tabs>
        <w:suppressAutoHyphens/>
        <w:rPr>
          <w:spacing w:val="-3"/>
        </w:rPr>
      </w:pPr>
    </w:p>
    <w:p w14:paraId="1B61AC3D" w14:textId="77777777" w:rsidR="007A085E" w:rsidRPr="0001664C" w:rsidRDefault="007A085E" w:rsidP="00F249BE">
      <w:pPr>
        <w:tabs>
          <w:tab w:val="left" w:pos="-720"/>
        </w:tabs>
        <w:suppressAutoHyphens/>
        <w:rPr>
          <w:spacing w:val="-3"/>
        </w:rPr>
      </w:pPr>
      <w:r w:rsidRPr="0001664C">
        <w:rPr>
          <w:spacing w:val="-3"/>
        </w:rPr>
        <w:t xml:space="preserve">They will have the right to a safe practice environment and should not be permitted to work with patients independently who pose any type of threat to their well-being.  They will have the right to abstain from working with those patients who are in any way threatening, harassing or extremely inappropriate towards them. </w:t>
      </w:r>
    </w:p>
    <w:p w14:paraId="0D196326" w14:textId="77777777" w:rsidR="007A085E" w:rsidRPr="0001664C" w:rsidRDefault="007A085E" w:rsidP="00F249BE">
      <w:pPr>
        <w:tabs>
          <w:tab w:val="left" w:pos="-720"/>
        </w:tabs>
        <w:suppressAutoHyphens/>
        <w:rPr>
          <w:spacing w:val="-3"/>
        </w:rPr>
      </w:pPr>
    </w:p>
    <w:p w14:paraId="21FD6B1E" w14:textId="77777777" w:rsidR="007A085E" w:rsidRPr="0001664C" w:rsidRDefault="007A085E" w:rsidP="00F249BE">
      <w:pPr>
        <w:tabs>
          <w:tab w:val="left" w:pos="-720"/>
        </w:tabs>
        <w:suppressAutoHyphens/>
        <w:rPr>
          <w:spacing w:val="-3"/>
        </w:rPr>
      </w:pPr>
      <w:r w:rsidRPr="0001664C">
        <w:rPr>
          <w:spacing w:val="-3"/>
        </w:rPr>
        <w:t>They will have the right to immediate supervision of the clinical instructor when desired. The student also has the right to request a conference with their clinical instructor to discuss issues or problems and may also request the presence of the program coordinator or ACCE for such a conference.  The student also will have the right to periodic performance assessments by the clinical instructor.</w:t>
      </w:r>
    </w:p>
    <w:p w14:paraId="12032E3A" w14:textId="77777777" w:rsidR="007A085E" w:rsidRPr="0001664C" w:rsidRDefault="007A085E" w:rsidP="00F249BE">
      <w:pPr>
        <w:tabs>
          <w:tab w:val="left" w:pos="-720"/>
        </w:tabs>
        <w:suppressAutoHyphens/>
        <w:rPr>
          <w:spacing w:val="-3"/>
          <w:sz w:val="12"/>
          <w:szCs w:val="12"/>
        </w:rPr>
      </w:pPr>
    </w:p>
    <w:p w14:paraId="1F110FC2" w14:textId="77777777" w:rsidR="007A085E" w:rsidRPr="0001664C" w:rsidRDefault="007A085E" w:rsidP="00F249BE">
      <w:pPr>
        <w:tabs>
          <w:tab w:val="left" w:pos="-720"/>
        </w:tabs>
        <w:suppressAutoHyphens/>
        <w:rPr>
          <w:spacing w:val="-3"/>
        </w:rPr>
      </w:pPr>
      <w:r w:rsidRPr="0001664C">
        <w:rPr>
          <w:spacing w:val="-3"/>
        </w:rPr>
        <w:t xml:space="preserve">Finally, the student has the right to request the transfer from a clinical facility if problems, issues or concerns cannot be resolved. The rights of the students in the clinic will coincide with their rights while on campus at Florida Gateway College.  </w:t>
      </w:r>
    </w:p>
    <w:p w14:paraId="6C965127" w14:textId="77777777" w:rsidR="00C71372" w:rsidRPr="0001664C" w:rsidRDefault="00C71372" w:rsidP="00F249BE">
      <w:pPr>
        <w:ind w:left="540" w:right="-14" w:hanging="540"/>
        <w:rPr>
          <w:u w:val="single"/>
        </w:rPr>
      </w:pPr>
    </w:p>
    <w:p w14:paraId="5DB4308A" w14:textId="77777777" w:rsidR="007A085E" w:rsidRPr="0001664C" w:rsidRDefault="007A085E" w:rsidP="00F249BE">
      <w:pPr>
        <w:ind w:left="540" w:right="-14" w:hanging="540"/>
        <w:rPr>
          <w:b/>
        </w:rPr>
      </w:pPr>
      <w:r w:rsidRPr="0001664C">
        <w:rPr>
          <w:u w:val="single"/>
        </w:rPr>
        <w:t>Instructor Responsibilities</w:t>
      </w:r>
      <w:r w:rsidRPr="0001664C">
        <w:rPr>
          <w:b/>
          <w:u w:val="single"/>
        </w:rPr>
        <w:t>:</w:t>
      </w:r>
    </w:p>
    <w:p w14:paraId="64B70336" w14:textId="77777777" w:rsidR="007A085E" w:rsidRPr="0001664C" w:rsidRDefault="007A085E" w:rsidP="00F249BE">
      <w:pPr>
        <w:ind w:right="-14"/>
        <w:rPr>
          <w:b/>
        </w:rPr>
      </w:pPr>
    </w:p>
    <w:p w14:paraId="5C0309BB" w14:textId="77777777" w:rsidR="007A085E" w:rsidRPr="0001664C" w:rsidRDefault="007A085E" w:rsidP="00F249BE">
      <w:pPr>
        <w:ind w:right="-14"/>
        <w:rPr>
          <w:b/>
        </w:rPr>
      </w:pPr>
      <w:r w:rsidRPr="0001664C">
        <w:rPr>
          <w:b/>
        </w:rPr>
        <w:t>The instructor is expected to:</w:t>
      </w:r>
    </w:p>
    <w:p w14:paraId="7B991FF9" w14:textId="77777777" w:rsidR="007A085E" w:rsidRPr="0001664C" w:rsidRDefault="007A085E" w:rsidP="00F249BE">
      <w:pPr>
        <w:numPr>
          <w:ilvl w:val="0"/>
          <w:numId w:val="18"/>
        </w:numPr>
        <w:tabs>
          <w:tab w:val="left" w:pos="1080"/>
        </w:tabs>
        <w:ind w:right="-14" w:hanging="1620"/>
      </w:pPr>
      <w:r w:rsidRPr="0001664C">
        <w:t>Be on time for all classes and laboratory sessions.</w:t>
      </w:r>
    </w:p>
    <w:p w14:paraId="3C6C99E1" w14:textId="77777777" w:rsidR="007A085E" w:rsidRPr="0001664C" w:rsidRDefault="007A085E" w:rsidP="00F249BE">
      <w:pPr>
        <w:numPr>
          <w:ilvl w:val="0"/>
          <w:numId w:val="18"/>
        </w:numPr>
        <w:tabs>
          <w:tab w:val="left" w:pos="1080"/>
        </w:tabs>
        <w:ind w:left="1080" w:right="-14" w:hanging="540"/>
      </w:pPr>
      <w:r w:rsidRPr="0001664C">
        <w:t>Be prepared with significant lecture and/or discussion material and with well- organized lab procedures.</w:t>
      </w:r>
    </w:p>
    <w:p w14:paraId="2D58217C" w14:textId="77777777" w:rsidR="007A085E" w:rsidRPr="0001664C" w:rsidRDefault="007A085E" w:rsidP="00F249BE">
      <w:pPr>
        <w:numPr>
          <w:ilvl w:val="0"/>
          <w:numId w:val="18"/>
        </w:numPr>
        <w:tabs>
          <w:tab w:val="left" w:pos="1080"/>
        </w:tabs>
        <w:ind w:left="1080" w:right="-14" w:hanging="540"/>
      </w:pPr>
      <w:r w:rsidRPr="0001664C">
        <w:t>Prepare and distribute a syllabus for each course which contains performance objectives, office location and office hours, lecture topics (and lab topics if applicable), exam dates, texts and related materials required for the course, course requirements, and grading policy.</w:t>
      </w:r>
    </w:p>
    <w:p w14:paraId="2909563C" w14:textId="77777777" w:rsidR="007A085E" w:rsidRPr="0001664C" w:rsidRDefault="007A085E" w:rsidP="00F249BE">
      <w:pPr>
        <w:numPr>
          <w:ilvl w:val="0"/>
          <w:numId w:val="18"/>
        </w:numPr>
        <w:tabs>
          <w:tab w:val="left" w:pos="1080"/>
        </w:tabs>
        <w:ind w:right="-14" w:hanging="1620"/>
      </w:pPr>
      <w:r w:rsidRPr="0001664C">
        <w:t>Be fair and impartial in his/her treatment of the student.</w:t>
      </w:r>
    </w:p>
    <w:p w14:paraId="663DFA83" w14:textId="77777777" w:rsidR="007A085E" w:rsidRPr="0001664C" w:rsidRDefault="007A085E" w:rsidP="00F249BE">
      <w:pPr>
        <w:numPr>
          <w:ilvl w:val="0"/>
          <w:numId w:val="18"/>
        </w:numPr>
        <w:tabs>
          <w:tab w:val="left" w:pos="1080"/>
        </w:tabs>
        <w:ind w:right="-14" w:hanging="1620"/>
      </w:pPr>
      <w:r w:rsidRPr="0001664C">
        <w:t>Be available during posted office hours.</w:t>
      </w:r>
    </w:p>
    <w:p w14:paraId="72C04EB3" w14:textId="77777777" w:rsidR="007A085E" w:rsidRPr="0001664C" w:rsidRDefault="007A085E" w:rsidP="00F249BE">
      <w:pPr>
        <w:numPr>
          <w:ilvl w:val="0"/>
          <w:numId w:val="18"/>
        </w:numPr>
        <w:tabs>
          <w:tab w:val="left" w:pos="1080"/>
        </w:tabs>
        <w:ind w:right="-14" w:hanging="1620"/>
      </w:pPr>
      <w:r w:rsidRPr="0001664C">
        <w:t>Be familiar with and adhere to all college policies and procedures.</w:t>
      </w:r>
    </w:p>
    <w:p w14:paraId="5698246F" w14:textId="77777777" w:rsidR="007A085E" w:rsidRPr="0001664C" w:rsidRDefault="007A085E" w:rsidP="00F249BE">
      <w:pPr>
        <w:numPr>
          <w:ilvl w:val="0"/>
          <w:numId w:val="18"/>
        </w:numPr>
        <w:tabs>
          <w:tab w:val="left" w:pos="1080"/>
        </w:tabs>
        <w:ind w:right="-14" w:hanging="1620"/>
      </w:pPr>
      <w:r w:rsidRPr="0001664C">
        <w:t>Be familiar with and adhere to all CAPTE/APTA accreditation guidelines.</w:t>
      </w:r>
    </w:p>
    <w:p w14:paraId="25BA9676" w14:textId="77777777" w:rsidR="007A085E" w:rsidRPr="0001664C" w:rsidRDefault="007A085E" w:rsidP="00F249BE">
      <w:pPr>
        <w:numPr>
          <w:ilvl w:val="0"/>
          <w:numId w:val="18"/>
        </w:numPr>
        <w:tabs>
          <w:tab w:val="left" w:pos="1080"/>
        </w:tabs>
        <w:ind w:left="1080" w:right="-14" w:hanging="540"/>
      </w:pPr>
      <w:r w:rsidRPr="0001664C">
        <w:t>Notify student and appropriate academic advisor of academic difficulty in a timely manner.</w:t>
      </w:r>
    </w:p>
    <w:p w14:paraId="022AE212" w14:textId="77777777" w:rsidR="007A085E" w:rsidRPr="0001664C" w:rsidRDefault="007A085E" w:rsidP="00F249BE">
      <w:pPr>
        <w:numPr>
          <w:ilvl w:val="0"/>
          <w:numId w:val="18"/>
        </w:numPr>
        <w:tabs>
          <w:tab w:val="left" w:pos="1080"/>
        </w:tabs>
        <w:ind w:right="-14" w:hanging="1620"/>
      </w:pPr>
      <w:r w:rsidRPr="0001664C">
        <w:t>Adhere to state laws that govern the practice of physical therapy.</w:t>
      </w:r>
    </w:p>
    <w:p w14:paraId="422F7EAB" w14:textId="77777777" w:rsidR="007A085E" w:rsidRPr="0001664C" w:rsidRDefault="007A085E" w:rsidP="00F249BE">
      <w:pPr>
        <w:ind w:left="1440" w:right="-14"/>
      </w:pPr>
    </w:p>
    <w:p w14:paraId="331B2D75" w14:textId="77777777" w:rsidR="007A085E" w:rsidRPr="0001664C" w:rsidRDefault="007A085E" w:rsidP="00F249BE">
      <w:pPr>
        <w:tabs>
          <w:tab w:val="left" w:pos="540"/>
        </w:tabs>
        <w:ind w:right="-14"/>
      </w:pPr>
      <w:r w:rsidRPr="0001664C">
        <w:rPr>
          <w:u w:val="single"/>
        </w:rPr>
        <w:lastRenderedPageBreak/>
        <w:t>Student Responsibilities</w:t>
      </w:r>
      <w:r w:rsidRPr="0001664C">
        <w:rPr>
          <w:b/>
          <w:u w:val="single"/>
        </w:rPr>
        <w:t>:</w:t>
      </w:r>
    </w:p>
    <w:p w14:paraId="34ABA8FD" w14:textId="77777777" w:rsidR="007A085E" w:rsidRPr="0001664C" w:rsidRDefault="007A085E" w:rsidP="00F249BE">
      <w:pPr>
        <w:ind w:right="-14"/>
      </w:pPr>
    </w:p>
    <w:p w14:paraId="387EB054" w14:textId="77777777" w:rsidR="007A085E" w:rsidRPr="0001664C" w:rsidRDefault="007A085E" w:rsidP="00F249BE">
      <w:pPr>
        <w:ind w:right="-14"/>
        <w:rPr>
          <w:b/>
        </w:rPr>
      </w:pPr>
      <w:r w:rsidRPr="0001664C">
        <w:rPr>
          <w:b/>
        </w:rPr>
        <w:t>The student is expected to:</w:t>
      </w:r>
    </w:p>
    <w:p w14:paraId="6F3F45C1" w14:textId="77777777" w:rsidR="007A085E" w:rsidRPr="0001664C" w:rsidRDefault="007A085E" w:rsidP="00F249BE">
      <w:pPr>
        <w:numPr>
          <w:ilvl w:val="0"/>
          <w:numId w:val="19"/>
        </w:numPr>
        <w:tabs>
          <w:tab w:val="left" w:pos="1080"/>
        </w:tabs>
        <w:ind w:left="1080" w:right="-14" w:hanging="540"/>
      </w:pPr>
      <w:r w:rsidRPr="0001664C">
        <w:t>Arrive on time to class; attend all scheduled class lectures and laboratories; be responsible for all materials presented during scheduled lectures and laboratories.</w:t>
      </w:r>
    </w:p>
    <w:p w14:paraId="6963E2A4" w14:textId="77777777" w:rsidR="007A085E" w:rsidRPr="0001664C" w:rsidRDefault="007A085E" w:rsidP="00F249BE">
      <w:pPr>
        <w:numPr>
          <w:ilvl w:val="0"/>
          <w:numId w:val="19"/>
        </w:numPr>
        <w:tabs>
          <w:tab w:val="left" w:pos="1080"/>
          <w:tab w:val="left" w:pos="1260"/>
        </w:tabs>
        <w:ind w:right="-14" w:hanging="1620"/>
      </w:pPr>
      <w:r w:rsidRPr="0001664C">
        <w:t>Be prepared to participate in class discussion.</w:t>
      </w:r>
    </w:p>
    <w:p w14:paraId="37FA8C37" w14:textId="77777777" w:rsidR="007A085E" w:rsidRPr="0001664C" w:rsidRDefault="007A085E" w:rsidP="00F249BE">
      <w:pPr>
        <w:numPr>
          <w:ilvl w:val="0"/>
          <w:numId w:val="19"/>
        </w:numPr>
        <w:tabs>
          <w:tab w:val="left" w:pos="1080"/>
        </w:tabs>
        <w:ind w:right="-14" w:hanging="1620"/>
      </w:pPr>
      <w:r w:rsidRPr="0001664C">
        <w:t>Complete reading assignments</w:t>
      </w:r>
      <w:r w:rsidR="004E15FC" w:rsidRPr="0001664C">
        <w:t xml:space="preserve"> and listen to posted lectures prior to scheduled class.</w:t>
      </w:r>
    </w:p>
    <w:p w14:paraId="21E1DD45" w14:textId="77777777" w:rsidR="007A085E" w:rsidRPr="0001664C" w:rsidRDefault="007A085E" w:rsidP="00F249BE">
      <w:pPr>
        <w:numPr>
          <w:ilvl w:val="0"/>
          <w:numId w:val="19"/>
        </w:numPr>
        <w:tabs>
          <w:tab w:val="left" w:pos="1080"/>
        </w:tabs>
        <w:ind w:right="-14" w:hanging="1620"/>
      </w:pPr>
      <w:r w:rsidRPr="0001664C">
        <w:t>Follow guidelines in course syllabus.</w:t>
      </w:r>
    </w:p>
    <w:p w14:paraId="70F257E3" w14:textId="77777777" w:rsidR="007A085E" w:rsidRPr="0001664C" w:rsidRDefault="007A085E" w:rsidP="00F249BE">
      <w:pPr>
        <w:numPr>
          <w:ilvl w:val="0"/>
          <w:numId w:val="19"/>
        </w:numPr>
        <w:tabs>
          <w:tab w:val="left" w:pos="1080"/>
        </w:tabs>
        <w:ind w:right="-14" w:hanging="1620"/>
      </w:pPr>
      <w:r w:rsidRPr="0001664C">
        <w:t>Be familiar with and adhere to all college policies and guidelines.</w:t>
      </w:r>
    </w:p>
    <w:p w14:paraId="1C2285AB" w14:textId="77777777" w:rsidR="007A085E" w:rsidRPr="0001664C" w:rsidRDefault="007A085E" w:rsidP="00F249BE">
      <w:pPr>
        <w:numPr>
          <w:ilvl w:val="0"/>
          <w:numId w:val="19"/>
        </w:numPr>
        <w:tabs>
          <w:tab w:val="left" w:pos="1080"/>
        </w:tabs>
        <w:ind w:left="1080" w:right="-14" w:hanging="540"/>
      </w:pPr>
      <w:r w:rsidRPr="0001664C">
        <w:t>Notify the instructor, ACCE, or Program Coordinator for instances of absence.</w:t>
      </w:r>
    </w:p>
    <w:p w14:paraId="736EC1AB" w14:textId="77777777" w:rsidR="007A085E" w:rsidRPr="0001664C" w:rsidRDefault="007A085E" w:rsidP="00F249BE">
      <w:pPr>
        <w:numPr>
          <w:ilvl w:val="0"/>
          <w:numId w:val="19"/>
        </w:numPr>
        <w:tabs>
          <w:tab w:val="left" w:pos="1080"/>
        </w:tabs>
        <w:ind w:left="1080" w:right="-14" w:hanging="540"/>
      </w:pPr>
      <w:r w:rsidRPr="0001664C">
        <w:t>Maintain strict confidentiality regarding all patient or facility centered information.</w:t>
      </w:r>
    </w:p>
    <w:p w14:paraId="7B08A112" w14:textId="77777777" w:rsidR="007A085E" w:rsidRPr="0001664C" w:rsidRDefault="007A085E" w:rsidP="00F249BE">
      <w:pPr>
        <w:numPr>
          <w:ilvl w:val="0"/>
          <w:numId w:val="19"/>
        </w:numPr>
        <w:tabs>
          <w:tab w:val="left" w:pos="1080"/>
        </w:tabs>
        <w:ind w:left="1080" w:right="-14" w:hanging="540"/>
      </w:pPr>
      <w:r w:rsidRPr="0001664C">
        <w:t>Treat all agency personnel, patients, constituents, and visitors with dignity, respect, and courtesy.</w:t>
      </w:r>
    </w:p>
    <w:p w14:paraId="15183BBC" w14:textId="77777777" w:rsidR="007A085E" w:rsidRPr="0001664C" w:rsidRDefault="007A085E" w:rsidP="00F249BE">
      <w:pPr>
        <w:tabs>
          <w:tab w:val="left" w:pos="-720"/>
        </w:tabs>
        <w:suppressAutoHyphens/>
        <w:rPr>
          <w:b/>
          <w:spacing w:val="-3"/>
          <w:sz w:val="28"/>
          <w:szCs w:val="28"/>
          <w:u w:val="single"/>
        </w:rPr>
      </w:pPr>
    </w:p>
    <w:p w14:paraId="5DB84914" w14:textId="77777777" w:rsidR="00771A94" w:rsidRPr="00F05707" w:rsidRDefault="00771A94" w:rsidP="00771A94">
      <w:pPr>
        <w:rPr>
          <w:b/>
          <w:u w:val="single"/>
        </w:rPr>
      </w:pPr>
      <w:r w:rsidRPr="00F05707">
        <w:rPr>
          <w:b/>
          <w:sz w:val="28"/>
          <w:u w:val="single"/>
        </w:rPr>
        <w:t>SOCIAL MEDIA POLICY</w:t>
      </w:r>
    </w:p>
    <w:p w14:paraId="01D85D6F" w14:textId="77777777" w:rsidR="00771A94" w:rsidRPr="00F05707" w:rsidRDefault="00771A94" w:rsidP="00771A94">
      <w:pPr>
        <w:rPr>
          <w:b/>
          <w:u w:val="single"/>
        </w:rPr>
      </w:pPr>
    </w:p>
    <w:p w14:paraId="648524A4" w14:textId="77777777" w:rsidR="00771A94" w:rsidRPr="00F05707" w:rsidRDefault="00771A94" w:rsidP="00771A94">
      <w:r w:rsidRPr="00F05707">
        <w:t>Nursing and Health Sciences recognizes that social networking websites and applications including, but not limited to, Facebook, Instagram and Twitter, are an important and timely means of communication. However, students enrolled in college courses at FGC are a representative of the College and therefore are subject to protecting the integrity of its programs and reputation. Further, students must be aware that posting patient and other confidential information is illegal and is a violation of existing HIPAA statutes and administrative regulations.  Please know that violation of HIPAA may expose the offender to criminal and civil liability, and the punishment for violations may include fines and imprisonment. Offenders also may be subject to adverse academic actions that range from a letter of reprimand to dismissal from the nursing program.</w:t>
      </w:r>
    </w:p>
    <w:p w14:paraId="62DBA60F" w14:textId="77777777" w:rsidR="00771A94" w:rsidRPr="00F05707" w:rsidRDefault="00771A94" w:rsidP="00771A94">
      <w:r w:rsidRPr="00F05707">
        <w:rPr>
          <w:lang w:val="en"/>
        </w:rPr>
        <w:t xml:space="preserve"> A Florida Gateway College (FGC) nursing student must make it clear that any views s/he expresses are not necessarily those of the institution. If opposing views arise on a social media feed, the nursing student must exercise professional judgment. FGC will not tolerate content from students that is defamatory, harassing, libelous, or inhospitable to a reasonable academic environment. Social media may be used to investigate a nursing student behavior. Nursing </w:t>
      </w:r>
      <w:r w:rsidRPr="00F05707">
        <w:t xml:space="preserve">students must respect the instructor’s right to privacy concerning social media. Only the student’s personal email address(s) may be used in social networking sites, the student must not use their FGC Wolves account for social media. </w:t>
      </w:r>
    </w:p>
    <w:p w14:paraId="1F7E6F4F" w14:textId="77777777" w:rsidR="00771A94" w:rsidRPr="0001664C" w:rsidRDefault="00771A94" w:rsidP="00771A94">
      <w:pPr>
        <w:rPr>
          <w:b/>
          <w:color w:val="FF0000"/>
          <w:u w:val="single"/>
        </w:rPr>
      </w:pPr>
    </w:p>
    <w:p w14:paraId="5080E5B7" w14:textId="77777777" w:rsidR="00771A94" w:rsidRPr="00F05707" w:rsidRDefault="00771A94" w:rsidP="00771A94">
      <w:pPr>
        <w:rPr>
          <w:b/>
          <w:u w:val="single"/>
        </w:rPr>
      </w:pPr>
      <w:r w:rsidRPr="00F05707">
        <w:rPr>
          <w:b/>
          <w:sz w:val="28"/>
          <w:u w:val="single"/>
        </w:rPr>
        <w:t>MEDIA POLICY</w:t>
      </w:r>
    </w:p>
    <w:p w14:paraId="7BF98A46" w14:textId="77777777" w:rsidR="00771A94" w:rsidRPr="00F05707" w:rsidRDefault="00771A94" w:rsidP="00771A94">
      <w:pPr>
        <w:rPr>
          <w:u w:val="single"/>
        </w:rPr>
      </w:pPr>
    </w:p>
    <w:p w14:paraId="2F3A95BE" w14:textId="77777777" w:rsidR="00771A94" w:rsidRPr="00F05707" w:rsidRDefault="00771A94" w:rsidP="00771A94">
      <w:r w:rsidRPr="00F05707">
        <w:t>Florida Gateway College nursing students have certain responsibilities in the classroom, skills laboratory and in the clinical/simulation setting to uphold.  These responsibilities include refraining from causing class disruption with the use of everyday electronic devices.  Students who are continually distracted by their electronic devices are unable to engage fully in the classroom environment.  Further, a student’s use of everyday electronic devices can also distract classmates and instructors.</w:t>
      </w:r>
    </w:p>
    <w:p w14:paraId="758F6CAB" w14:textId="77777777" w:rsidR="00771A94" w:rsidRPr="00F05707" w:rsidRDefault="00771A94" w:rsidP="00771A94">
      <w:r w:rsidRPr="00F05707">
        <w:t>•Students are directed to “silence” their cell phones in classroom, skills laboratory, and at clinical/simulation sites, unless the student has been given specific prior permission by the nursing instructor.</w:t>
      </w:r>
    </w:p>
    <w:p w14:paraId="1A48C360" w14:textId="77777777" w:rsidR="00771A94" w:rsidRPr="00F05707" w:rsidRDefault="00771A94" w:rsidP="00771A94">
      <w:r w:rsidRPr="00F05707">
        <w:lastRenderedPageBreak/>
        <w:t xml:space="preserve">• FGC students are given access to wireless internet that must be used for academic purposes only while in the classroom setting. Web surfing, e-mail, chatting, texting, instant messaging, playing games or gaming, etc., are not permitted during class time, skills laboratory time, or in the clinical/simulation setting.  </w:t>
      </w:r>
    </w:p>
    <w:p w14:paraId="747BF909" w14:textId="77777777" w:rsidR="00771A94" w:rsidRPr="00F05707" w:rsidRDefault="00771A94" w:rsidP="00771A94">
      <w:r w:rsidRPr="00F05707">
        <w:t xml:space="preserve">•Photographs or videos are not to be taken within the clinical area without authorization from the clinical agency. </w:t>
      </w:r>
      <w:r w:rsidRPr="00F05707">
        <w:rPr>
          <w:b/>
          <w:bCs/>
          <w:u w:val="single"/>
        </w:rPr>
        <w:t>Note:</w:t>
      </w:r>
      <w:r w:rsidRPr="00F05707">
        <w:t xml:space="preserve"> </w:t>
      </w:r>
      <w:r w:rsidRPr="00F05707">
        <w:rPr>
          <w:u w:val="single"/>
        </w:rPr>
        <w:t xml:space="preserve">Photos or videos should never be taken of patients or other confidential information/objects. </w:t>
      </w:r>
      <w:r w:rsidRPr="00F05707">
        <w:t>This is a HIPAA violation and may result in progressive discipline up to dismissal from the nursing program.</w:t>
      </w:r>
    </w:p>
    <w:p w14:paraId="530DD331" w14:textId="77777777" w:rsidR="00771A94" w:rsidRPr="00F05707" w:rsidRDefault="00771A94" w:rsidP="00771A94">
      <w:r w:rsidRPr="00F05707">
        <w:t>•Laptops and electronic devices are permitted in the classroom and are to be used only for accessing PowerPoints or other documents directly related to the current lecture, e-books, and word documents for note taking. Laptop start-up/setup must only occur before class starts and should never occur during class to avoid being disruptive to others.</w:t>
      </w:r>
    </w:p>
    <w:p w14:paraId="546BE1A1" w14:textId="77777777" w:rsidR="00771A94" w:rsidRPr="00F05707" w:rsidRDefault="00771A94" w:rsidP="00771A94">
      <w:r w:rsidRPr="00F05707">
        <w:t>•If a calculator is required for testing, it will be provided, so electronics must not be used for this purpose.</w:t>
      </w:r>
    </w:p>
    <w:p w14:paraId="49BBCDBB" w14:textId="77777777" w:rsidR="00771A94" w:rsidRPr="00F05707" w:rsidRDefault="00771A94" w:rsidP="00771A94">
      <w:r w:rsidRPr="00F05707">
        <w:t>•Headphones are not permitted during class time. Any student who are found with them during class time will be asked to remove them or leave the classroom.</w:t>
      </w:r>
    </w:p>
    <w:p w14:paraId="44D05C85" w14:textId="77777777" w:rsidR="00771A94" w:rsidRPr="00F05707" w:rsidRDefault="00771A94" w:rsidP="00771A94">
      <w:r w:rsidRPr="00F05707">
        <w:t>•Ear plugs must not to be used during class time. However, they are allowed for testing purposes.</w:t>
      </w:r>
    </w:p>
    <w:p w14:paraId="0F892AD1" w14:textId="5C5D899E" w:rsidR="00F05707" w:rsidRPr="004056F4" w:rsidRDefault="00771A94" w:rsidP="004056F4">
      <w:r w:rsidRPr="00F05707">
        <w:t>•The use of prohibited electronic devices (as listed above) during assessments (quizzes, exams, etc.) may be considered cheating and may result in receiving a ‘zero’ for the assignment and progressive discipline up to dismissal from the nursing program.</w:t>
      </w:r>
    </w:p>
    <w:p w14:paraId="0BB3519C" w14:textId="77777777" w:rsidR="002A6168" w:rsidRPr="0001664C" w:rsidRDefault="002A6168" w:rsidP="00F249BE">
      <w:pPr>
        <w:rPr>
          <w:b/>
          <w:bCs/>
          <w:sz w:val="28"/>
          <w:szCs w:val="28"/>
          <w:u w:val="single"/>
        </w:rPr>
      </w:pPr>
      <w:r w:rsidRPr="0001664C">
        <w:rPr>
          <w:b/>
          <w:bCs/>
          <w:sz w:val="28"/>
          <w:szCs w:val="28"/>
          <w:u w:val="single"/>
        </w:rPr>
        <w:t>Service Learning</w:t>
      </w:r>
    </w:p>
    <w:p w14:paraId="794E82CB" w14:textId="77777777" w:rsidR="002A6168" w:rsidRPr="0001664C" w:rsidRDefault="002A6168" w:rsidP="00F249BE">
      <w:pPr>
        <w:rPr>
          <w:b/>
          <w:bCs/>
        </w:rPr>
      </w:pPr>
    </w:p>
    <w:p w14:paraId="53FC9DA1" w14:textId="77777777" w:rsidR="002A6168" w:rsidRPr="0001664C" w:rsidRDefault="002A6168" w:rsidP="00F249BE">
      <w:pPr>
        <w:rPr>
          <w:bCs/>
        </w:rPr>
      </w:pPr>
      <w:bookmarkStart w:id="3" w:name="_Hlk75869945"/>
      <w:r w:rsidRPr="0001664C">
        <w:rPr>
          <w:bCs/>
        </w:rPr>
        <w:t xml:space="preserve">At various times in the curriculum, students will be required to participate in activities that promote professional behaviors and service to the college and community that align with the mission and values of the college, the program, and the profession of physical therapy. It is expected that students will adhere to the same professional behaviors noted in the Professionalism section of the course syllabus and the PTA Student Handbook during any and all Service Learning experiences. At the conclusion of any Service Learning Experience, students will be required to submit a Summary of Experience as well as the Survey/Assessment of the Activity. Students will be supervised by a faculty member and that faculty member will submit an Assessment of the Student. </w:t>
      </w:r>
    </w:p>
    <w:p w14:paraId="1D381B4F" w14:textId="77777777" w:rsidR="00CB39B7" w:rsidRPr="0001664C" w:rsidRDefault="00CB39B7" w:rsidP="00F249BE">
      <w:pPr>
        <w:rPr>
          <w:bCs/>
        </w:rPr>
      </w:pPr>
    </w:p>
    <w:p w14:paraId="0C7C55CF" w14:textId="77777777" w:rsidR="00CB39B7" w:rsidRPr="0001664C" w:rsidRDefault="00CB39B7" w:rsidP="00F249BE">
      <w:pPr>
        <w:rPr>
          <w:bCs/>
        </w:rPr>
      </w:pPr>
      <w:r w:rsidRPr="0001664C">
        <w:rPr>
          <w:bCs/>
        </w:rPr>
        <w:t>Assessment of the Service Learning Activities may include any of the following:</w:t>
      </w:r>
    </w:p>
    <w:p w14:paraId="18F48AD8" w14:textId="77777777" w:rsidR="00CB39B7" w:rsidRPr="0001664C" w:rsidRDefault="00CB39B7" w:rsidP="00F249BE">
      <w:pPr>
        <w:rPr>
          <w:bCs/>
        </w:rPr>
      </w:pPr>
    </w:p>
    <w:p w14:paraId="787F2D1F" w14:textId="77777777" w:rsidR="00CB39B7" w:rsidRPr="0001664C" w:rsidRDefault="00CB39B7" w:rsidP="00F249BE">
      <w:pPr>
        <w:pStyle w:val="ListParagraph"/>
        <w:numPr>
          <w:ilvl w:val="0"/>
          <w:numId w:val="26"/>
        </w:numPr>
        <w:rPr>
          <w:bCs/>
        </w:rPr>
      </w:pPr>
      <w:r w:rsidRPr="0001664C">
        <w:rPr>
          <w:bCs/>
        </w:rPr>
        <w:t>Survey completed by the faculty member(s) supervising the activity</w:t>
      </w:r>
    </w:p>
    <w:p w14:paraId="41F3085B" w14:textId="77777777" w:rsidR="00CB39B7" w:rsidRPr="0001664C" w:rsidRDefault="00CB39B7" w:rsidP="00F249BE">
      <w:pPr>
        <w:pStyle w:val="ListParagraph"/>
        <w:numPr>
          <w:ilvl w:val="0"/>
          <w:numId w:val="26"/>
        </w:numPr>
        <w:rPr>
          <w:bCs/>
        </w:rPr>
      </w:pPr>
      <w:r w:rsidRPr="0001664C">
        <w:rPr>
          <w:bCs/>
        </w:rPr>
        <w:t>Survey completed by participants involved in the activity</w:t>
      </w:r>
    </w:p>
    <w:p w14:paraId="23945BE9" w14:textId="77777777" w:rsidR="00CB39B7" w:rsidRPr="0001664C" w:rsidRDefault="00CB39B7" w:rsidP="00F249BE">
      <w:pPr>
        <w:pStyle w:val="ListParagraph"/>
        <w:numPr>
          <w:ilvl w:val="0"/>
          <w:numId w:val="26"/>
        </w:numPr>
        <w:rPr>
          <w:bCs/>
        </w:rPr>
      </w:pPr>
      <w:r w:rsidRPr="0001664C">
        <w:rPr>
          <w:bCs/>
        </w:rPr>
        <w:t>Survey completed by representatives of the organization for which the activity was performed</w:t>
      </w:r>
    </w:p>
    <w:p w14:paraId="0D96ACC0" w14:textId="77777777" w:rsidR="00CB39B7" w:rsidRPr="0001664C" w:rsidRDefault="00CB39B7" w:rsidP="00F249BE">
      <w:pPr>
        <w:pStyle w:val="ListParagraph"/>
        <w:numPr>
          <w:ilvl w:val="0"/>
          <w:numId w:val="26"/>
        </w:numPr>
        <w:rPr>
          <w:bCs/>
        </w:rPr>
      </w:pPr>
      <w:r w:rsidRPr="0001664C">
        <w:rPr>
          <w:bCs/>
        </w:rPr>
        <w:t>Student submission of a Summary of the Experience</w:t>
      </w:r>
    </w:p>
    <w:p w14:paraId="686DF094" w14:textId="77777777" w:rsidR="00CB39B7" w:rsidRPr="0001664C" w:rsidRDefault="00CB39B7" w:rsidP="00F249BE">
      <w:pPr>
        <w:tabs>
          <w:tab w:val="left" w:pos="900"/>
        </w:tabs>
        <w:rPr>
          <w:bCs/>
        </w:rPr>
      </w:pPr>
      <w:r w:rsidRPr="0001664C">
        <w:rPr>
          <w:bCs/>
        </w:rPr>
        <w:tab/>
      </w:r>
    </w:p>
    <w:p w14:paraId="5CB34BC2" w14:textId="77777777" w:rsidR="00CB39B7" w:rsidRPr="0001664C" w:rsidRDefault="00CB39B7" w:rsidP="00F249BE">
      <w:pPr>
        <w:rPr>
          <w:bCs/>
        </w:rPr>
      </w:pPr>
      <w:r w:rsidRPr="0001664C">
        <w:rPr>
          <w:bCs/>
        </w:rPr>
        <w:t xml:space="preserve">Each assessment method is designed to align with course objectives, the Values Based Behaviors for the Physical Therapist Assistant (APTA), and the </w:t>
      </w:r>
      <w:r w:rsidR="00A86CCB" w:rsidRPr="0001664C">
        <w:rPr>
          <w:bCs/>
        </w:rPr>
        <w:t>Standards and Required Elements for Accreditation of Physical Therapist Assistant Education Programs</w:t>
      </w:r>
      <w:r w:rsidRPr="0001664C">
        <w:rPr>
          <w:bCs/>
        </w:rPr>
        <w:t xml:space="preserve"> (CAPTE).</w:t>
      </w:r>
    </w:p>
    <w:bookmarkEnd w:id="3"/>
    <w:p w14:paraId="656E4431" w14:textId="77777777" w:rsidR="00B447B7" w:rsidRPr="0001664C" w:rsidRDefault="00B447B7" w:rsidP="00F249BE">
      <w:pPr>
        <w:tabs>
          <w:tab w:val="left" w:pos="-720"/>
        </w:tabs>
        <w:suppressAutoHyphens/>
        <w:rPr>
          <w:b/>
          <w:spacing w:val="-3"/>
          <w:sz w:val="28"/>
          <w:szCs w:val="28"/>
          <w:u w:val="single"/>
        </w:rPr>
      </w:pPr>
    </w:p>
    <w:p w14:paraId="6DCBB7F1" w14:textId="77777777" w:rsidR="004D483F" w:rsidRDefault="004D483F" w:rsidP="00F249BE">
      <w:pPr>
        <w:tabs>
          <w:tab w:val="left" w:pos="-720"/>
        </w:tabs>
        <w:suppressAutoHyphens/>
        <w:rPr>
          <w:b/>
          <w:spacing w:val="-3"/>
          <w:sz w:val="28"/>
          <w:szCs w:val="28"/>
          <w:u w:val="single"/>
        </w:rPr>
      </w:pPr>
    </w:p>
    <w:p w14:paraId="523AE929" w14:textId="6500E12F" w:rsidR="00EC44A3" w:rsidRPr="0001664C" w:rsidRDefault="00A44FAC" w:rsidP="00F249BE">
      <w:pPr>
        <w:tabs>
          <w:tab w:val="left" w:pos="-720"/>
        </w:tabs>
        <w:suppressAutoHyphens/>
        <w:rPr>
          <w:b/>
          <w:spacing w:val="-3"/>
          <w:sz w:val="28"/>
          <w:szCs w:val="28"/>
          <w:u w:val="single"/>
        </w:rPr>
      </w:pPr>
      <w:r w:rsidRPr="0001664C">
        <w:rPr>
          <w:b/>
          <w:spacing w:val="-3"/>
          <w:sz w:val="28"/>
          <w:szCs w:val="28"/>
          <w:u w:val="single"/>
        </w:rPr>
        <w:lastRenderedPageBreak/>
        <w:t xml:space="preserve">Safety </w:t>
      </w:r>
      <w:r w:rsidR="00B447B7" w:rsidRPr="0001664C">
        <w:rPr>
          <w:b/>
          <w:spacing w:val="-3"/>
          <w:sz w:val="28"/>
          <w:szCs w:val="28"/>
          <w:u w:val="single"/>
        </w:rPr>
        <w:t>in the Lab</w:t>
      </w:r>
    </w:p>
    <w:p w14:paraId="390FB02C" w14:textId="77777777" w:rsidR="00EC44A3" w:rsidRPr="0001664C" w:rsidRDefault="00EC44A3" w:rsidP="00F249BE">
      <w:pPr>
        <w:tabs>
          <w:tab w:val="left" w:pos="-720"/>
        </w:tabs>
        <w:suppressAutoHyphens/>
        <w:rPr>
          <w:b/>
          <w:color w:val="FF0000"/>
          <w:spacing w:val="-3"/>
          <w:sz w:val="28"/>
          <w:szCs w:val="28"/>
        </w:rPr>
      </w:pPr>
    </w:p>
    <w:p w14:paraId="29E65F81" w14:textId="77777777" w:rsidR="00EC44A3" w:rsidRPr="0001664C" w:rsidRDefault="00EC44A3" w:rsidP="00F249BE">
      <w:r w:rsidRPr="0001664C">
        <w:rPr>
          <w:u w:val="single"/>
        </w:rPr>
        <w:t>Hazardous Materials/Exposure Plan</w:t>
      </w:r>
    </w:p>
    <w:p w14:paraId="05EA9156" w14:textId="77777777" w:rsidR="00EC44A3" w:rsidRPr="0001664C" w:rsidRDefault="00EC44A3" w:rsidP="00F249BE">
      <w:pPr>
        <w:ind w:firstLine="432"/>
        <w:rPr>
          <w:b/>
        </w:rPr>
      </w:pPr>
    </w:p>
    <w:p w14:paraId="12D64FEF" w14:textId="77777777" w:rsidR="00EC44A3" w:rsidRPr="0001664C" w:rsidRDefault="00EC44A3" w:rsidP="00F249BE">
      <w:pPr>
        <w:tabs>
          <w:tab w:val="left" w:pos="1080"/>
        </w:tabs>
      </w:pPr>
      <w:r w:rsidRPr="0001664C">
        <w:t xml:space="preserve">Information related to hazardous materials and the exposure plan are located in the Safety Manual. Instructions related to exposure to hazardous materials are posted in all science laboratory classrooms, including the Physical Therapist Assistant Lab.  There is a Material Safety Data Sheet notebook included in the PTA lab with materials specific to this lab. All materials are to be stored and disposed of according to the manufacturer’s instructions. </w:t>
      </w:r>
    </w:p>
    <w:p w14:paraId="42C54670" w14:textId="77777777" w:rsidR="001E210A" w:rsidRPr="0001664C" w:rsidRDefault="001E210A" w:rsidP="00F249BE">
      <w:pPr>
        <w:tabs>
          <w:tab w:val="left" w:pos="1080"/>
        </w:tabs>
        <w:rPr>
          <w:b/>
          <w:u w:val="single"/>
        </w:rPr>
      </w:pPr>
    </w:p>
    <w:p w14:paraId="252BFC86" w14:textId="77777777" w:rsidR="00EC44A3" w:rsidRPr="0001664C" w:rsidRDefault="00EC44A3" w:rsidP="00F249BE">
      <w:pPr>
        <w:tabs>
          <w:tab w:val="left" w:pos="1080"/>
        </w:tabs>
        <w:rPr>
          <w:u w:val="single"/>
        </w:rPr>
      </w:pPr>
      <w:r w:rsidRPr="0001664C">
        <w:rPr>
          <w:u w:val="single"/>
        </w:rPr>
        <w:t>Equipment in the Physical Therapist Assistant Lab/Classroom</w:t>
      </w:r>
    </w:p>
    <w:p w14:paraId="23835F3F" w14:textId="77777777" w:rsidR="00EC44A3" w:rsidRPr="0001664C" w:rsidRDefault="00EC44A3" w:rsidP="00F249BE">
      <w:pPr>
        <w:ind w:firstLine="432"/>
      </w:pPr>
    </w:p>
    <w:p w14:paraId="01E9C111" w14:textId="77777777" w:rsidR="00EC44A3" w:rsidRPr="0001664C" w:rsidRDefault="00EC44A3" w:rsidP="00F249BE">
      <w:r w:rsidRPr="0001664C">
        <w:t xml:space="preserve">A log is maintained within the PTA lab related to maintenance and cleaning of the following equipment: 1) hot pack machine; 2) cold pack machine, and 3) paraffin wax bath. Students participate in the maintenance of temperature logs and cleaning schedules for this equipment. The hot pack machine and the paraffin wax machine are emptied, cleaned, and refilled each year prior the beginning of the </w:t>
      </w:r>
      <w:r w:rsidR="005F53AA" w:rsidRPr="0001664C">
        <w:t>Basic Patient Care</w:t>
      </w:r>
      <w:r w:rsidRPr="0001664C">
        <w:t xml:space="preserve"> course. </w:t>
      </w:r>
    </w:p>
    <w:p w14:paraId="46937E65" w14:textId="3344A164" w:rsidR="00C71372" w:rsidRPr="0001664C" w:rsidRDefault="00EC44A3" w:rsidP="004056F4">
      <w:r w:rsidRPr="0001664C">
        <w:t xml:space="preserve">All electrical equipment in the lab is inspected and calibrated annually to ensure each piece of equipment is in safe working condition. If at any time a piece of equipment is deemed unsafe by the program faculty, it will be pulled from the lab until it is checked and repaired as appropriate. Students must inform faculty of any incident that could increase the risk of injury to another student.  </w:t>
      </w:r>
    </w:p>
    <w:p w14:paraId="2364B50C" w14:textId="77777777" w:rsidR="00B447B7" w:rsidRPr="0001664C" w:rsidRDefault="00B447B7" w:rsidP="00F249BE">
      <w:pPr>
        <w:pStyle w:val="PlainText"/>
        <w:rPr>
          <w:rFonts w:ascii="Times New Roman" w:hAnsi="Times New Roman"/>
          <w:sz w:val="24"/>
          <w:szCs w:val="24"/>
        </w:rPr>
      </w:pPr>
    </w:p>
    <w:p w14:paraId="6982445B" w14:textId="77777777" w:rsidR="001D147F" w:rsidRPr="0001664C" w:rsidRDefault="001D147F" w:rsidP="00F249BE">
      <w:pPr>
        <w:pStyle w:val="PlainText"/>
        <w:rPr>
          <w:rFonts w:ascii="Times New Roman" w:hAnsi="Times New Roman"/>
          <w:sz w:val="24"/>
          <w:szCs w:val="24"/>
        </w:rPr>
      </w:pPr>
      <w:r w:rsidRPr="0001664C">
        <w:rPr>
          <w:rFonts w:ascii="Times New Roman" w:hAnsi="Times New Roman"/>
          <w:sz w:val="24"/>
          <w:szCs w:val="24"/>
        </w:rPr>
        <w:t>The PTA program ensures student safety in the classroom and lab setting by the following:</w:t>
      </w:r>
    </w:p>
    <w:p w14:paraId="45853D56" w14:textId="77777777" w:rsidR="00C71372" w:rsidRPr="0001664C" w:rsidRDefault="00C71372" w:rsidP="00F249BE">
      <w:pPr>
        <w:pStyle w:val="PlainText"/>
        <w:rPr>
          <w:rFonts w:ascii="Times New Roman" w:hAnsi="Times New Roman"/>
          <w:sz w:val="24"/>
          <w:szCs w:val="24"/>
        </w:rPr>
      </w:pPr>
    </w:p>
    <w:p w14:paraId="238EE3C3"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 xml:space="preserve">Equipment is examined and calibrated annually in </w:t>
      </w:r>
      <w:r w:rsidR="006B2766" w:rsidRPr="0001664C">
        <w:rPr>
          <w:rFonts w:ascii="Times New Roman" w:hAnsi="Times New Roman"/>
          <w:sz w:val="24"/>
          <w:szCs w:val="24"/>
        </w:rPr>
        <w:t>the Spring</w:t>
      </w:r>
      <w:r w:rsidRPr="0001664C">
        <w:rPr>
          <w:rFonts w:ascii="Times New Roman" w:hAnsi="Times New Roman"/>
          <w:sz w:val="24"/>
          <w:szCs w:val="24"/>
        </w:rPr>
        <w:t xml:space="preserve"> of each year by a third</w:t>
      </w:r>
      <w:r w:rsidR="009048CE" w:rsidRPr="0001664C">
        <w:rPr>
          <w:rFonts w:ascii="Times New Roman" w:hAnsi="Times New Roman"/>
          <w:sz w:val="24"/>
          <w:szCs w:val="24"/>
        </w:rPr>
        <w:t xml:space="preserve">- </w:t>
      </w:r>
      <w:r w:rsidRPr="0001664C">
        <w:rPr>
          <w:rFonts w:ascii="Times New Roman" w:hAnsi="Times New Roman"/>
          <w:sz w:val="24"/>
          <w:szCs w:val="24"/>
        </w:rPr>
        <w:t xml:space="preserve">party vendor. All equipment in working order is clearly marked by the approval tag applied at the time of calibration. </w:t>
      </w:r>
    </w:p>
    <w:p w14:paraId="3BC4694F"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 xml:space="preserve">Equipment is updated on a 5 to 7 year refresh rate using college and grant funds. </w:t>
      </w:r>
    </w:p>
    <w:p w14:paraId="7908E1C0"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Equipment is maintained in a locked storage area and may only be accessed with permission from program faculty during supervised lab time. These policies are explained to students each semester, posted in the classroom, and outlined in the student handbook. (See Safety Regulations Regarding Use of Equipment in the Program below)</w:t>
      </w:r>
    </w:p>
    <w:p w14:paraId="64C96BB9" w14:textId="77777777" w:rsidR="001D147F" w:rsidRPr="0001664C" w:rsidRDefault="001D147F" w:rsidP="00F249BE">
      <w:pPr>
        <w:pStyle w:val="PlainText"/>
        <w:numPr>
          <w:ilvl w:val="0"/>
          <w:numId w:val="21"/>
        </w:numPr>
        <w:rPr>
          <w:rFonts w:ascii="Times New Roman" w:hAnsi="Times New Roman"/>
          <w:sz w:val="24"/>
          <w:szCs w:val="24"/>
        </w:rPr>
      </w:pPr>
      <w:r w:rsidRPr="0001664C">
        <w:rPr>
          <w:rFonts w:ascii="Times New Roman" w:hAnsi="Times New Roman"/>
          <w:sz w:val="24"/>
          <w:szCs w:val="24"/>
        </w:rPr>
        <w:t>A Material Safety Data Sheet notebook is maintained in the laboratory for quick access in the event of an accident.</w:t>
      </w:r>
    </w:p>
    <w:p w14:paraId="1E36847B" w14:textId="77777777" w:rsidR="00EC44A3" w:rsidRPr="0001664C" w:rsidRDefault="00EC44A3" w:rsidP="00F249BE">
      <w:pPr>
        <w:tabs>
          <w:tab w:val="left" w:pos="-720"/>
        </w:tabs>
        <w:suppressAutoHyphens/>
        <w:rPr>
          <w:b/>
          <w:color w:val="FF0000"/>
          <w:spacing w:val="-3"/>
          <w:sz w:val="28"/>
          <w:szCs w:val="28"/>
        </w:rPr>
      </w:pPr>
    </w:p>
    <w:p w14:paraId="2C852838" w14:textId="77777777" w:rsidR="00EC44A3" w:rsidRPr="0001664C" w:rsidRDefault="00EC44A3" w:rsidP="00F249BE">
      <w:pPr>
        <w:rPr>
          <w:u w:val="single"/>
        </w:rPr>
      </w:pPr>
      <w:r w:rsidRPr="0001664C">
        <w:rPr>
          <w:u w:val="single"/>
        </w:rPr>
        <w:t>Safety Regulations Regarding Use of Equipment in the Program</w:t>
      </w:r>
    </w:p>
    <w:p w14:paraId="0B64B567" w14:textId="77777777" w:rsidR="00DE0C41" w:rsidRPr="0001664C" w:rsidRDefault="00DE0C41" w:rsidP="00F249BE">
      <w:pPr>
        <w:rPr>
          <w:b/>
          <w:sz w:val="28"/>
          <w:szCs w:val="22"/>
          <w:u w:val="single"/>
        </w:rPr>
      </w:pPr>
    </w:p>
    <w:p w14:paraId="318FE7B7" w14:textId="77777777" w:rsidR="00EC44A3" w:rsidRPr="0001664C" w:rsidRDefault="00EC44A3" w:rsidP="00F249BE">
      <w:r w:rsidRPr="0001664C">
        <w:t xml:space="preserve">Laboratory access in unlimited within hours posted but the following rules and regulations apply to utilization of equipment in the laboratory.  </w:t>
      </w:r>
    </w:p>
    <w:p w14:paraId="78B93344" w14:textId="77777777" w:rsidR="00EC44A3" w:rsidRPr="0001664C" w:rsidRDefault="00EC44A3" w:rsidP="00F249BE">
      <w:pPr>
        <w:rPr>
          <w:sz w:val="12"/>
          <w:szCs w:val="12"/>
        </w:rPr>
      </w:pPr>
    </w:p>
    <w:p w14:paraId="73F0A518" w14:textId="77777777" w:rsidR="00EC44A3" w:rsidRPr="0001664C" w:rsidRDefault="00EC44A3" w:rsidP="00F249BE">
      <w:pPr>
        <w:numPr>
          <w:ilvl w:val="0"/>
          <w:numId w:val="9"/>
        </w:numPr>
      </w:pPr>
      <w:r w:rsidRPr="0001664C">
        <w:t>PTA students enrolled in the 1st semester of the technical program ARE NOT ALLOWED to operate equipment without direct supervision until check-offs for individual items are completed (PHT 1200 and PHT 1200L).</w:t>
      </w:r>
    </w:p>
    <w:p w14:paraId="71FA9169" w14:textId="77777777" w:rsidR="00EC44A3" w:rsidRPr="0001664C" w:rsidRDefault="00EC44A3" w:rsidP="00F249BE">
      <w:pPr>
        <w:numPr>
          <w:ilvl w:val="0"/>
          <w:numId w:val="9"/>
        </w:numPr>
        <w:rPr>
          <w:strike/>
        </w:rPr>
      </w:pPr>
      <w:r w:rsidRPr="0001664C">
        <w:lastRenderedPageBreak/>
        <w:t>Students will not perform any treatment on a non-PTA student, faculty member, friend, or family member</w:t>
      </w:r>
      <w:r w:rsidR="004B399B" w:rsidRPr="0001664C">
        <w:t>.</w:t>
      </w:r>
    </w:p>
    <w:p w14:paraId="34A9678D" w14:textId="77777777" w:rsidR="00EC44A3" w:rsidRPr="0001664C" w:rsidRDefault="00EC44A3" w:rsidP="00F249BE">
      <w:pPr>
        <w:numPr>
          <w:ilvl w:val="0"/>
          <w:numId w:val="9"/>
        </w:numPr>
      </w:pPr>
      <w:r w:rsidRPr="0001664C">
        <w:t>All equipment is to be turned off and cleaned following each use; any malfunction is to be reported to program faculty.</w:t>
      </w:r>
    </w:p>
    <w:p w14:paraId="61F6502E" w14:textId="77777777" w:rsidR="00EC44A3" w:rsidRPr="0001664C" w:rsidRDefault="00EC44A3" w:rsidP="00F249BE">
      <w:pPr>
        <w:numPr>
          <w:ilvl w:val="1"/>
          <w:numId w:val="9"/>
        </w:numPr>
      </w:pPr>
      <w:r w:rsidRPr="0001664C">
        <w:t>malfunctioning equipment will be assessed by program faculty to determine safety OR</w:t>
      </w:r>
    </w:p>
    <w:p w14:paraId="416EEB3F" w14:textId="77777777" w:rsidR="00EC44A3" w:rsidRPr="0001664C" w:rsidRDefault="00EC44A3" w:rsidP="00F249BE">
      <w:pPr>
        <w:numPr>
          <w:ilvl w:val="1"/>
          <w:numId w:val="9"/>
        </w:numPr>
      </w:pPr>
      <w:r w:rsidRPr="0001664C">
        <w:t>not used again and labeled "OUT OF ORDER" until equipment can be professionally checked and restored to use</w:t>
      </w:r>
    </w:p>
    <w:p w14:paraId="5743B75D" w14:textId="77777777" w:rsidR="00EC44A3" w:rsidRPr="0001664C" w:rsidRDefault="00EC44A3" w:rsidP="00F249BE">
      <w:pPr>
        <w:numPr>
          <w:ilvl w:val="0"/>
          <w:numId w:val="9"/>
        </w:numPr>
      </w:pPr>
      <w:r w:rsidRPr="0001664C">
        <w:t xml:space="preserve">NOTE: All equipment in the program is adequately maintained and professionally calibrated yearly and is identified with a decal with the most recent calibration date displayed.  </w:t>
      </w:r>
    </w:p>
    <w:p w14:paraId="5BDE3EB4" w14:textId="77777777" w:rsidR="00A44FAC" w:rsidRPr="0001664C" w:rsidRDefault="00A44FAC" w:rsidP="00F249BE">
      <w:pPr>
        <w:tabs>
          <w:tab w:val="left" w:pos="-720"/>
        </w:tabs>
        <w:suppressAutoHyphens/>
        <w:rPr>
          <w:b/>
          <w:spacing w:val="-3"/>
          <w:sz w:val="28"/>
          <w:szCs w:val="28"/>
          <w:u w:val="single"/>
        </w:rPr>
      </w:pPr>
    </w:p>
    <w:p w14:paraId="78186A03" w14:textId="77777777" w:rsidR="000D00CE" w:rsidRPr="0001664C" w:rsidRDefault="000D00CE" w:rsidP="00F249BE">
      <w:pPr>
        <w:rPr>
          <w:rFonts w:eastAsiaTheme="minorHAnsi"/>
          <w:u w:val="single"/>
        </w:rPr>
      </w:pPr>
      <w:r w:rsidRPr="0001664C">
        <w:rPr>
          <w:rFonts w:eastAsiaTheme="minorHAnsi"/>
          <w:u w:val="single"/>
        </w:rPr>
        <w:t xml:space="preserve">Lab Duties Policies and Procedures </w:t>
      </w:r>
    </w:p>
    <w:p w14:paraId="5BA7E123" w14:textId="77777777" w:rsidR="000A2FFA" w:rsidRPr="0001664C" w:rsidRDefault="000A2FFA" w:rsidP="00F249BE">
      <w:pPr>
        <w:rPr>
          <w:rFonts w:eastAsiaTheme="minorHAnsi"/>
          <w:u w:val="single"/>
        </w:rPr>
      </w:pPr>
    </w:p>
    <w:p w14:paraId="5274D2DB" w14:textId="77777777" w:rsidR="000D00CE" w:rsidRPr="0001664C" w:rsidRDefault="000D00CE" w:rsidP="00F249BE">
      <w:pPr>
        <w:rPr>
          <w:rFonts w:eastAsiaTheme="minorHAnsi"/>
        </w:rPr>
      </w:pPr>
      <w:r w:rsidRPr="0001664C">
        <w:rPr>
          <w:rFonts w:eastAsiaTheme="minorHAnsi"/>
        </w:rPr>
        <w:t xml:space="preserve">A log is maintained within the PTA lab related to maintenance and cleaning of the following equipment: 1) hot pack machine; 2) cold pack machine, and 3) paraffin wax bath. Students participate in the maintenance of temperature logs and cleaning schedules for this equipment. The hot pack machine and the paraffin wax machine are emptied, cleaned, and refilled each year prior the beginning of the Basic Patient Care course. </w:t>
      </w:r>
    </w:p>
    <w:p w14:paraId="66C9FEE9" w14:textId="77777777" w:rsidR="000A2FFA" w:rsidRPr="0001664C" w:rsidRDefault="000D00CE" w:rsidP="00F249BE">
      <w:pPr>
        <w:rPr>
          <w:rFonts w:eastAsiaTheme="minorHAnsi"/>
        </w:rPr>
      </w:pPr>
      <w:r w:rsidRPr="0001664C">
        <w:rPr>
          <w:rFonts w:eastAsiaTheme="minorHAnsi"/>
        </w:rPr>
        <w:t>At the beginning of each term a Laundry and Lab Duty Schedule will be provided to students. Each week a team of two students will be responsible for the duties associated with maintaining the lab. It is the team’s responsibility to determine the delineation of duties. The following duties must be performed:</w:t>
      </w:r>
    </w:p>
    <w:p w14:paraId="6E452B4D" w14:textId="77777777" w:rsidR="00C71372" w:rsidRPr="0001664C" w:rsidRDefault="00C71372" w:rsidP="00F249BE">
      <w:pPr>
        <w:rPr>
          <w:rFonts w:eastAsiaTheme="minorHAnsi"/>
        </w:rPr>
      </w:pPr>
    </w:p>
    <w:p w14:paraId="6E9B1012"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Soiled laundry must be washed, folded correctly, and restocked in the linen closet. </w:t>
      </w:r>
    </w:p>
    <w:p w14:paraId="4DC48058" w14:textId="77777777" w:rsidR="000D00CE" w:rsidRPr="0001664C" w:rsidRDefault="000D00CE" w:rsidP="00F249BE">
      <w:pPr>
        <w:numPr>
          <w:ilvl w:val="0"/>
          <w:numId w:val="35"/>
        </w:numPr>
        <w:contextualSpacing/>
        <w:rPr>
          <w:rFonts w:eastAsiaTheme="minorHAnsi"/>
        </w:rPr>
      </w:pPr>
      <w:r w:rsidRPr="0001664C">
        <w:rPr>
          <w:rFonts w:eastAsiaTheme="minorHAnsi"/>
        </w:rPr>
        <w:t>The temperature of the hot pack and cold pack machines must be checked and documented.</w:t>
      </w:r>
    </w:p>
    <w:p w14:paraId="067C88EA" w14:textId="77777777" w:rsidR="000D00CE" w:rsidRPr="0001664C" w:rsidRDefault="000D00CE" w:rsidP="00F249BE">
      <w:pPr>
        <w:numPr>
          <w:ilvl w:val="1"/>
          <w:numId w:val="35"/>
        </w:numPr>
        <w:contextualSpacing/>
        <w:rPr>
          <w:rFonts w:eastAsiaTheme="minorHAnsi"/>
        </w:rPr>
      </w:pPr>
      <w:r w:rsidRPr="0001664C">
        <w:rPr>
          <w:rFonts w:eastAsiaTheme="minorHAnsi"/>
        </w:rPr>
        <w:t xml:space="preserve">Temperatures should be documented </w:t>
      </w:r>
      <w:r w:rsidRPr="0001664C">
        <w:rPr>
          <w:rFonts w:eastAsiaTheme="minorHAnsi"/>
          <w:b/>
        </w:rPr>
        <w:t>weekly</w:t>
      </w:r>
      <w:r w:rsidRPr="0001664C">
        <w:rPr>
          <w:rFonts w:eastAsiaTheme="minorHAnsi"/>
        </w:rPr>
        <w:t xml:space="preserve"> (Monday morning) when the hot packs and cold packs </w:t>
      </w:r>
      <w:r w:rsidRPr="0001664C">
        <w:rPr>
          <w:rFonts w:eastAsiaTheme="minorHAnsi"/>
          <w:b/>
        </w:rPr>
        <w:t>ARE</w:t>
      </w:r>
      <w:r w:rsidRPr="0001664C">
        <w:rPr>
          <w:rFonts w:eastAsiaTheme="minorHAnsi"/>
        </w:rPr>
        <w:t xml:space="preserve"> </w:t>
      </w:r>
      <w:r w:rsidRPr="0001664C">
        <w:rPr>
          <w:rFonts w:eastAsiaTheme="minorHAnsi"/>
          <w:b/>
        </w:rPr>
        <w:t>NOT</w:t>
      </w:r>
      <w:r w:rsidRPr="0001664C">
        <w:rPr>
          <w:rFonts w:eastAsiaTheme="minorHAnsi"/>
        </w:rPr>
        <w:t xml:space="preserve"> being used.</w:t>
      </w:r>
    </w:p>
    <w:p w14:paraId="729D1D6C" w14:textId="77777777" w:rsidR="000D00CE" w:rsidRPr="0001664C" w:rsidRDefault="000D00CE" w:rsidP="00F249BE">
      <w:pPr>
        <w:numPr>
          <w:ilvl w:val="1"/>
          <w:numId w:val="35"/>
        </w:numPr>
        <w:contextualSpacing/>
        <w:rPr>
          <w:rFonts w:eastAsiaTheme="minorHAnsi"/>
        </w:rPr>
      </w:pPr>
      <w:r w:rsidRPr="0001664C">
        <w:rPr>
          <w:rFonts w:eastAsiaTheme="minorHAnsi"/>
        </w:rPr>
        <w:t xml:space="preserve">Temperatures should be documented </w:t>
      </w:r>
      <w:r w:rsidRPr="0001664C">
        <w:rPr>
          <w:rFonts w:eastAsiaTheme="minorHAnsi"/>
          <w:b/>
        </w:rPr>
        <w:t xml:space="preserve">daily </w:t>
      </w:r>
      <w:r w:rsidRPr="0001664C">
        <w:rPr>
          <w:rFonts w:eastAsiaTheme="minorHAnsi"/>
        </w:rPr>
        <w:t xml:space="preserve">(in the morning) when the hot packs and cold packs </w:t>
      </w:r>
      <w:r w:rsidRPr="0001664C">
        <w:rPr>
          <w:rFonts w:eastAsiaTheme="minorHAnsi"/>
          <w:b/>
        </w:rPr>
        <w:t xml:space="preserve">ARE </w:t>
      </w:r>
      <w:r w:rsidRPr="0001664C">
        <w:rPr>
          <w:rFonts w:eastAsiaTheme="minorHAnsi"/>
        </w:rPr>
        <w:t xml:space="preserve">being used. </w:t>
      </w:r>
    </w:p>
    <w:p w14:paraId="107E9CB7"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The temperature of the paraffin wax bath should be checked and documented </w:t>
      </w:r>
      <w:r w:rsidRPr="0001664C">
        <w:rPr>
          <w:rFonts w:eastAsiaTheme="minorHAnsi"/>
          <w:b/>
        </w:rPr>
        <w:t>daily</w:t>
      </w:r>
      <w:r w:rsidRPr="0001664C">
        <w:rPr>
          <w:rFonts w:eastAsiaTheme="minorHAnsi"/>
        </w:rPr>
        <w:t xml:space="preserve"> during the period of time it is in use during the Basic Patient Care class. </w:t>
      </w:r>
    </w:p>
    <w:p w14:paraId="644EE248" w14:textId="77777777" w:rsidR="000D00CE" w:rsidRPr="0001664C" w:rsidRDefault="000D00CE" w:rsidP="00F249BE">
      <w:pPr>
        <w:numPr>
          <w:ilvl w:val="0"/>
          <w:numId w:val="35"/>
        </w:numPr>
        <w:contextualSpacing/>
        <w:rPr>
          <w:rFonts w:eastAsiaTheme="minorHAnsi"/>
        </w:rPr>
      </w:pPr>
      <w:r w:rsidRPr="0001664C">
        <w:rPr>
          <w:rFonts w:eastAsiaTheme="minorHAnsi"/>
        </w:rPr>
        <w:t>The hot pack machines should be adequately filled.</w:t>
      </w:r>
    </w:p>
    <w:p w14:paraId="414BE123" w14:textId="77777777" w:rsidR="000D00CE" w:rsidRPr="0001664C" w:rsidRDefault="000D00CE" w:rsidP="00F249BE">
      <w:pPr>
        <w:numPr>
          <w:ilvl w:val="0"/>
          <w:numId w:val="35"/>
        </w:numPr>
        <w:contextualSpacing/>
        <w:rPr>
          <w:rFonts w:eastAsiaTheme="minorHAnsi"/>
        </w:rPr>
      </w:pPr>
      <w:r w:rsidRPr="0001664C">
        <w:rPr>
          <w:rFonts w:eastAsiaTheme="minorHAnsi"/>
        </w:rPr>
        <w:t>The lab is to be neat and clean. No trash should left in the lab at the end of the day.</w:t>
      </w:r>
    </w:p>
    <w:p w14:paraId="1708D4A8" w14:textId="77777777" w:rsidR="000D00CE" w:rsidRPr="0001664C" w:rsidRDefault="000D00CE" w:rsidP="00F249BE">
      <w:pPr>
        <w:numPr>
          <w:ilvl w:val="0"/>
          <w:numId w:val="35"/>
        </w:numPr>
        <w:contextualSpacing/>
        <w:rPr>
          <w:rFonts w:eastAsiaTheme="minorHAnsi"/>
        </w:rPr>
      </w:pPr>
      <w:r w:rsidRPr="0001664C">
        <w:rPr>
          <w:rFonts w:eastAsiaTheme="minorHAnsi"/>
        </w:rPr>
        <w:t>Straighten pillows and bolsters on the mat tables.</w:t>
      </w:r>
    </w:p>
    <w:p w14:paraId="48D2FBCF" w14:textId="77777777" w:rsidR="000D00CE" w:rsidRPr="0001664C" w:rsidRDefault="000D00CE" w:rsidP="00F249BE">
      <w:pPr>
        <w:numPr>
          <w:ilvl w:val="0"/>
          <w:numId w:val="35"/>
        </w:numPr>
        <w:contextualSpacing/>
        <w:rPr>
          <w:rFonts w:eastAsiaTheme="minorHAnsi"/>
        </w:rPr>
      </w:pPr>
      <w:r w:rsidRPr="0001664C">
        <w:rPr>
          <w:rFonts w:eastAsiaTheme="minorHAnsi"/>
        </w:rPr>
        <w:t>Put away supplies use for lab practice (i.e. ace wraps, ES supplies, goniometers, etc.).</w:t>
      </w:r>
    </w:p>
    <w:p w14:paraId="611318AD" w14:textId="77777777" w:rsidR="000D00CE" w:rsidRPr="0001664C" w:rsidRDefault="000D00CE" w:rsidP="00F249BE">
      <w:pPr>
        <w:numPr>
          <w:ilvl w:val="0"/>
          <w:numId w:val="35"/>
        </w:numPr>
        <w:contextualSpacing/>
        <w:rPr>
          <w:rFonts w:eastAsiaTheme="minorHAnsi"/>
        </w:rPr>
      </w:pPr>
      <w:r w:rsidRPr="0001664C">
        <w:rPr>
          <w:rFonts w:eastAsiaTheme="minorHAnsi"/>
        </w:rPr>
        <w:t>Turn off all electrical equipment (i.e. coffee maker, treadmill, upper body ergometer, etc.).</w:t>
      </w:r>
    </w:p>
    <w:p w14:paraId="34A694F1"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Tables and chairs should be returned to their normal positions. </w:t>
      </w:r>
    </w:p>
    <w:p w14:paraId="75ACB132" w14:textId="77777777" w:rsidR="000D00CE" w:rsidRPr="0001664C" w:rsidRDefault="000D00CE" w:rsidP="00F249BE">
      <w:pPr>
        <w:numPr>
          <w:ilvl w:val="0"/>
          <w:numId w:val="35"/>
        </w:numPr>
        <w:contextualSpacing/>
        <w:rPr>
          <w:rFonts w:eastAsiaTheme="minorHAnsi"/>
        </w:rPr>
      </w:pPr>
      <w:r w:rsidRPr="0001664C">
        <w:rPr>
          <w:rFonts w:eastAsiaTheme="minorHAnsi"/>
        </w:rPr>
        <w:t xml:space="preserve">Check the refrigerators weekly for spoiled or out of date food. </w:t>
      </w:r>
    </w:p>
    <w:p w14:paraId="7D16CE96" w14:textId="77777777" w:rsidR="00DE0C41" w:rsidRPr="0001664C" w:rsidRDefault="00DE0C41" w:rsidP="00F249BE">
      <w:pPr>
        <w:rPr>
          <w:rFonts w:eastAsiaTheme="minorHAnsi"/>
        </w:rPr>
      </w:pPr>
    </w:p>
    <w:p w14:paraId="6F004168" w14:textId="77777777" w:rsidR="00C71372" w:rsidRPr="0001664C" w:rsidRDefault="000D00CE" w:rsidP="00F249BE">
      <w:pPr>
        <w:rPr>
          <w:rFonts w:eastAsiaTheme="minorHAnsi"/>
        </w:rPr>
      </w:pPr>
      <w:r w:rsidRPr="0001664C">
        <w:rPr>
          <w:rFonts w:eastAsiaTheme="minorHAnsi"/>
        </w:rPr>
        <w:t xml:space="preserve">Points will be deducted from the Professionalism Bank in the event that the assigned duties have not been completed.  </w:t>
      </w:r>
    </w:p>
    <w:p w14:paraId="77DA28CA" w14:textId="77777777" w:rsidR="004B399B" w:rsidRPr="0001664C" w:rsidRDefault="004B399B" w:rsidP="00F249BE">
      <w:pPr>
        <w:rPr>
          <w:rFonts w:eastAsiaTheme="minorHAnsi"/>
        </w:rPr>
      </w:pPr>
    </w:p>
    <w:p w14:paraId="075BD0E3" w14:textId="77777777" w:rsidR="000D00CE" w:rsidRPr="0001664C" w:rsidRDefault="000D00CE" w:rsidP="00F249BE">
      <w:pPr>
        <w:tabs>
          <w:tab w:val="left" w:pos="-720"/>
        </w:tabs>
        <w:suppressAutoHyphens/>
        <w:rPr>
          <w:b/>
          <w:spacing w:val="-3"/>
          <w:u w:val="single"/>
        </w:rPr>
      </w:pPr>
    </w:p>
    <w:p w14:paraId="68693F8C" w14:textId="77777777" w:rsidR="00E50A84" w:rsidRPr="0001664C" w:rsidRDefault="00E50A84" w:rsidP="00F249BE">
      <w:pPr>
        <w:tabs>
          <w:tab w:val="left" w:pos="-720"/>
        </w:tabs>
        <w:suppressAutoHyphens/>
        <w:rPr>
          <w:b/>
          <w:spacing w:val="-3"/>
          <w:sz w:val="28"/>
          <w:szCs w:val="28"/>
          <w:u w:val="single"/>
        </w:rPr>
      </w:pPr>
      <w:r w:rsidRPr="0001664C">
        <w:rPr>
          <w:b/>
          <w:spacing w:val="-3"/>
          <w:sz w:val="28"/>
          <w:szCs w:val="28"/>
          <w:u w:val="single"/>
        </w:rPr>
        <w:lastRenderedPageBreak/>
        <w:t>Standard Precautions</w:t>
      </w:r>
    </w:p>
    <w:p w14:paraId="28B7C8B5" w14:textId="77777777" w:rsidR="00E50A84" w:rsidRPr="0001664C" w:rsidRDefault="00E50A84" w:rsidP="00F249BE">
      <w:pPr>
        <w:tabs>
          <w:tab w:val="left" w:pos="-720"/>
        </w:tabs>
        <w:suppressAutoHyphens/>
        <w:rPr>
          <w:b/>
          <w:spacing w:val="-3"/>
          <w:sz w:val="28"/>
          <w:szCs w:val="28"/>
          <w:u w:val="single"/>
        </w:rPr>
      </w:pPr>
    </w:p>
    <w:p w14:paraId="2D9BA258" w14:textId="77777777" w:rsidR="005B6217" w:rsidRPr="0001664C" w:rsidRDefault="00E50A84" w:rsidP="005B6217">
      <w:pPr>
        <w:jc w:val="both"/>
        <w:rPr>
          <w:sz w:val="22"/>
          <w:szCs w:val="22"/>
        </w:rPr>
      </w:pPr>
      <w:r w:rsidRPr="0001664C">
        <w:rPr>
          <w:spacing w:val="-3"/>
        </w:rPr>
        <w:t xml:space="preserve">PTA program students will comply with Standard Precautions both in the classroom and the clinical setting.  </w:t>
      </w:r>
      <w:r w:rsidR="005B6217" w:rsidRPr="0001664C">
        <w:rPr>
          <w:sz w:val="22"/>
          <w:szCs w:val="22"/>
        </w:rPr>
        <w:t xml:space="preserve">Prior to attending the first clinical rotation, all students have been introduced to aspects of patient confidentiality, including HIPAA, protected health information, and privacy practices as well as safety standards related to infection control and universal precautions when completing the Topics in Physical Therapy course. Infection control and universal precautions is further expanded upon during the Basic Patient Care course and integrated/applied in all technical courses. </w:t>
      </w:r>
    </w:p>
    <w:p w14:paraId="46AFD499" w14:textId="77777777" w:rsidR="005B6217" w:rsidRPr="0001664C" w:rsidRDefault="005B6217" w:rsidP="005B6217">
      <w:pPr>
        <w:jc w:val="both"/>
        <w:rPr>
          <w:sz w:val="22"/>
          <w:szCs w:val="22"/>
        </w:rPr>
      </w:pPr>
    </w:p>
    <w:p w14:paraId="627BC81F" w14:textId="77777777" w:rsidR="00E50A84" w:rsidRPr="0001664C" w:rsidRDefault="0024044E" w:rsidP="00F249BE">
      <w:pPr>
        <w:tabs>
          <w:tab w:val="left" w:pos="-720"/>
        </w:tabs>
        <w:suppressAutoHyphens/>
        <w:rPr>
          <w:b/>
          <w:spacing w:val="-3"/>
          <w:sz w:val="28"/>
          <w:szCs w:val="28"/>
          <w:u w:val="single"/>
        </w:rPr>
      </w:pPr>
      <w:r w:rsidRPr="0001664C">
        <w:rPr>
          <w:b/>
          <w:spacing w:val="-3"/>
          <w:sz w:val="28"/>
          <w:szCs w:val="28"/>
          <w:u w:val="single"/>
        </w:rPr>
        <w:t>Informed Consent</w:t>
      </w:r>
    </w:p>
    <w:p w14:paraId="41B94599" w14:textId="77777777" w:rsidR="0024044E" w:rsidRPr="0001664C" w:rsidRDefault="0024044E" w:rsidP="00F249BE">
      <w:pPr>
        <w:tabs>
          <w:tab w:val="left" w:pos="-720"/>
        </w:tabs>
        <w:suppressAutoHyphens/>
        <w:rPr>
          <w:b/>
          <w:spacing w:val="-3"/>
          <w:u w:val="single"/>
        </w:rPr>
      </w:pPr>
    </w:p>
    <w:p w14:paraId="7BAFCD7A" w14:textId="77777777" w:rsidR="0024044E" w:rsidRPr="0001664C" w:rsidRDefault="0024044E" w:rsidP="00F249BE">
      <w:r w:rsidRPr="0001664C">
        <w:t xml:space="preserve">The purpose of laboratory training in the Physical Therapist Assistant education is to allow the student, through practice on human beings, to achieve skill and proficiency in the administration of physical therapy measurement and treatment procedures before applying these techniques to clients in a clinical setting. </w:t>
      </w:r>
    </w:p>
    <w:p w14:paraId="226ACBCA" w14:textId="77777777" w:rsidR="0024044E" w:rsidRPr="0001664C" w:rsidRDefault="0024044E" w:rsidP="00F249BE"/>
    <w:p w14:paraId="7618D1A2" w14:textId="77777777" w:rsidR="00C71372" w:rsidRPr="0001664C" w:rsidRDefault="00C71372" w:rsidP="00F249BE"/>
    <w:p w14:paraId="312F181B" w14:textId="77777777" w:rsidR="0024044E" w:rsidRPr="0001664C" w:rsidRDefault="0024044E" w:rsidP="00F249BE">
      <w:r w:rsidRPr="0001664C">
        <w:t>Students will be expected to participate in simulation of clinical practice to include:</w:t>
      </w:r>
    </w:p>
    <w:p w14:paraId="76BC9F25" w14:textId="77777777" w:rsidR="005B6217" w:rsidRPr="0001664C" w:rsidRDefault="005B6217" w:rsidP="00F249BE"/>
    <w:p w14:paraId="3D323864" w14:textId="77777777" w:rsidR="0024044E" w:rsidRPr="0001664C" w:rsidRDefault="0024044E" w:rsidP="00F249BE">
      <w:pPr>
        <w:ind w:right="-360"/>
      </w:pPr>
      <w:r w:rsidRPr="0001664C">
        <w:t>1) Student</w:t>
      </w:r>
      <w:r w:rsidRPr="0001664C">
        <w:rPr>
          <w:i/>
        </w:rPr>
        <w:t xml:space="preserve"> </w:t>
      </w:r>
      <w:r w:rsidRPr="0001664C">
        <w:rPr>
          <w:b/>
          <w:i/>
        </w:rPr>
        <w:t xml:space="preserve">administrator </w:t>
      </w:r>
      <w:r w:rsidRPr="0001664C">
        <w:t>of application to patient/client or other student acting as patient and</w:t>
      </w:r>
    </w:p>
    <w:p w14:paraId="4AAA282C" w14:textId="77777777" w:rsidR="0024044E" w:rsidRPr="0001664C" w:rsidRDefault="0024044E" w:rsidP="00F249BE">
      <w:r w:rsidRPr="0001664C">
        <w:t>2) Student</w:t>
      </w:r>
      <w:r w:rsidRPr="0001664C">
        <w:rPr>
          <w:b/>
          <w:i/>
        </w:rPr>
        <w:t xml:space="preserve"> receiver</w:t>
      </w:r>
      <w:r w:rsidRPr="0001664C">
        <w:t xml:space="preserve"> of application, acting as the patient/client during the application of physical therapy procedures being practiced by your classmates.  </w:t>
      </w:r>
    </w:p>
    <w:p w14:paraId="7CD403A3" w14:textId="77777777" w:rsidR="003819AC" w:rsidRPr="0001664C" w:rsidRDefault="003819AC" w:rsidP="00F249BE"/>
    <w:p w14:paraId="6C9C7461" w14:textId="77777777" w:rsidR="0024044E" w:rsidRPr="0001664C" w:rsidRDefault="0024044E" w:rsidP="00F249BE">
      <w:r w:rsidRPr="0001664C">
        <w:t>There are some risks inherent to acting as a</w:t>
      </w:r>
      <w:r w:rsidRPr="0001664C">
        <w:rPr>
          <w:b/>
          <w:i/>
        </w:rPr>
        <w:t xml:space="preserve"> receiver</w:t>
      </w:r>
      <w:r w:rsidRPr="0001664C">
        <w:t xml:space="preserve"> to include but not limited to:</w:t>
      </w:r>
    </w:p>
    <w:p w14:paraId="4929AA4B" w14:textId="77777777" w:rsidR="0024044E" w:rsidRPr="0001664C" w:rsidRDefault="0024044E" w:rsidP="00F249BE">
      <w:pPr>
        <w:numPr>
          <w:ilvl w:val="0"/>
          <w:numId w:val="8"/>
        </w:numPr>
      </w:pPr>
      <w:r w:rsidRPr="0001664C">
        <w:t>heat injury (burning with heating agents)</w:t>
      </w:r>
    </w:p>
    <w:p w14:paraId="5E76DF3A" w14:textId="77777777" w:rsidR="0024044E" w:rsidRPr="0001664C" w:rsidRDefault="0024044E" w:rsidP="00F249BE">
      <w:pPr>
        <w:numPr>
          <w:ilvl w:val="0"/>
          <w:numId w:val="8"/>
        </w:numPr>
      </w:pPr>
      <w:r w:rsidRPr="0001664C">
        <w:t>electrical stimulation burns</w:t>
      </w:r>
    </w:p>
    <w:p w14:paraId="115EA810" w14:textId="77777777" w:rsidR="0024044E" w:rsidRPr="0001664C" w:rsidRDefault="0024044E" w:rsidP="00F249BE">
      <w:pPr>
        <w:numPr>
          <w:ilvl w:val="0"/>
          <w:numId w:val="8"/>
        </w:numPr>
      </w:pPr>
      <w:r w:rsidRPr="0001664C">
        <w:t>cold hypersensitivity with ice application</w:t>
      </w:r>
    </w:p>
    <w:p w14:paraId="7762282E" w14:textId="77777777" w:rsidR="0024044E" w:rsidRPr="0001664C" w:rsidRDefault="0024044E" w:rsidP="00F249BE">
      <w:pPr>
        <w:numPr>
          <w:ilvl w:val="0"/>
          <w:numId w:val="8"/>
        </w:numPr>
      </w:pPr>
      <w:r w:rsidRPr="0001664C">
        <w:t>dignity issues with inappropriate draping and/or exposure of body segments</w:t>
      </w:r>
    </w:p>
    <w:p w14:paraId="0BAC59A9" w14:textId="77777777" w:rsidR="0024044E" w:rsidRPr="0001664C" w:rsidRDefault="0024044E" w:rsidP="00F249BE">
      <w:pPr>
        <w:numPr>
          <w:ilvl w:val="0"/>
          <w:numId w:val="8"/>
        </w:numPr>
      </w:pPr>
      <w:r w:rsidRPr="0001664C">
        <w:t>personal injury with transfers, bed mobility, wheelchair utilization, gait training with assistive devices, etc.</w:t>
      </w:r>
    </w:p>
    <w:p w14:paraId="6DF86010" w14:textId="77777777" w:rsidR="0024044E" w:rsidRPr="0001664C" w:rsidRDefault="0024044E" w:rsidP="00F249BE">
      <w:pPr>
        <w:numPr>
          <w:ilvl w:val="0"/>
          <w:numId w:val="8"/>
        </w:numPr>
      </w:pPr>
      <w:r w:rsidRPr="0001664C">
        <w:t>soreness with participation in therapeutic exercises and mobilization techniques</w:t>
      </w:r>
    </w:p>
    <w:p w14:paraId="6C8A4470" w14:textId="77777777" w:rsidR="0024044E" w:rsidRPr="0001664C" w:rsidRDefault="0024044E" w:rsidP="00F249BE">
      <w:pPr>
        <w:ind w:left="360"/>
      </w:pPr>
    </w:p>
    <w:p w14:paraId="0F707BFE" w14:textId="77777777" w:rsidR="0024044E" w:rsidRPr="0001664C" w:rsidRDefault="0024044E" w:rsidP="00F249BE">
      <w:r w:rsidRPr="0001664C">
        <w:t xml:space="preserve">Safety measures are implemented to ensure the </w:t>
      </w:r>
      <w:r w:rsidRPr="0001664C">
        <w:rPr>
          <w:b/>
          <w:i/>
        </w:rPr>
        <w:t>receiver</w:t>
      </w:r>
      <w:r w:rsidRPr="0001664C">
        <w:t xml:space="preserve"> does not experience these outcomes.  All equipment in the program is adequately maintained and professionally calibrated yearly identified with a decal with the most recent calibration date displayed.  In addition, any situation arising will be handled with the appropriate level of assistance required as assessed by the instructor/s. </w:t>
      </w:r>
      <w:r w:rsidR="005B6217" w:rsidRPr="0001664C">
        <w:t xml:space="preserve"> Students provide Informed Consent to participate in the lab by signing the Informed Consent Form found on </w:t>
      </w:r>
      <w:r w:rsidR="005B6217" w:rsidRPr="0001664C">
        <w:rPr>
          <w:b/>
          <w:color w:val="7030A0"/>
        </w:rPr>
        <w:t>page 35</w:t>
      </w:r>
      <w:r w:rsidR="005B6217" w:rsidRPr="0001664C">
        <w:rPr>
          <w:color w:val="7030A0"/>
        </w:rPr>
        <w:t xml:space="preserve"> </w:t>
      </w:r>
      <w:r w:rsidR="005B6217" w:rsidRPr="0001664C">
        <w:t xml:space="preserve">of this Handbook. </w:t>
      </w:r>
    </w:p>
    <w:p w14:paraId="69518A20" w14:textId="77777777" w:rsidR="005B6217" w:rsidRPr="0001664C" w:rsidRDefault="005B6217" w:rsidP="00F249BE"/>
    <w:p w14:paraId="782CD912" w14:textId="77777777" w:rsidR="005B6217" w:rsidRDefault="005B6217" w:rsidP="00F249BE">
      <w:r w:rsidRPr="0001664C">
        <w:t xml:space="preserve">At times, volunteers will serve as patient simulators during the lab portion of a course or during lab practical examinations. All patient simulators, or their designee, are required to provide informed consent as indicated by signing the Informed Consent/Liability Waiver for Non-Student Participation. These forms are maintained by the Program Coordinator. </w:t>
      </w:r>
    </w:p>
    <w:p w14:paraId="1C0B6AF9" w14:textId="77777777" w:rsidR="001C5238" w:rsidRDefault="001C5238" w:rsidP="00F249BE"/>
    <w:p w14:paraId="71CF2A71" w14:textId="77777777" w:rsidR="001C5238" w:rsidRPr="0001664C" w:rsidRDefault="001C5238" w:rsidP="00F249BE"/>
    <w:p w14:paraId="6B907382" w14:textId="77777777" w:rsidR="00A71E04" w:rsidRPr="0001664C" w:rsidRDefault="00A71E04" w:rsidP="00F249BE">
      <w:pPr>
        <w:tabs>
          <w:tab w:val="center" w:pos="4680"/>
        </w:tabs>
        <w:suppressAutoHyphens/>
        <w:rPr>
          <w:b/>
          <w:spacing w:val="-3"/>
          <w:sz w:val="28"/>
          <w:szCs w:val="28"/>
          <w:u w:val="single"/>
        </w:rPr>
      </w:pPr>
    </w:p>
    <w:p w14:paraId="1FAC38B1" w14:textId="77777777" w:rsidR="0024044E" w:rsidRPr="0001664C" w:rsidRDefault="0024044E" w:rsidP="00F249BE">
      <w:pPr>
        <w:tabs>
          <w:tab w:val="center" w:pos="4680"/>
        </w:tabs>
        <w:suppressAutoHyphens/>
        <w:rPr>
          <w:b/>
          <w:spacing w:val="-3"/>
          <w:sz w:val="28"/>
          <w:szCs w:val="28"/>
          <w:u w:val="single"/>
        </w:rPr>
      </w:pPr>
      <w:r w:rsidRPr="0001664C">
        <w:rPr>
          <w:b/>
          <w:spacing w:val="-3"/>
          <w:sz w:val="28"/>
          <w:szCs w:val="28"/>
          <w:u w:val="single"/>
        </w:rPr>
        <w:lastRenderedPageBreak/>
        <w:t>Accident or Injury Incident Reports</w:t>
      </w:r>
    </w:p>
    <w:p w14:paraId="2D079886" w14:textId="77777777" w:rsidR="0024044E" w:rsidRPr="0001664C" w:rsidRDefault="0024044E" w:rsidP="00F249BE">
      <w:pPr>
        <w:tabs>
          <w:tab w:val="center" w:pos="4680"/>
        </w:tabs>
        <w:suppressAutoHyphens/>
        <w:rPr>
          <w:spacing w:val="-3"/>
          <w:sz w:val="28"/>
          <w:szCs w:val="28"/>
          <w:u w:val="single"/>
        </w:rPr>
      </w:pPr>
    </w:p>
    <w:p w14:paraId="17730554" w14:textId="77777777" w:rsidR="0024044E" w:rsidRPr="0001664C" w:rsidRDefault="0024044E" w:rsidP="00F249BE">
      <w:pPr>
        <w:tabs>
          <w:tab w:val="left" w:pos="-720"/>
        </w:tabs>
        <w:suppressAutoHyphens/>
        <w:rPr>
          <w:spacing w:val="-3"/>
        </w:rPr>
      </w:pPr>
      <w:r w:rsidRPr="0001664C">
        <w:rPr>
          <w:spacing w:val="-3"/>
        </w:rPr>
        <w:t>Incident reports are utilized in the classroom or laboratory settings when an error or accident has occurred (i.e. injury involving student, patient, staff, visitor, etc.).  In the event that an accident or error occurs, the student will first notify the laboratory/classroom instructor, and then obtain an incident report form to complete.</w:t>
      </w:r>
    </w:p>
    <w:p w14:paraId="32A02748" w14:textId="77777777" w:rsidR="0024044E" w:rsidRPr="0001664C" w:rsidRDefault="0024044E" w:rsidP="00F249BE">
      <w:pPr>
        <w:tabs>
          <w:tab w:val="left" w:pos="-720"/>
        </w:tabs>
        <w:suppressAutoHyphens/>
        <w:rPr>
          <w:spacing w:val="-3"/>
          <w:sz w:val="8"/>
          <w:szCs w:val="8"/>
        </w:rPr>
      </w:pPr>
    </w:p>
    <w:p w14:paraId="450FBEBC" w14:textId="77777777" w:rsidR="00A44FAC" w:rsidRPr="0001664C" w:rsidRDefault="0024044E" w:rsidP="00F249BE">
      <w:pPr>
        <w:tabs>
          <w:tab w:val="left" w:pos="-720"/>
        </w:tabs>
        <w:suppressAutoHyphens/>
        <w:rPr>
          <w:spacing w:val="-3"/>
        </w:rPr>
      </w:pPr>
      <w:r w:rsidRPr="0001664C">
        <w:rPr>
          <w:spacing w:val="-3"/>
        </w:rPr>
        <w:t xml:space="preserve">The student is responsible for writing the incident report on the institution's Incident Report Form.  The student will also complete the Florida Gateway College Incident Report form and schedule a conference with the Instructor, Coordinator of the Physical Therapist Assistant Program, and the Dean of Occupational Programs within one week after the incident.  The purpose of the conference is problem solving to prevent other occurrences and obtain satisfactory resolution.  </w:t>
      </w:r>
    </w:p>
    <w:p w14:paraId="08151A60" w14:textId="77777777" w:rsidR="00804E3F" w:rsidRPr="0001664C" w:rsidRDefault="00804E3F" w:rsidP="00F249BE">
      <w:pPr>
        <w:tabs>
          <w:tab w:val="left" w:pos="-720"/>
        </w:tabs>
        <w:suppressAutoHyphens/>
        <w:rPr>
          <w:spacing w:val="-3"/>
        </w:rPr>
      </w:pPr>
    </w:p>
    <w:p w14:paraId="2CA193D1" w14:textId="77777777" w:rsidR="00804E3F" w:rsidRPr="0001664C" w:rsidRDefault="00804E3F" w:rsidP="00F249BE">
      <w:pPr>
        <w:tabs>
          <w:tab w:val="left" w:pos="-720"/>
        </w:tabs>
        <w:suppressAutoHyphens/>
        <w:rPr>
          <w:b/>
          <w:spacing w:val="-3"/>
          <w:sz w:val="28"/>
          <w:szCs w:val="28"/>
          <w:u w:val="single"/>
        </w:rPr>
      </w:pPr>
    </w:p>
    <w:p w14:paraId="4DB08294"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Employment while in PTA Program</w:t>
      </w:r>
    </w:p>
    <w:p w14:paraId="078E56D0" w14:textId="77777777" w:rsidR="00897EA0" w:rsidRPr="0001664C" w:rsidRDefault="00897EA0" w:rsidP="00F249BE">
      <w:pPr>
        <w:tabs>
          <w:tab w:val="center" w:pos="4680"/>
        </w:tabs>
        <w:suppressAutoHyphens/>
        <w:rPr>
          <w:b/>
          <w:spacing w:val="-3"/>
          <w:sz w:val="28"/>
          <w:szCs w:val="28"/>
          <w:u w:val="single"/>
        </w:rPr>
      </w:pPr>
    </w:p>
    <w:p w14:paraId="7AA52461" w14:textId="77777777" w:rsidR="00897EA0" w:rsidRPr="0001664C" w:rsidRDefault="00897EA0" w:rsidP="00F249BE">
      <w:pPr>
        <w:tabs>
          <w:tab w:val="left" w:pos="-720"/>
        </w:tabs>
        <w:suppressAutoHyphens/>
        <w:rPr>
          <w:spacing w:val="-3"/>
        </w:rPr>
      </w:pPr>
      <w:r w:rsidRPr="0001664C">
        <w:rPr>
          <w:spacing w:val="-3"/>
        </w:rPr>
        <w:t xml:space="preserve">Employment, while in the PTA Program, may be possible on a part time basis, but full time employment is discouraged.  Employment during clinical affiliations is </w:t>
      </w:r>
      <w:r w:rsidRPr="0001664C">
        <w:rPr>
          <w:spacing w:val="-3"/>
          <w:u w:val="single"/>
        </w:rPr>
        <w:t>strongly discouraged</w:t>
      </w:r>
      <w:r w:rsidRPr="0001664C">
        <w:rPr>
          <w:spacing w:val="-3"/>
        </w:rPr>
        <w:t>.</w:t>
      </w:r>
    </w:p>
    <w:p w14:paraId="2C718DA2" w14:textId="77777777" w:rsidR="00897EA0" w:rsidRPr="0001664C" w:rsidRDefault="00897EA0" w:rsidP="00F249BE">
      <w:pPr>
        <w:tabs>
          <w:tab w:val="left" w:pos="-720"/>
        </w:tabs>
        <w:suppressAutoHyphens/>
        <w:rPr>
          <w:i/>
          <w:spacing w:val="-3"/>
          <w:sz w:val="28"/>
          <w:szCs w:val="28"/>
        </w:rPr>
      </w:pPr>
      <w:r w:rsidRPr="0001664C">
        <w:rPr>
          <w:i/>
          <w:spacing w:val="-3"/>
        </w:rPr>
        <w:t>Absence from class or tardiness because of work constitutes an unexcused absence</w:t>
      </w:r>
      <w:r w:rsidRPr="0001664C">
        <w:rPr>
          <w:i/>
          <w:spacing w:val="-3"/>
          <w:sz w:val="28"/>
          <w:szCs w:val="28"/>
        </w:rPr>
        <w:t>.</w:t>
      </w:r>
    </w:p>
    <w:p w14:paraId="6D4FE23B" w14:textId="77777777" w:rsidR="004056F4" w:rsidRPr="0001664C" w:rsidRDefault="004056F4" w:rsidP="00F249BE">
      <w:pPr>
        <w:tabs>
          <w:tab w:val="center" w:pos="4680"/>
        </w:tabs>
        <w:suppressAutoHyphens/>
        <w:rPr>
          <w:b/>
          <w:spacing w:val="-3"/>
          <w:sz w:val="28"/>
          <w:szCs w:val="28"/>
          <w:u w:val="single"/>
        </w:rPr>
      </w:pPr>
    </w:p>
    <w:p w14:paraId="648B50AA"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Health Requirements</w:t>
      </w:r>
    </w:p>
    <w:p w14:paraId="4FA27C06" w14:textId="77777777" w:rsidR="00897EA0" w:rsidRPr="0001664C" w:rsidRDefault="00897EA0" w:rsidP="00F249BE">
      <w:pPr>
        <w:tabs>
          <w:tab w:val="center" w:pos="4680"/>
        </w:tabs>
        <w:suppressAutoHyphens/>
        <w:rPr>
          <w:b/>
          <w:spacing w:val="-3"/>
          <w:sz w:val="28"/>
          <w:szCs w:val="28"/>
          <w:u w:val="single"/>
        </w:rPr>
      </w:pPr>
    </w:p>
    <w:p w14:paraId="277CCC18" w14:textId="77777777" w:rsidR="00897EA0" w:rsidRPr="0001664C" w:rsidRDefault="00897EA0" w:rsidP="00F249BE">
      <w:pPr>
        <w:tabs>
          <w:tab w:val="center" w:pos="4680"/>
        </w:tabs>
        <w:suppressAutoHyphens/>
        <w:rPr>
          <w:spacing w:val="-3"/>
        </w:rPr>
      </w:pPr>
      <w:r w:rsidRPr="0001664C">
        <w:rPr>
          <w:spacing w:val="-3"/>
        </w:rPr>
        <w:t>Participation in the clinical education portion of the program places additional requirements on the student due</w:t>
      </w:r>
      <w:r w:rsidR="005F37D1" w:rsidRPr="0001664C">
        <w:rPr>
          <w:spacing w:val="-3"/>
        </w:rPr>
        <w:t xml:space="preserve"> to</w:t>
      </w:r>
      <w:r w:rsidRPr="0001664C">
        <w:rPr>
          <w:spacing w:val="-3"/>
        </w:rPr>
        <w:t xml:space="preserve"> the many rules and regulations in place at our clinical affiliate sites. All students are required to complete the following items prior to clinical site placement:</w:t>
      </w:r>
    </w:p>
    <w:p w14:paraId="79AE8D5B" w14:textId="77777777" w:rsidR="00C71372" w:rsidRPr="0001664C" w:rsidRDefault="00C71372" w:rsidP="00F249BE">
      <w:pPr>
        <w:autoSpaceDE w:val="0"/>
        <w:autoSpaceDN w:val="0"/>
        <w:adjustRightInd w:val="0"/>
        <w:rPr>
          <w:b/>
          <w:bCs/>
          <w:i/>
        </w:rPr>
      </w:pPr>
    </w:p>
    <w:p w14:paraId="3871D7B1" w14:textId="77777777" w:rsidR="005C20A7" w:rsidRPr="0001664C" w:rsidRDefault="005C20A7" w:rsidP="00F249BE">
      <w:pPr>
        <w:autoSpaceDE w:val="0"/>
        <w:autoSpaceDN w:val="0"/>
        <w:adjustRightInd w:val="0"/>
        <w:rPr>
          <w:b/>
          <w:bCs/>
          <w:i/>
        </w:rPr>
      </w:pPr>
      <w:r w:rsidRPr="0001664C">
        <w:rPr>
          <w:b/>
          <w:bCs/>
          <w:i/>
        </w:rPr>
        <w:t>Physical Examination</w:t>
      </w:r>
    </w:p>
    <w:p w14:paraId="026C700E" w14:textId="77777777" w:rsidR="005C20A7" w:rsidRPr="0001664C" w:rsidRDefault="005C20A7" w:rsidP="000A2FFA">
      <w:pPr>
        <w:tabs>
          <w:tab w:val="left" w:pos="-720"/>
        </w:tabs>
        <w:suppressAutoHyphens/>
        <w:rPr>
          <w:spacing w:val="-3"/>
          <w:sz w:val="22"/>
          <w:szCs w:val="22"/>
        </w:rPr>
      </w:pPr>
      <w:r w:rsidRPr="0001664C">
        <w:rPr>
          <w:spacing w:val="-3"/>
        </w:rPr>
        <w:t>Documentation of a physical examination performed within the past 6 weeks.  Download and print the Physical Examination Form from the Corporate Screening website and have a medical professional (MD, PA, NP, or Mid-wife) complete and sign.</w:t>
      </w:r>
    </w:p>
    <w:p w14:paraId="151378E5" w14:textId="77777777" w:rsidR="005C20A7" w:rsidRPr="0001664C" w:rsidRDefault="005C20A7" w:rsidP="00F249BE">
      <w:pPr>
        <w:tabs>
          <w:tab w:val="left" w:pos="-720"/>
        </w:tabs>
        <w:suppressAutoHyphens/>
        <w:rPr>
          <w:spacing w:val="-3"/>
        </w:rPr>
      </w:pPr>
    </w:p>
    <w:p w14:paraId="27119853" w14:textId="77777777" w:rsidR="005C20A7" w:rsidRPr="0001664C" w:rsidRDefault="005C20A7" w:rsidP="00F249BE">
      <w:pPr>
        <w:autoSpaceDE w:val="0"/>
        <w:autoSpaceDN w:val="0"/>
        <w:adjustRightInd w:val="0"/>
        <w:rPr>
          <w:b/>
          <w:bCs/>
          <w:i/>
        </w:rPr>
      </w:pPr>
      <w:r w:rsidRPr="0001664C">
        <w:rPr>
          <w:b/>
          <w:bCs/>
          <w:i/>
        </w:rPr>
        <w:t>Immunizations</w:t>
      </w:r>
    </w:p>
    <w:p w14:paraId="690D7C4B" w14:textId="77777777" w:rsidR="00A86CCB" w:rsidRPr="0001664C" w:rsidRDefault="00A86CCB" w:rsidP="00F249BE">
      <w:pPr>
        <w:autoSpaceDE w:val="0"/>
        <w:autoSpaceDN w:val="0"/>
        <w:adjustRightInd w:val="0"/>
        <w:rPr>
          <w:b/>
          <w:bCs/>
          <w:i/>
        </w:rPr>
      </w:pPr>
    </w:p>
    <w:p w14:paraId="456648C6" w14:textId="77777777" w:rsidR="005C20A7" w:rsidRPr="0001664C" w:rsidRDefault="005C20A7" w:rsidP="00F249BE">
      <w:pPr>
        <w:tabs>
          <w:tab w:val="left" w:pos="-720"/>
        </w:tabs>
        <w:suppressAutoHyphens/>
        <w:rPr>
          <w:spacing w:val="-3"/>
          <w:sz w:val="22"/>
          <w:szCs w:val="22"/>
        </w:rPr>
      </w:pPr>
      <w:r w:rsidRPr="0001664C">
        <w:rPr>
          <w:spacing w:val="-3"/>
        </w:rPr>
        <w:t>Varicella (Chicken Pox)</w:t>
      </w:r>
    </w:p>
    <w:p w14:paraId="0002B39E" w14:textId="77777777" w:rsidR="005C20A7" w:rsidRPr="0001664C" w:rsidRDefault="005C20A7" w:rsidP="000A2FFA">
      <w:pPr>
        <w:tabs>
          <w:tab w:val="left" w:pos="-720"/>
        </w:tabs>
        <w:suppressAutoHyphens/>
        <w:rPr>
          <w:spacing w:val="-3"/>
        </w:rPr>
      </w:pPr>
      <w:r w:rsidRPr="0001664C">
        <w:rPr>
          <w:spacing w:val="-3"/>
        </w:rPr>
        <w:tab/>
        <w:t xml:space="preserve">Documentation of 2 vaccinations </w:t>
      </w:r>
      <w:r w:rsidRPr="0001664C">
        <w:rPr>
          <w:b/>
          <w:spacing w:val="-3"/>
        </w:rPr>
        <w:t>OR</w:t>
      </w:r>
    </w:p>
    <w:p w14:paraId="02B16628" w14:textId="77777777" w:rsidR="005C20A7" w:rsidRPr="0001664C" w:rsidRDefault="005C20A7" w:rsidP="00F249BE">
      <w:pPr>
        <w:tabs>
          <w:tab w:val="left" w:pos="-720"/>
        </w:tabs>
        <w:suppressAutoHyphens/>
        <w:rPr>
          <w:spacing w:val="-3"/>
        </w:rPr>
      </w:pPr>
      <w:r w:rsidRPr="0001664C">
        <w:rPr>
          <w:spacing w:val="-3"/>
        </w:rPr>
        <w:tab/>
        <w:t>Positive antibody titer (lab report required)</w:t>
      </w:r>
    </w:p>
    <w:p w14:paraId="6AA8B105" w14:textId="77777777" w:rsidR="005C20A7" w:rsidRPr="0001664C" w:rsidRDefault="005C20A7" w:rsidP="00F249BE">
      <w:pPr>
        <w:tabs>
          <w:tab w:val="left" w:pos="-720"/>
        </w:tabs>
        <w:suppressAutoHyphens/>
        <w:rPr>
          <w:spacing w:val="-3"/>
        </w:rPr>
      </w:pPr>
      <w:r w:rsidRPr="0001664C">
        <w:rPr>
          <w:spacing w:val="-3"/>
        </w:rPr>
        <w:t>MMR (Measles, Mumps, and Rubella)</w:t>
      </w:r>
    </w:p>
    <w:p w14:paraId="649C0619" w14:textId="77777777" w:rsidR="005C20A7" w:rsidRPr="0001664C" w:rsidRDefault="005C20A7" w:rsidP="00F249BE">
      <w:pPr>
        <w:tabs>
          <w:tab w:val="left" w:pos="-720"/>
        </w:tabs>
        <w:suppressAutoHyphens/>
        <w:rPr>
          <w:spacing w:val="-3"/>
        </w:rPr>
      </w:pPr>
      <w:r w:rsidRPr="0001664C">
        <w:rPr>
          <w:spacing w:val="-3"/>
        </w:rPr>
        <w:tab/>
        <w:t xml:space="preserve">Documentation of 2 vaccinations </w:t>
      </w:r>
      <w:r w:rsidRPr="0001664C">
        <w:rPr>
          <w:b/>
          <w:spacing w:val="-3"/>
        </w:rPr>
        <w:t>OR</w:t>
      </w:r>
    </w:p>
    <w:p w14:paraId="50A2D96D" w14:textId="77777777" w:rsidR="005C20A7" w:rsidRPr="0001664C" w:rsidRDefault="005C20A7" w:rsidP="00F249BE">
      <w:pPr>
        <w:tabs>
          <w:tab w:val="left" w:pos="-720"/>
        </w:tabs>
        <w:suppressAutoHyphens/>
        <w:rPr>
          <w:spacing w:val="-3"/>
        </w:rPr>
      </w:pPr>
      <w:r w:rsidRPr="0001664C">
        <w:rPr>
          <w:spacing w:val="-3"/>
        </w:rPr>
        <w:tab/>
        <w:t>Positive antibody titer for all 3 components (lab report required)</w:t>
      </w:r>
    </w:p>
    <w:p w14:paraId="127C1D77" w14:textId="77777777" w:rsidR="005C20A7" w:rsidRPr="0001664C" w:rsidRDefault="005C20A7" w:rsidP="00F249BE">
      <w:pPr>
        <w:tabs>
          <w:tab w:val="left" w:pos="-720"/>
        </w:tabs>
        <w:suppressAutoHyphens/>
        <w:rPr>
          <w:spacing w:val="-3"/>
        </w:rPr>
      </w:pPr>
      <w:r w:rsidRPr="0001664C">
        <w:rPr>
          <w:spacing w:val="-3"/>
        </w:rPr>
        <w:t>Hepatitis B</w:t>
      </w:r>
    </w:p>
    <w:p w14:paraId="3E83232A" w14:textId="77777777" w:rsidR="005C20A7" w:rsidRPr="0001664C" w:rsidRDefault="005C20A7" w:rsidP="00F249BE">
      <w:pPr>
        <w:tabs>
          <w:tab w:val="left" w:pos="-720"/>
        </w:tabs>
        <w:suppressAutoHyphens/>
        <w:rPr>
          <w:b/>
          <w:spacing w:val="-3"/>
        </w:rPr>
      </w:pPr>
      <w:r w:rsidRPr="0001664C">
        <w:rPr>
          <w:spacing w:val="-3"/>
        </w:rPr>
        <w:tab/>
        <w:t xml:space="preserve">Documentation of the 3 vaccinations </w:t>
      </w:r>
      <w:r w:rsidRPr="0001664C">
        <w:rPr>
          <w:b/>
          <w:spacing w:val="-3"/>
        </w:rPr>
        <w:t>OR</w:t>
      </w:r>
    </w:p>
    <w:p w14:paraId="47E8E04B" w14:textId="77777777" w:rsidR="005C20A7" w:rsidRPr="0001664C" w:rsidRDefault="005C20A7" w:rsidP="00F249BE">
      <w:pPr>
        <w:tabs>
          <w:tab w:val="left" w:pos="-720"/>
        </w:tabs>
        <w:suppressAutoHyphens/>
        <w:rPr>
          <w:spacing w:val="-3"/>
        </w:rPr>
      </w:pPr>
      <w:r w:rsidRPr="0001664C">
        <w:rPr>
          <w:spacing w:val="-3"/>
        </w:rPr>
        <w:tab/>
        <w:t>Positive antibody titer (lab report required)</w:t>
      </w:r>
    </w:p>
    <w:p w14:paraId="4BF17583" w14:textId="77777777" w:rsidR="005C20A7" w:rsidRPr="0001664C" w:rsidRDefault="005C20A7" w:rsidP="00F249BE">
      <w:pPr>
        <w:tabs>
          <w:tab w:val="left" w:pos="-720"/>
        </w:tabs>
        <w:suppressAutoHyphens/>
        <w:rPr>
          <w:spacing w:val="-3"/>
        </w:rPr>
      </w:pPr>
      <w:r w:rsidRPr="0001664C">
        <w:rPr>
          <w:spacing w:val="-3"/>
        </w:rPr>
        <w:t>Tetanus</w:t>
      </w:r>
    </w:p>
    <w:p w14:paraId="0935FB62" w14:textId="77777777" w:rsidR="005C20A7" w:rsidRPr="0001664C" w:rsidRDefault="005C20A7" w:rsidP="00F249BE">
      <w:pPr>
        <w:tabs>
          <w:tab w:val="left" w:pos="-720"/>
        </w:tabs>
        <w:suppressAutoHyphens/>
        <w:rPr>
          <w:spacing w:val="-3"/>
        </w:rPr>
      </w:pPr>
      <w:r w:rsidRPr="0001664C">
        <w:rPr>
          <w:spacing w:val="-3"/>
        </w:rPr>
        <w:tab/>
        <w:t>Documentation of a tetanus vaccination within the past 10 years</w:t>
      </w:r>
    </w:p>
    <w:p w14:paraId="76F99B71" w14:textId="77777777" w:rsidR="005C20A7" w:rsidRPr="0001664C" w:rsidRDefault="005C20A7" w:rsidP="00F249BE">
      <w:pPr>
        <w:tabs>
          <w:tab w:val="left" w:pos="-720"/>
        </w:tabs>
        <w:suppressAutoHyphens/>
        <w:rPr>
          <w:spacing w:val="-3"/>
        </w:rPr>
      </w:pPr>
      <w:r w:rsidRPr="0001664C">
        <w:rPr>
          <w:spacing w:val="-3"/>
        </w:rPr>
        <w:t>Flu shot</w:t>
      </w:r>
    </w:p>
    <w:p w14:paraId="60CD2AC5" w14:textId="77777777" w:rsidR="005C20A7" w:rsidRPr="0001664C" w:rsidRDefault="005C20A7" w:rsidP="00F249BE">
      <w:pPr>
        <w:tabs>
          <w:tab w:val="left" w:pos="-720"/>
        </w:tabs>
        <w:suppressAutoHyphens/>
        <w:rPr>
          <w:spacing w:val="-3"/>
        </w:rPr>
      </w:pPr>
      <w:r w:rsidRPr="0001664C">
        <w:rPr>
          <w:spacing w:val="-3"/>
        </w:rPr>
        <w:tab/>
        <w:t>Documentation of flu shot administered during the current flu season</w:t>
      </w:r>
    </w:p>
    <w:p w14:paraId="39EEB6FC" w14:textId="77777777" w:rsidR="005C20A7" w:rsidRPr="0001664C" w:rsidRDefault="005C20A7" w:rsidP="00F249BE">
      <w:pPr>
        <w:autoSpaceDE w:val="0"/>
        <w:autoSpaceDN w:val="0"/>
        <w:adjustRightInd w:val="0"/>
        <w:rPr>
          <w:bCs/>
        </w:rPr>
      </w:pPr>
    </w:p>
    <w:p w14:paraId="15EEBF36" w14:textId="77777777" w:rsidR="005C20A7" w:rsidRPr="0001664C" w:rsidRDefault="005C20A7" w:rsidP="00F249BE">
      <w:pPr>
        <w:autoSpaceDE w:val="0"/>
        <w:autoSpaceDN w:val="0"/>
        <w:adjustRightInd w:val="0"/>
        <w:rPr>
          <w:bCs/>
          <w:color w:val="000000"/>
        </w:rPr>
      </w:pPr>
      <w:r w:rsidRPr="0001664C">
        <w:rPr>
          <w:bCs/>
          <w:color w:val="000000"/>
        </w:rPr>
        <w:t>TB Test (PPD Skin Test)</w:t>
      </w:r>
    </w:p>
    <w:p w14:paraId="032A300C" w14:textId="77777777" w:rsidR="005C20A7" w:rsidRDefault="005C20A7" w:rsidP="000A2FFA">
      <w:pPr>
        <w:tabs>
          <w:tab w:val="left" w:pos="-720"/>
        </w:tabs>
        <w:suppressAutoHyphens/>
        <w:ind w:left="720"/>
        <w:rPr>
          <w:spacing w:val="-3"/>
        </w:rPr>
      </w:pPr>
      <w:r w:rsidRPr="0001664C">
        <w:rPr>
          <w:spacing w:val="-3"/>
        </w:rPr>
        <w:t xml:space="preserve">Documentation of a negative 1 step PPD skin test or of a negative </w:t>
      </w:r>
      <w:proofErr w:type="spellStart"/>
      <w:r w:rsidRPr="0001664C">
        <w:rPr>
          <w:spacing w:val="-3"/>
        </w:rPr>
        <w:t>Quantiferon</w:t>
      </w:r>
      <w:proofErr w:type="spellEnd"/>
      <w:r w:rsidRPr="0001664C">
        <w:rPr>
          <w:spacing w:val="-3"/>
        </w:rPr>
        <w:t xml:space="preserve"> Gold Blood Test (lab report required) in the last 6 weeks. If either is positive, a clear chest x-ray (with report) is required.</w:t>
      </w:r>
    </w:p>
    <w:p w14:paraId="6C52E1F2" w14:textId="77777777" w:rsidR="0013501F" w:rsidRDefault="0013501F" w:rsidP="000A2FFA">
      <w:pPr>
        <w:tabs>
          <w:tab w:val="left" w:pos="-720"/>
        </w:tabs>
        <w:suppressAutoHyphens/>
        <w:ind w:left="720"/>
        <w:rPr>
          <w:spacing w:val="-3"/>
        </w:rPr>
      </w:pPr>
    </w:p>
    <w:p w14:paraId="495C7C7C" w14:textId="778F46BB" w:rsidR="005B4309" w:rsidRPr="005B4309" w:rsidRDefault="005B4309" w:rsidP="005B4309">
      <w:pPr>
        <w:tabs>
          <w:tab w:val="left" w:pos="-720"/>
        </w:tabs>
        <w:suppressAutoHyphens/>
        <w:rPr>
          <w:b/>
          <w:bCs/>
          <w:spacing w:val="-3"/>
          <w:sz w:val="22"/>
          <w:szCs w:val="22"/>
        </w:rPr>
      </w:pPr>
      <w:r>
        <w:rPr>
          <w:spacing w:val="-3"/>
        </w:rPr>
        <w:t>*</w:t>
      </w:r>
      <w:r>
        <w:rPr>
          <w:b/>
          <w:bCs/>
          <w:spacing w:val="-3"/>
        </w:rPr>
        <w:t>Some clinical sites may require Covid-19 vaccination</w:t>
      </w:r>
    </w:p>
    <w:p w14:paraId="0481DD08" w14:textId="77777777" w:rsidR="005C20A7" w:rsidRPr="0001664C" w:rsidRDefault="005C20A7" w:rsidP="00F249BE">
      <w:pPr>
        <w:autoSpaceDE w:val="0"/>
        <w:autoSpaceDN w:val="0"/>
        <w:adjustRightInd w:val="0"/>
        <w:rPr>
          <w:b/>
          <w:bCs/>
          <w:i/>
          <w:color w:val="000000"/>
        </w:rPr>
      </w:pPr>
    </w:p>
    <w:p w14:paraId="050936E2"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CPR Requirements</w:t>
      </w:r>
    </w:p>
    <w:p w14:paraId="4D8B1E55" w14:textId="77777777" w:rsidR="00897EA0" w:rsidRPr="0001664C" w:rsidRDefault="00897EA0" w:rsidP="00F249BE">
      <w:pPr>
        <w:tabs>
          <w:tab w:val="center" w:pos="4680"/>
        </w:tabs>
        <w:suppressAutoHyphens/>
        <w:rPr>
          <w:b/>
          <w:spacing w:val="-3"/>
          <w:sz w:val="28"/>
          <w:szCs w:val="28"/>
          <w:u w:val="single"/>
        </w:rPr>
      </w:pPr>
    </w:p>
    <w:p w14:paraId="6D179432" w14:textId="77777777" w:rsidR="005C20A7" w:rsidRPr="0001664C" w:rsidRDefault="005C20A7" w:rsidP="00F249BE">
      <w:pPr>
        <w:tabs>
          <w:tab w:val="left" w:pos="-720"/>
        </w:tabs>
        <w:suppressAutoHyphens/>
        <w:rPr>
          <w:spacing w:val="-3"/>
          <w:sz w:val="22"/>
          <w:szCs w:val="22"/>
        </w:rPr>
      </w:pPr>
      <w:r w:rsidRPr="0001664C">
        <w:rPr>
          <w:spacing w:val="-3"/>
        </w:rPr>
        <w:t xml:space="preserve">Students in this program must have successfully completed the </w:t>
      </w:r>
      <w:r w:rsidRPr="0001664C">
        <w:rPr>
          <w:b/>
          <w:spacing w:val="-3"/>
        </w:rPr>
        <w:t>American Heart Association</w:t>
      </w:r>
      <w:r w:rsidRPr="0001664C">
        <w:rPr>
          <w:spacing w:val="-3"/>
        </w:rPr>
        <w:t xml:space="preserve"> BLS (Basic Life Support) for Health Care Providers CPR course.  </w:t>
      </w:r>
      <w:r w:rsidRPr="0001664C">
        <w:rPr>
          <w:spacing w:val="-3"/>
          <w:u w:val="single"/>
        </w:rPr>
        <w:t>The CPR card must be valid when the student is at all clinical rotations.</w:t>
      </w:r>
      <w:r w:rsidRPr="0001664C">
        <w:rPr>
          <w:spacing w:val="-3"/>
        </w:rPr>
        <w:t xml:space="preserve">   </w:t>
      </w:r>
    </w:p>
    <w:p w14:paraId="1F5675F2" w14:textId="77777777" w:rsidR="00F05707" w:rsidRPr="0001664C" w:rsidRDefault="00F05707" w:rsidP="00F249BE">
      <w:pPr>
        <w:tabs>
          <w:tab w:val="left" w:pos="-720"/>
        </w:tabs>
        <w:suppressAutoHyphens/>
        <w:rPr>
          <w:b/>
          <w:spacing w:val="-3"/>
          <w:sz w:val="28"/>
          <w:szCs w:val="28"/>
          <w:u w:val="single"/>
        </w:rPr>
      </w:pPr>
    </w:p>
    <w:p w14:paraId="77138CF6" w14:textId="77777777" w:rsidR="005F37D1" w:rsidRPr="0001664C" w:rsidRDefault="005F37D1" w:rsidP="00F249BE">
      <w:pPr>
        <w:tabs>
          <w:tab w:val="left" w:pos="-720"/>
        </w:tabs>
        <w:suppressAutoHyphens/>
        <w:rPr>
          <w:b/>
          <w:spacing w:val="-3"/>
          <w:sz w:val="28"/>
          <w:szCs w:val="28"/>
          <w:u w:val="single"/>
        </w:rPr>
      </w:pPr>
      <w:r w:rsidRPr="0001664C">
        <w:rPr>
          <w:b/>
          <w:spacing w:val="-3"/>
          <w:sz w:val="28"/>
          <w:szCs w:val="28"/>
          <w:u w:val="single"/>
        </w:rPr>
        <w:t>Background Check and Drug Screen</w:t>
      </w:r>
    </w:p>
    <w:p w14:paraId="4413A5B7" w14:textId="77777777" w:rsidR="005F37D1" w:rsidRPr="0001664C" w:rsidRDefault="005F37D1" w:rsidP="00F249BE">
      <w:pPr>
        <w:tabs>
          <w:tab w:val="left" w:pos="-720"/>
        </w:tabs>
        <w:suppressAutoHyphens/>
        <w:rPr>
          <w:b/>
          <w:spacing w:val="-3"/>
          <w:sz w:val="28"/>
          <w:szCs w:val="28"/>
          <w:u w:val="single"/>
        </w:rPr>
      </w:pPr>
    </w:p>
    <w:p w14:paraId="40C92A22" w14:textId="77777777" w:rsidR="005F37D1" w:rsidRPr="0001664C" w:rsidRDefault="005F37D1" w:rsidP="00F249BE">
      <w:pPr>
        <w:tabs>
          <w:tab w:val="left" w:pos="-720"/>
        </w:tabs>
        <w:suppressAutoHyphens/>
        <w:rPr>
          <w:spacing w:val="-3"/>
        </w:rPr>
      </w:pPr>
      <w:r w:rsidRPr="0001664C">
        <w:rPr>
          <w:spacing w:val="-3"/>
        </w:rPr>
        <w:t>Upon acceptance to the program students are required to complete a nationw</w:t>
      </w:r>
      <w:r w:rsidR="00D11086" w:rsidRPr="0001664C">
        <w:rPr>
          <w:spacing w:val="-3"/>
        </w:rPr>
        <w:t xml:space="preserve">ide criminal background check, which includes a drug screen, </w:t>
      </w:r>
      <w:r w:rsidRPr="0001664C">
        <w:rPr>
          <w:spacing w:val="-3"/>
        </w:rPr>
        <w:t>in order to participate in the clinical portion of the progr</w:t>
      </w:r>
      <w:r w:rsidR="00D11086" w:rsidRPr="0001664C">
        <w:rPr>
          <w:spacing w:val="-3"/>
        </w:rPr>
        <w:t>am. The following shall apply:</w:t>
      </w:r>
    </w:p>
    <w:p w14:paraId="00622D3A" w14:textId="77777777" w:rsidR="000A2FFA" w:rsidRPr="0001664C" w:rsidRDefault="000A2FFA" w:rsidP="00F249BE">
      <w:pPr>
        <w:tabs>
          <w:tab w:val="left" w:pos="-720"/>
        </w:tabs>
        <w:suppressAutoHyphens/>
        <w:rPr>
          <w:spacing w:val="-3"/>
        </w:rPr>
      </w:pPr>
    </w:p>
    <w:p w14:paraId="516DB980" w14:textId="77777777" w:rsidR="000D0867" w:rsidRPr="0001664C" w:rsidRDefault="00D11086" w:rsidP="00F249BE">
      <w:pPr>
        <w:pStyle w:val="Default"/>
        <w:jc w:val="both"/>
      </w:pPr>
      <w:r w:rsidRPr="0001664C">
        <w:t xml:space="preserve">Individuals who have been convicted, found guilty of, pled guilty to, pled no contest to, entered an Alford plea, received treatment or intervention in lieu of conviction, or received diversion for any of the following crimes (this includes crimes that have been expunged if the crime has a and substantial relationship to physical therapy practice) may be ineligible for placement in a clinical education rotation and/or for employment: </w:t>
      </w:r>
    </w:p>
    <w:p w14:paraId="79723C83" w14:textId="77777777" w:rsidR="00D11086" w:rsidRPr="0001664C" w:rsidRDefault="00D11086" w:rsidP="00F249BE">
      <w:pPr>
        <w:pStyle w:val="Default"/>
        <w:ind w:left="720"/>
      </w:pPr>
      <w:r w:rsidRPr="0001664C">
        <w:t xml:space="preserve">• A gross misdemeanor committed in Florida, another State, Commonwealth, Territory, Province, or Country. </w:t>
      </w:r>
    </w:p>
    <w:p w14:paraId="2E887416" w14:textId="77777777" w:rsidR="00D11086" w:rsidRPr="0001664C" w:rsidRDefault="00D11086" w:rsidP="00F249BE">
      <w:pPr>
        <w:pStyle w:val="Default"/>
        <w:ind w:left="720"/>
      </w:pPr>
      <w:r w:rsidRPr="0001664C">
        <w:t xml:space="preserve">• A felony in Florida, another State, Commonwealth, Territory, Province, or Country. </w:t>
      </w:r>
    </w:p>
    <w:p w14:paraId="43DA4BA1" w14:textId="77777777" w:rsidR="00D11086" w:rsidRPr="0001664C" w:rsidRDefault="00D11086" w:rsidP="00F249BE">
      <w:pPr>
        <w:pStyle w:val="Default"/>
        <w:ind w:left="720"/>
      </w:pPr>
      <w:r w:rsidRPr="0001664C">
        <w:t xml:space="preserve">• A crime involving gross immorality or moral turpitude in Florida, another State, Commonwealth, Territory, Province, or Country. </w:t>
      </w:r>
    </w:p>
    <w:p w14:paraId="28943EF3" w14:textId="77777777" w:rsidR="00D11086" w:rsidRPr="0001664C" w:rsidRDefault="00D11086" w:rsidP="00F249BE">
      <w:pPr>
        <w:pStyle w:val="Default"/>
        <w:ind w:left="720"/>
      </w:pPr>
      <w:r w:rsidRPr="0001664C">
        <w:t xml:space="preserve">• A violation of any municipal, County, State, Commonwealth, or Federal drug law. </w:t>
      </w:r>
    </w:p>
    <w:p w14:paraId="5A3FB37D" w14:textId="77777777" w:rsidR="00D11086" w:rsidRPr="0001664C" w:rsidRDefault="00D11086" w:rsidP="00F249BE">
      <w:pPr>
        <w:pStyle w:val="Default"/>
      </w:pPr>
    </w:p>
    <w:p w14:paraId="58D599A0" w14:textId="77777777" w:rsidR="00D11086" w:rsidRPr="0001664C" w:rsidRDefault="00D11086" w:rsidP="00F249BE">
      <w:pPr>
        <w:tabs>
          <w:tab w:val="left" w:pos="0"/>
          <w:tab w:val="left" w:pos="720"/>
          <w:tab w:val="left" w:pos="990"/>
          <w:tab w:val="left" w:pos="1440"/>
          <w:tab w:val="left" w:pos="2880"/>
          <w:tab w:val="left" w:pos="3600"/>
          <w:tab w:val="left" w:pos="5760"/>
          <w:tab w:val="left" w:pos="6480"/>
          <w:tab w:val="left" w:pos="7920"/>
        </w:tabs>
        <w:suppressAutoHyphens/>
        <w:jc w:val="both"/>
        <w:rPr>
          <w:spacing w:val="-3"/>
        </w:rPr>
      </w:pPr>
      <w:r w:rsidRPr="0001664C">
        <w:rPr>
          <w:spacing w:val="-3"/>
        </w:rPr>
        <w:t xml:space="preserve">Prior to participating in any Nursing and Health Sciences clinical rotation, students must be tested and must pass a drug screening.  The drug screening must satisfactorily demonstrate that he/she is free from the use of any illegal drug and un-prescribed controlled substance described or named in the law hereinafter referred to as “drug-free”. Applicants must be tested by urinalysis for </w:t>
      </w:r>
      <w:r w:rsidRPr="0001664C">
        <w:rPr>
          <w:b/>
          <w:spacing w:val="-3"/>
        </w:rPr>
        <w:t>at least</w:t>
      </w:r>
      <w:r w:rsidRPr="0001664C">
        <w:rPr>
          <w:spacing w:val="-3"/>
        </w:rPr>
        <w:t xml:space="preserve"> the following classes: </w:t>
      </w:r>
      <w:r w:rsidR="00586772" w:rsidRPr="0001664C">
        <w:rPr>
          <w:spacing w:val="-3"/>
        </w:rPr>
        <w:t>a</w:t>
      </w:r>
      <w:r w:rsidRPr="0001664C">
        <w:rPr>
          <w:spacing w:val="-3"/>
        </w:rPr>
        <w:t>mphetamines, cannabinoids (marijuana), cocaine, opiates, and phencyclidine (PCP). Random screenings within the program may be required.</w:t>
      </w:r>
    </w:p>
    <w:p w14:paraId="15737973" w14:textId="77777777" w:rsidR="00D11086" w:rsidRPr="0001664C" w:rsidRDefault="00D11086" w:rsidP="00F249BE">
      <w:pPr>
        <w:tabs>
          <w:tab w:val="left" w:pos="0"/>
          <w:tab w:val="left" w:pos="720"/>
          <w:tab w:val="left" w:pos="990"/>
          <w:tab w:val="left" w:pos="1440"/>
          <w:tab w:val="left" w:pos="2880"/>
          <w:tab w:val="left" w:pos="3600"/>
          <w:tab w:val="left" w:pos="5760"/>
          <w:tab w:val="left" w:pos="6480"/>
          <w:tab w:val="left" w:pos="7920"/>
        </w:tabs>
        <w:suppressAutoHyphens/>
        <w:jc w:val="both"/>
        <w:rPr>
          <w:spacing w:val="-3"/>
        </w:rPr>
      </w:pPr>
    </w:p>
    <w:p w14:paraId="0A0700F4" w14:textId="77777777" w:rsidR="00D11086" w:rsidRPr="0001664C" w:rsidRDefault="00D11086" w:rsidP="00F249BE">
      <w:pPr>
        <w:tabs>
          <w:tab w:val="left" w:pos="0"/>
          <w:tab w:val="left" w:pos="360"/>
          <w:tab w:val="left" w:pos="720"/>
          <w:tab w:val="left" w:pos="810"/>
          <w:tab w:val="left" w:pos="990"/>
          <w:tab w:val="left" w:pos="1440"/>
          <w:tab w:val="left" w:pos="2880"/>
          <w:tab w:val="left" w:pos="3600"/>
          <w:tab w:val="left" w:pos="5760"/>
          <w:tab w:val="left" w:pos="6480"/>
          <w:tab w:val="left" w:pos="7920"/>
        </w:tabs>
        <w:suppressAutoHyphens/>
        <w:jc w:val="both"/>
        <w:rPr>
          <w:spacing w:val="-3"/>
        </w:rPr>
      </w:pPr>
      <w:r w:rsidRPr="0001664C">
        <w:rPr>
          <w:spacing w:val="-3"/>
        </w:rPr>
        <w:t xml:space="preserve">All students enrolled in any health program are required to be drug and/or alcohol-free when at the college and while at any “affiliating agency” (including parking lots and grounds). “Affiliating agencies” may require students to be subject to the agencies’ drug testing policies, including but not limited to, when there is reasonable suspicion to believe a student may be impaired, or is using or has used illegal drugs and/or alcohol.  The student may be tested in accordance with the “affiliating agency’s” policies. If tested by an “affiliating agency”, the student shall provide his/her program </w:t>
      </w:r>
      <w:r w:rsidRPr="0001664C">
        <w:rPr>
          <w:spacing w:val="-3"/>
        </w:rPr>
        <w:lastRenderedPageBreak/>
        <w:t>coordinator with a copy of any test results. Failure to promptly do so shall be grounds for dismissal from the program and/or college.</w:t>
      </w:r>
    </w:p>
    <w:p w14:paraId="49BC51C1" w14:textId="77777777" w:rsidR="00D11086" w:rsidRPr="0001664C" w:rsidRDefault="00D11086" w:rsidP="00F249BE">
      <w:pPr>
        <w:tabs>
          <w:tab w:val="left" w:pos="0"/>
          <w:tab w:val="left" w:pos="360"/>
          <w:tab w:val="left" w:pos="720"/>
          <w:tab w:val="left" w:pos="810"/>
          <w:tab w:val="left" w:pos="990"/>
          <w:tab w:val="left" w:pos="1440"/>
          <w:tab w:val="left" w:pos="2880"/>
          <w:tab w:val="left" w:pos="3600"/>
          <w:tab w:val="left" w:pos="5760"/>
          <w:tab w:val="left" w:pos="6480"/>
          <w:tab w:val="left" w:pos="7920"/>
        </w:tabs>
        <w:suppressAutoHyphens/>
        <w:jc w:val="both"/>
        <w:rPr>
          <w:spacing w:val="-3"/>
        </w:rPr>
      </w:pPr>
    </w:p>
    <w:p w14:paraId="58992D08" w14:textId="77777777" w:rsidR="00D11086" w:rsidRPr="0001664C" w:rsidRDefault="00D11086" w:rsidP="00F249BE">
      <w:pPr>
        <w:pStyle w:val="NoSpacing"/>
        <w:rPr>
          <w:rFonts w:ascii="Times New Roman" w:hAnsi="Times New Roman"/>
          <w:b/>
          <w:i/>
          <w:spacing w:val="-3"/>
          <w:sz w:val="24"/>
          <w:szCs w:val="24"/>
        </w:rPr>
      </w:pPr>
      <w:r w:rsidRPr="0001664C">
        <w:rPr>
          <w:rFonts w:ascii="Times New Roman" w:hAnsi="Times New Roman"/>
          <w:b/>
          <w:i/>
          <w:spacing w:val="-3"/>
          <w:sz w:val="24"/>
          <w:szCs w:val="24"/>
        </w:rPr>
        <w:t>A positive drug or alcohol test shall also be grounds for dismissal from the program. Admitted students must remain drug-free throughout the tenure in their program at the college. Failure to do so shall be grounds for dismissal from the program.</w:t>
      </w:r>
    </w:p>
    <w:p w14:paraId="07617688" w14:textId="77777777" w:rsidR="00D11086" w:rsidRPr="0001664C" w:rsidRDefault="00D11086" w:rsidP="00F249BE">
      <w:pPr>
        <w:tabs>
          <w:tab w:val="left" w:pos="-720"/>
        </w:tabs>
        <w:suppressAutoHyphens/>
        <w:rPr>
          <w:spacing w:val="-3"/>
        </w:rPr>
      </w:pPr>
    </w:p>
    <w:p w14:paraId="410D0517"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 xml:space="preserve">Professional Liability Insurance  </w:t>
      </w:r>
    </w:p>
    <w:p w14:paraId="2B891A59" w14:textId="77777777" w:rsidR="00897EA0" w:rsidRPr="0001664C" w:rsidRDefault="00897EA0" w:rsidP="00F249BE">
      <w:pPr>
        <w:tabs>
          <w:tab w:val="center" w:pos="4680"/>
        </w:tabs>
        <w:suppressAutoHyphens/>
        <w:rPr>
          <w:b/>
          <w:spacing w:val="-3"/>
          <w:sz w:val="28"/>
          <w:szCs w:val="28"/>
          <w:u w:val="single"/>
        </w:rPr>
      </w:pPr>
    </w:p>
    <w:p w14:paraId="45C49DC0" w14:textId="77777777" w:rsidR="00897EA0" w:rsidRPr="0001664C" w:rsidRDefault="001746AD" w:rsidP="00F249BE">
      <w:pPr>
        <w:tabs>
          <w:tab w:val="left" w:pos="-720"/>
        </w:tabs>
        <w:suppressAutoHyphens/>
        <w:rPr>
          <w:spacing w:val="-3"/>
        </w:rPr>
      </w:pPr>
      <w:r w:rsidRPr="0001664C">
        <w:rPr>
          <w:spacing w:val="-3"/>
        </w:rPr>
        <w:t>All Physical Therapist</w:t>
      </w:r>
      <w:r w:rsidR="00897EA0" w:rsidRPr="0001664C">
        <w:rPr>
          <w:spacing w:val="-3"/>
        </w:rPr>
        <w:t xml:space="preserve"> Assistant students are required to carry Professional Liability Insurance.  The college enrolls in a blanket student professional liability policy with a major insurance carrier. The cost is $ 12.</w:t>
      </w:r>
      <w:r w:rsidRPr="0001664C">
        <w:rPr>
          <w:spacing w:val="-3"/>
        </w:rPr>
        <w:t>5</w:t>
      </w:r>
      <w:r w:rsidR="00897EA0" w:rsidRPr="0001664C">
        <w:rPr>
          <w:spacing w:val="-3"/>
        </w:rPr>
        <w:t>0 and is paid at the enrollment in the PTA phase II. The student professional liability policy covers students while they are participating in clinical activities which are part of, and a requirement of, the student's curriculum.</w:t>
      </w:r>
    </w:p>
    <w:p w14:paraId="22E4AB4A" w14:textId="77777777" w:rsidR="000A2FFA" w:rsidRPr="0001664C" w:rsidRDefault="000A2FFA" w:rsidP="00F249BE">
      <w:pPr>
        <w:tabs>
          <w:tab w:val="left" w:pos="-720"/>
        </w:tabs>
        <w:suppressAutoHyphens/>
        <w:rPr>
          <w:b/>
          <w:spacing w:val="-3"/>
          <w:sz w:val="28"/>
          <w:szCs w:val="28"/>
          <w:u w:val="single"/>
        </w:rPr>
      </w:pPr>
    </w:p>
    <w:p w14:paraId="398BF5DF" w14:textId="77777777" w:rsidR="00897EA0" w:rsidRPr="0001664C" w:rsidRDefault="00897EA0" w:rsidP="00F249BE">
      <w:pPr>
        <w:tabs>
          <w:tab w:val="left" w:pos="-720"/>
        </w:tabs>
        <w:suppressAutoHyphens/>
        <w:rPr>
          <w:b/>
          <w:spacing w:val="-3"/>
          <w:sz w:val="28"/>
          <w:szCs w:val="28"/>
          <w:u w:val="single"/>
        </w:rPr>
      </w:pPr>
      <w:r w:rsidRPr="0001664C">
        <w:rPr>
          <w:b/>
          <w:spacing w:val="-3"/>
          <w:sz w:val="28"/>
          <w:szCs w:val="28"/>
          <w:u w:val="single"/>
        </w:rPr>
        <w:t>Health Insurance</w:t>
      </w:r>
    </w:p>
    <w:p w14:paraId="49644A7F" w14:textId="77777777" w:rsidR="00897EA0" w:rsidRPr="0001664C" w:rsidRDefault="00897EA0" w:rsidP="00F249BE">
      <w:pPr>
        <w:tabs>
          <w:tab w:val="left" w:pos="-720"/>
        </w:tabs>
        <w:suppressAutoHyphens/>
        <w:rPr>
          <w:spacing w:val="-3"/>
          <w:u w:val="single"/>
        </w:rPr>
      </w:pPr>
    </w:p>
    <w:p w14:paraId="278AC5DA" w14:textId="77777777" w:rsidR="00897EA0" w:rsidRPr="0001664C" w:rsidRDefault="00897EA0" w:rsidP="00F249BE">
      <w:pPr>
        <w:tabs>
          <w:tab w:val="left" w:pos="-720"/>
        </w:tabs>
        <w:suppressAutoHyphens/>
        <w:rPr>
          <w:spacing w:val="-3"/>
        </w:rPr>
      </w:pPr>
      <w:r w:rsidRPr="0001664C">
        <w:rPr>
          <w:spacing w:val="-3"/>
        </w:rPr>
        <w:t>Students are required to show proof of health insurance. Health insurance can be acquired through various private insurance carriers. Students are not permitted to enter in any clinical course until proof of health insurance is given.</w:t>
      </w:r>
    </w:p>
    <w:p w14:paraId="11D4FC43" w14:textId="77777777" w:rsidR="00A44FAC" w:rsidRPr="0001664C" w:rsidRDefault="00A44FAC" w:rsidP="00F249BE">
      <w:pPr>
        <w:tabs>
          <w:tab w:val="left" w:pos="-720"/>
        </w:tabs>
        <w:suppressAutoHyphens/>
        <w:rPr>
          <w:b/>
          <w:spacing w:val="-3"/>
          <w:sz w:val="28"/>
          <w:szCs w:val="28"/>
          <w:u w:val="single"/>
        </w:rPr>
      </w:pPr>
    </w:p>
    <w:p w14:paraId="32DE556E" w14:textId="77777777" w:rsidR="004E6A09" w:rsidRPr="0001664C" w:rsidRDefault="00961C3C" w:rsidP="00F249BE">
      <w:pPr>
        <w:tabs>
          <w:tab w:val="left" w:pos="-720"/>
        </w:tabs>
        <w:suppressAutoHyphens/>
        <w:rPr>
          <w:b/>
          <w:spacing w:val="-3"/>
          <w:sz w:val="28"/>
          <w:szCs w:val="28"/>
          <w:u w:val="single"/>
        </w:rPr>
      </w:pPr>
      <w:r w:rsidRPr="0001664C">
        <w:rPr>
          <w:b/>
          <w:spacing w:val="-3"/>
          <w:sz w:val="28"/>
          <w:szCs w:val="28"/>
          <w:u w:val="single"/>
        </w:rPr>
        <w:t>Comprehensive Final Examination</w:t>
      </w:r>
    </w:p>
    <w:p w14:paraId="1680348E" w14:textId="77777777" w:rsidR="00E96389" w:rsidRPr="0001664C" w:rsidRDefault="00E96389" w:rsidP="00F249BE">
      <w:pPr>
        <w:tabs>
          <w:tab w:val="left" w:pos="-720"/>
        </w:tabs>
        <w:suppressAutoHyphens/>
        <w:rPr>
          <w:b/>
          <w:spacing w:val="-3"/>
          <w:sz w:val="28"/>
          <w:szCs w:val="28"/>
          <w:u w:val="single"/>
        </w:rPr>
      </w:pPr>
    </w:p>
    <w:p w14:paraId="4F6CEC06" w14:textId="77777777" w:rsidR="00D10D5D" w:rsidRPr="0001664C" w:rsidRDefault="003E369A" w:rsidP="00F249BE">
      <w:pPr>
        <w:tabs>
          <w:tab w:val="left" w:pos="-720"/>
        </w:tabs>
        <w:suppressAutoHyphens/>
      </w:pPr>
      <w:r w:rsidRPr="0001664C">
        <w:t xml:space="preserve">A comprehensive final examination will be </w:t>
      </w:r>
      <w:r w:rsidRPr="00F05707">
        <w:t>giv</w:t>
      </w:r>
      <w:r w:rsidR="00461EF7" w:rsidRPr="00F05707">
        <w:t>en</w:t>
      </w:r>
      <w:r w:rsidR="00EC3ED2" w:rsidRPr="00F05707">
        <w:t xml:space="preserve"> </w:t>
      </w:r>
      <w:r w:rsidR="00497630" w:rsidRPr="00F05707">
        <w:t>at the end of the spring semester and during</w:t>
      </w:r>
      <w:r w:rsidR="00EC3ED2" w:rsidRPr="00F05707">
        <w:t xml:space="preserve"> </w:t>
      </w:r>
      <w:r w:rsidR="00EC3ED2" w:rsidRPr="0001664C">
        <w:t>the PHT 2931 Trends course. Students will complete the Practice Exam and Assessment Tool (PEAT), a timed, computerized examination written by experienced clinicians and item writers for the Federation of State Boards of Physical Therapy. It provides the look and feel of the national licensing examination</w:t>
      </w:r>
      <w:r w:rsidR="0095725E" w:rsidRPr="0001664C">
        <w:t xml:space="preserve"> and</w:t>
      </w:r>
      <w:r w:rsidR="00EC3ED2" w:rsidRPr="0001664C">
        <w:t xml:space="preserve"> is an excellent tool to prepare students for licensure. Upon submission</w:t>
      </w:r>
      <w:r w:rsidR="0095725E" w:rsidRPr="0001664C">
        <w:t xml:space="preserve"> of</w:t>
      </w:r>
      <w:r w:rsidR="0095725E" w:rsidRPr="00C94C09">
        <w:t xml:space="preserve"> </w:t>
      </w:r>
      <w:r w:rsidR="00497630" w:rsidRPr="00C94C09">
        <w:t xml:space="preserve">each </w:t>
      </w:r>
      <w:r w:rsidR="0095725E" w:rsidRPr="0001664C">
        <w:t>exam</w:t>
      </w:r>
      <w:r w:rsidR="00EC3ED2" w:rsidRPr="0001664C">
        <w:t xml:space="preserve">, students will be provided with individualized feedback to aid them in final preparations for the national licensing examination. </w:t>
      </w:r>
    </w:p>
    <w:p w14:paraId="20A7841D" w14:textId="77777777" w:rsidR="00EC3ED2" w:rsidRPr="0001664C" w:rsidRDefault="00EC3ED2" w:rsidP="00F249BE">
      <w:pPr>
        <w:tabs>
          <w:tab w:val="left" w:pos="-720"/>
        </w:tabs>
        <w:suppressAutoHyphens/>
      </w:pPr>
    </w:p>
    <w:p w14:paraId="55840F85" w14:textId="77777777" w:rsidR="00F030D9" w:rsidRPr="00C94C09" w:rsidRDefault="0095725E" w:rsidP="00C94C09">
      <w:pPr>
        <w:tabs>
          <w:tab w:val="left" w:pos="-720"/>
        </w:tabs>
        <w:suppressAutoHyphens/>
      </w:pPr>
      <w:r w:rsidRPr="0001664C">
        <w:t>After</w:t>
      </w:r>
      <w:r w:rsidR="00EC3ED2" w:rsidRPr="0001664C">
        <w:t xml:space="preserve"> </w:t>
      </w:r>
      <w:r w:rsidRPr="0001664C">
        <w:t>submission</w:t>
      </w:r>
      <w:r w:rsidR="00EC3ED2" w:rsidRPr="0001664C">
        <w:t xml:space="preserve"> of </w:t>
      </w:r>
      <w:r w:rsidR="00497630" w:rsidRPr="00C94C09">
        <w:t>each</w:t>
      </w:r>
      <w:r w:rsidR="00497630" w:rsidRPr="0001664C">
        <w:rPr>
          <w:color w:val="C00000"/>
        </w:rPr>
        <w:t xml:space="preserve"> </w:t>
      </w:r>
      <w:r w:rsidR="00EC3ED2" w:rsidRPr="0001664C">
        <w:t>exam, students will be required to complete a full review of the feedback from the</w:t>
      </w:r>
      <w:r w:rsidR="00A2673A" w:rsidRPr="0001664C">
        <w:t xml:space="preserve"> exam and develop a strategy of systematic review of all items missed on the exam. </w:t>
      </w:r>
      <w:r w:rsidR="00497630" w:rsidRPr="00C94C09">
        <w:t xml:space="preserve">The second PEAT exam </w:t>
      </w:r>
      <w:r w:rsidR="00A2673A" w:rsidRPr="0001664C">
        <w:t>will be included in the Trends course and must be submitted by the</w:t>
      </w:r>
      <w:r w:rsidR="00C94C09">
        <w:rPr>
          <w:strike/>
        </w:rPr>
        <w:t xml:space="preserve"> </w:t>
      </w:r>
      <w:r w:rsidR="00497630" w:rsidRPr="00C94C09">
        <w:t>set date and time</w:t>
      </w:r>
      <w:r w:rsidR="00A2673A" w:rsidRPr="0001664C">
        <w:t xml:space="preserve">.  Failure to complete this assignment will result in failure of the class; failure of the class results in the inability to complete the program. </w:t>
      </w:r>
    </w:p>
    <w:p w14:paraId="465449FE" w14:textId="77777777" w:rsidR="00C66F68" w:rsidRPr="0001664C" w:rsidRDefault="00C66F68" w:rsidP="00F249BE">
      <w:pPr>
        <w:tabs>
          <w:tab w:val="center" w:pos="4680"/>
        </w:tabs>
        <w:suppressAutoHyphens/>
        <w:rPr>
          <w:b/>
          <w:spacing w:val="-3"/>
          <w:sz w:val="28"/>
          <w:szCs w:val="28"/>
          <w:u w:val="single"/>
        </w:rPr>
      </w:pPr>
    </w:p>
    <w:p w14:paraId="2AA76599" w14:textId="77777777" w:rsidR="00897EA0" w:rsidRPr="0001664C" w:rsidRDefault="00897EA0" w:rsidP="00F249BE">
      <w:pPr>
        <w:tabs>
          <w:tab w:val="center" w:pos="4680"/>
        </w:tabs>
        <w:suppressAutoHyphens/>
        <w:rPr>
          <w:b/>
          <w:spacing w:val="-3"/>
          <w:sz w:val="28"/>
          <w:szCs w:val="28"/>
          <w:u w:val="single"/>
        </w:rPr>
      </w:pPr>
      <w:r w:rsidRPr="0001664C">
        <w:rPr>
          <w:b/>
          <w:spacing w:val="-3"/>
          <w:sz w:val="28"/>
          <w:szCs w:val="28"/>
          <w:u w:val="single"/>
        </w:rPr>
        <w:t>Program Resources</w:t>
      </w:r>
    </w:p>
    <w:p w14:paraId="72F16DA1" w14:textId="77777777" w:rsidR="002748CA" w:rsidRPr="0001664C" w:rsidRDefault="002748CA" w:rsidP="00F249BE">
      <w:pPr>
        <w:tabs>
          <w:tab w:val="center" w:pos="4680"/>
        </w:tabs>
        <w:suppressAutoHyphens/>
        <w:rPr>
          <w:b/>
          <w:spacing w:val="-3"/>
          <w:sz w:val="28"/>
          <w:szCs w:val="28"/>
          <w:u w:val="single"/>
        </w:rPr>
      </w:pPr>
    </w:p>
    <w:p w14:paraId="3307AB88" w14:textId="77777777" w:rsidR="00897EA0" w:rsidRPr="0001664C" w:rsidRDefault="00897EA0" w:rsidP="00F249BE">
      <w:pPr>
        <w:tabs>
          <w:tab w:val="left" w:pos="-720"/>
        </w:tabs>
        <w:suppressAutoHyphens/>
        <w:rPr>
          <w:spacing w:val="-3"/>
        </w:rPr>
      </w:pPr>
      <w:r w:rsidRPr="0001664C">
        <w:rPr>
          <w:spacing w:val="-3"/>
        </w:rPr>
        <w:t xml:space="preserve">All the physical therapy books, publications, and videos are located in the Florida Gateway College Library. The reserve section of the library and the library’s electronic database offers material (books or publications) related to physical therapy and health sciences. </w:t>
      </w:r>
    </w:p>
    <w:p w14:paraId="484C4591" w14:textId="77777777" w:rsidR="00897EA0" w:rsidRPr="0001664C" w:rsidRDefault="00897EA0" w:rsidP="00F249BE">
      <w:pPr>
        <w:tabs>
          <w:tab w:val="left" w:pos="-720"/>
        </w:tabs>
        <w:suppressAutoHyphens/>
        <w:rPr>
          <w:spacing w:val="-3"/>
        </w:rPr>
      </w:pPr>
    </w:p>
    <w:p w14:paraId="31159841" w14:textId="77777777" w:rsidR="00897EA0" w:rsidRPr="0001664C" w:rsidRDefault="00897EA0" w:rsidP="00F249BE">
      <w:pPr>
        <w:tabs>
          <w:tab w:val="left" w:pos="-720"/>
        </w:tabs>
        <w:suppressAutoHyphens/>
        <w:rPr>
          <w:spacing w:val="-3"/>
        </w:rPr>
      </w:pPr>
      <w:r w:rsidRPr="0001664C">
        <w:rPr>
          <w:spacing w:val="-3"/>
        </w:rPr>
        <w:t xml:space="preserve">The PTA Laboratory contains a reference cabinet with videos, DVDs and books. All material can be viewed in the laboratory, using the FGC VCR or DVD player only after completing class hours </w:t>
      </w:r>
      <w:r w:rsidRPr="0001664C">
        <w:rPr>
          <w:spacing w:val="-3"/>
        </w:rPr>
        <w:lastRenderedPageBreak/>
        <w:t xml:space="preserve">for that day. Occasionally, the student may have the need of a book belonging to a faculty member. Permission to use and sign out materials must be arranged through the individual faculty member. </w:t>
      </w:r>
    </w:p>
    <w:p w14:paraId="247EC185" w14:textId="77777777" w:rsidR="0024044E" w:rsidRPr="0001664C" w:rsidRDefault="0024044E" w:rsidP="00F249BE">
      <w:r w:rsidRPr="0001664C">
        <w:t xml:space="preserve">Students have access to the Students Success lab located in the Nursing and Health Sciences building which houses this program.  This provides study tables and computers for individual and group study sessions for all Nursing and Health Sciences programs.  This is widely used and includes a refrigerator and microwave for students to keep food and drink while attending class and studying.  </w:t>
      </w:r>
    </w:p>
    <w:p w14:paraId="2DD2BEDE" w14:textId="77777777" w:rsidR="00F249BE" w:rsidRPr="0001664C" w:rsidRDefault="00F249BE" w:rsidP="00F249BE">
      <w:pPr>
        <w:tabs>
          <w:tab w:val="center" w:pos="4680"/>
        </w:tabs>
        <w:suppressAutoHyphens/>
        <w:rPr>
          <w:b/>
          <w:spacing w:val="-3"/>
          <w:sz w:val="28"/>
          <w:szCs w:val="28"/>
          <w:u w:val="single"/>
        </w:rPr>
      </w:pPr>
    </w:p>
    <w:p w14:paraId="08F1234B" w14:textId="77777777" w:rsidR="00897EA0" w:rsidRPr="0001664C" w:rsidRDefault="00026A0C" w:rsidP="00F249BE">
      <w:pPr>
        <w:tabs>
          <w:tab w:val="center" w:pos="4680"/>
        </w:tabs>
        <w:suppressAutoHyphens/>
        <w:rPr>
          <w:b/>
          <w:spacing w:val="-3"/>
          <w:sz w:val="28"/>
          <w:szCs w:val="28"/>
          <w:u w:val="single"/>
        </w:rPr>
      </w:pPr>
      <w:r w:rsidRPr="0001664C">
        <w:rPr>
          <w:b/>
          <w:spacing w:val="-3"/>
          <w:sz w:val="28"/>
          <w:szCs w:val="28"/>
          <w:u w:val="single"/>
        </w:rPr>
        <w:t xml:space="preserve">Notification of </w:t>
      </w:r>
      <w:r w:rsidR="00897EA0" w:rsidRPr="0001664C">
        <w:rPr>
          <w:b/>
          <w:spacing w:val="-3"/>
          <w:sz w:val="28"/>
          <w:szCs w:val="28"/>
          <w:u w:val="single"/>
        </w:rPr>
        <w:t>Employment Opportunities</w:t>
      </w:r>
    </w:p>
    <w:p w14:paraId="25E3A327" w14:textId="77777777" w:rsidR="00897EA0" w:rsidRPr="0001664C" w:rsidRDefault="00897EA0" w:rsidP="00F249BE">
      <w:pPr>
        <w:tabs>
          <w:tab w:val="center" w:pos="4680"/>
        </w:tabs>
        <w:suppressAutoHyphens/>
        <w:rPr>
          <w:b/>
          <w:spacing w:val="-3"/>
          <w:sz w:val="28"/>
          <w:szCs w:val="28"/>
          <w:u w:val="single"/>
        </w:rPr>
      </w:pPr>
    </w:p>
    <w:p w14:paraId="28F6DDC5" w14:textId="77777777" w:rsidR="00897EA0" w:rsidRPr="0001664C" w:rsidRDefault="00897EA0" w:rsidP="00F249BE">
      <w:pPr>
        <w:tabs>
          <w:tab w:val="left" w:pos="-720"/>
        </w:tabs>
        <w:suppressAutoHyphens/>
        <w:rPr>
          <w:spacing w:val="-3"/>
        </w:rPr>
      </w:pPr>
      <w:r w:rsidRPr="0001664C">
        <w:rPr>
          <w:spacing w:val="-3"/>
        </w:rPr>
        <w:t xml:space="preserve">Information pertinent to students </w:t>
      </w:r>
      <w:r w:rsidR="00026A0C" w:rsidRPr="0001664C">
        <w:rPr>
          <w:spacing w:val="-3"/>
        </w:rPr>
        <w:t xml:space="preserve">and graduates </w:t>
      </w:r>
      <w:r w:rsidRPr="0001664C">
        <w:rPr>
          <w:spacing w:val="-3"/>
        </w:rPr>
        <w:t>of the Physical Therapist Assistant Program, including but not limited to continuing education opportunities and job openings will be posted on the bulletin board</w:t>
      </w:r>
      <w:r w:rsidR="00026A0C" w:rsidRPr="0001664C">
        <w:rPr>
          <w:spacing w:val="-3"/>
        </w:rPr>
        <w:t>s</w:t>
      </w:r>
      <w:r w:rsidRPr="0001664C">
        <w:rPr>
          <w:spacing w:val="-3"/>
        </w:rPr>
        <w:t xml:space="preserve"> in the classroom </w:t>
      </w:r>
      <w:r w:rsidR="00026A0C" w:rsidRPr="0001664C">
        <w:rPr>
          <w:spacing w:val="-3"/>
        </w:rPr>
        <w:t>and/</w:t>
      </w:r>
      <w:r w:rsidR="00C71372" w:rsidRPr="0001664C">
        <w:rPr>
          <w:spacing w:val="-3"/>
        </w:rPr>
        <w:t xml:space="preserve">or </w:t>
      </w:r>
      <w:r w:rsidRPr="0001664C">
        <w:rPr>
          <w:spacing w:val="-3"/>
        </w:rPr>
        <w:t xml:space="preserve">laboratory.  </w:t>
      </w:r>
      <w:r w:rsidR="00C71372" w:rsidRPr="0001664C">
        <w:rPr>
          <w:spacing w:val="-3"/>
        </w:rPr>
        <w:t xml:space="preserve">The program maintains a Facebook page where job opportunities are posted as they become available. </w:t>
      </w:r>
      <w:r w:rsidRPr="0001664C">
        <w:rPr>
          <w:spacing w:val="-3"/>
        </w:rPr>
        <w:t xml:space="preserve">It is the responsibility of each student to be aware of this information.  It is advisable to develop the habit of checking the bulletin board </w:t>
      </w:r>
      <w:r w:rsidR="00026A0C" w:rsidRPr="0001664C">
        <w:rPr>
          <w:spacing w:val="-3"/>
        </w:rPr>
        <w:t xml:space="preserve">or the Facebook page </w:t>
      </w:r>
      <w:r w:rsidRPr="0001664C">
        <w:rPr>
          <w:spacing w:val="-3"/>
        </w:rPr>
        <w:t>on a regular basis for new postings.</w:t>
      </w:r>
    </w:p>
    <w:p w14:paraId="21A696CD" w14:textId="77777777" w:rsidR="00A44FAC" w:rsidRPr="0001664C" w:rsidRDefault="00A44FAC" w:rsidP="00F249BE">
      <w:pPr>
        <w:rPr>
          <w:b/>
          <w:spacing w:val="-3"/>
          <w:sz w:val="28"/>
          <w:szCs w:val="28"/>
          <w:u w:val="single"/>
        </w:rPr>
      </w:pPr>
    </w:p>
    <w:p w14:paraId="0EF3EDD9" w14:textId="77777777" w:rsidR="00897EA0" w:rsidRPr="0001664C" w:rsidRDefault="00897EA0" w:rsidP="00F249BE">
      <w:pPr>
        <w:rPr>
          <w:b/>
          <w:spacing w:val="-3"/>
          <w:sz w:val="28"/>
          <w:szCs w:val="28"/>
          <w:u w:val="single"/>
        </w:rPr>
      </w:pPr>
      <w:r w:rsidRPr="0001664C">
        <w:rPr>
          <w:b/>
          <w:spacing w:val="-3"/>
          <w:sz w:val="28"/>
          <w:szCs w:val="28"/>
          <w:u w:val="single"/>
        </w:rPr>
        <w:t>Professional Society</w:t>
      </w:r>
    </w:p>
    <w:p w14:paraId="3EF85A3A" w14:textId="77777777" w:rsidR="00897EA0" w:rsidRPr="0001664C" w:rsidRDefault="00897EA0" w:rsidP="00F249BE">
      <w:pPr>
        <w:rPr>
          <w:b/>
          <w:spacing w:val="-3"/>
          <w:sz w:val="28"/>
          <w:szCs w:val="28"/>
          <w:u w:val="single"/>
        </w:rPr>
      </w:pPr>
    </w:p>
    <w:p w14:paraId="58AA25FB" w14:textId="77777777" w:rsidR="00897EA0" w:rsidRPr="0001664C" w:rsidRDefault="00897EA0" w:rsidP="00F249BE">
      <w:pPr>
        <w:tabs>
          <w:tab w:val="center" w:pos="4680"/>
        </w:tabs>
        <w:suppressAutoHyphens/>
        <w:rPr>
          <w:spacing w:val="-3"/>
        </w:rPr>
      </w:pPr>
      <w:r w:rsidRPr="0001664C">
        <w:rPr>
          <w:spacing w:val="-3"/>
        </w:rPr>
        <w:t xml:space="preserve">Students </w:t>
      </w:r>
      <w:r w:rsidR="00026A0C" w:rsidRPr="0001664C">
        <w:rPr>
          <w:spacing w:val="-3"/>
        </w:rPr>
        <w:t>in</w:t>
      </w:r>
      <w:r w:rsidRPr="0001664C">
        <w:rPr>
          <w:spacing w:val="-3"/>
        </w:rPr>
        <w:t xml:space="preserve"> the Physical Therapist Assistant Program are eligible for student affiliate membership in the American Physical Therapy Association.  Applications are available in the Program Coordinator’s office.  Participation demonstrates aspects of student professionalism and is encouraged.  Events and meetings sponsored by the Northern District and the Florida Physical Therapy Association (FPTA) will be posted on the Program's bulletin board</w:t>
      </w:r>
    </w:p>
    <w:p w14:paraId="127FEFE5" w14:textId="77777777" w:rsidR="00897EA0" w:rsidRPr="0001664C" w:rsidRDefault="00897EA0" w:rsidP="00F249BE">
      <w:pPr>
        <w:tabs>
          <w:tab w:val="center" w:pos="4680"/>
        </w:tabs>
        <w:suppressAutoHyphens/>
        <w:rPr>
          <w:spacing w:val="-3"/>
        </w:rPr>
      </w:pPr>
    </w:p>
    <w:p w14:paraId="5122D246" w14:textId="77777777" w:rsidR="006A06D4" w:rsidRPr="0001664C" w:rsidRDefault="006A06D4" w:rsidP="00F249BE">
      <w:pPr>
        <w:tabs>
          <w:tab w:val="center" w:pos="4680"/>
        </w:tabs>
        <w:suppressAutoHyphens/>
        <w:rPr>
          <w:b/>
          <w:spacing w:val="-3"/>
          <w:sz w:val="28"/>
          <w:szCs w:val="28"/>
          <w:u w:val="single"/>
        </w:rPr>
      </w:pPr>
      <w:r w:rsidRPr="0001664C">
        <w:rPr>
          <w:b/>
          <w:spacing w:val="-3"/>
          <w:sz w:val="28"/>
          <w:szCs w:val="28"/>
          <w:u w:val="single"/>
        </w:rPr>
        <w:t>Licensing Examination</w:t>
      </w:r>
    </w:p>
    <w:p w14:paraId="3FE9961B" w14:textId="77777777" w:rsidR="00E96389" w:rsidRPr="0001664C" w:rsidRDefault="00E96389" w:rsidP="00F249BE">
      <w:pPr>
        <w:tabs>
          <w:tab w:val="center" w:pos="4680"/>
        </w:tabs>
        <w:suppressAutoHyphens/>
        <w:rPr>
          <w:b/>
          <w:spacing w:val="-3"/>
          <w:sz w:val="28"/>
          <w:szCs w:val="28"/>
          <w:u w:val="single"/>
        </w:rPr>
      </w:pPr>
    </w:p>
    <w:p w14:paraId="35766120" w14:textId="7E3A0EF2" w:rsidR="00C66F68" w:rsidRPr="004056F4" w:rsidRDefault="00F97C03" w:rsidP="00F249BE">
      <w:pPr>
        <w:tabs>
          <w:tab w:val="left" w:pos="0"/>
        </w:tabs>
        <w:ind w:right="-360"/>
      </w:pPr>
      <w:r w:rsidRPr="0001664C">
        <w:t>The Physical Therapist Assistant must be licensed to practice physical therapy in the state of Florida. The state requires that graduates of a PTA program pass a national licensure exam as well as the state’s jurisprudence exam before a license will be issued. Laws vary in each state and can change frequently. Specific questions should be forwarded directly to the State Board in which licensure is desired or can often be found by visiting each individual state’s website.</w:t>
      </w:r>
    </w:p>
    <w:p w14:paraId="1978DCB2" w14:textId="77777777" w:rsidR="00C66F68" w:rsidRPr="0001664C" w:rsidRDefault="00C66F68" w:rsidP="00F249BE">
      <w:pPr>
        <w:tabs>
          <w:tab w:val="left" w:pos="0"/>
        </w:tabs>
        <w:ind w:right="-360"/>
        <w:rPr>
          <w:u w:val="single"/>
        </w:rPr>
      </w:pPr>
    </w:p>
    <w:p w14:paraId="4CB76ADC" w14:textId="77777777" w:rsidR="00F97C03" w:rsidRPr="0001664C" w:rsidRDefault="00F97C03" w:rsidP="00F249BE">
      <w:pPr>
        <w:tabs>
          <w:tab w:val="left" w:pos="0"/>
        </w:tabs>
        <w:ind w:right="-360"/>
      </w:pPr>
      <w:r w:rsidRPr="0001664C">
        <w:rPr>
          <w:u w:val="single"/>
        </w:rPr>
        <w:t>Requirement for Examination Eligibility</w:t>
      </w:r>
      <w:r w:rsidR="00374F0A" w:rsidRPr="0001664C">
        <w:rPr>
          <w:u w:val="single"/>
        </w:rPr>
        <w:t xml:space="preserve"> and State Licensing</w:t>
      </w:r>
    </w:p>
    <w:p w14:paraId="338B5DBA" w14:textId="77777777" w:rsidR="00F97C03" w:rsidRPr="0001664C" w:rsidRDefault="00F97C03" w:rsidP="00F249BE">
      <w:pPr>
        <w:tabs>
          <w:tab w:val="left" w:pos="1080"/>
        </w:tabs>
        <w:ind w:left="1440" w:right="-360"/>
        <w:rPr>
          <w:b/>
          <w:u w:val="single"/>
        </w:rPr>
      </w:pPr>
    </w:p>
    <w:p w14:paraId="04978051" w14:textId="77777777" w:rsidR="00F97C03" w:rsidRPr="0001664C" w:rsidRDefault="00F97C03" w:rsidP="00F249BE">
      <w:pPr>
        <w:numPr>
          <w:ilvl w:val="1"/>
          <w:numId w:val="22"/>
        </w:numPr>
        <w:tabs>
          <w:tab w:val="clear" w:pos="2940"/>
          <w:tab w:val="left" w:pos="1080"/>
          <w:tab w:val="num" w:pos="1620"/>
        </w:tabs>
        <w:ind w:left="1620" w:right="-360" w:hanging="540"/>
      </w:pPr>
      <w:r w:rsidRPr="0001664C">
        <w:t>Successful completion of a PTA Program that is accredited by the Commission of Accreditation in Physical Therapy Education/American Physical Therapy Association (CAPTE/APTA).</w:t>
      </w:r>
    </w:p>
    <w:p w14:paraId="43224B70" w14:textId="77777777" w:rsidR="00F97C03" w:rsidRPr="0001664C" w:rsidRDefault="00F97C03" w:rsidP="00F249BE">
      <w:pPr>
        <w:numPr>
          <w:ilvl w:val="1"/>
          <w:numId w:val="22"/>
        </w:numPr>
        <w:tabs>
          <w:tab w:val="clear" w:pos="2940"/>
          <w:tab w:val="left" w:pos="1080"/>
          <w:tab w:val="left" w:pos="1620"/>
        </w:tabs>
        <w:ind w:left="1620" w:right="-360" w:hanging="540"/>
      </w:pPr>
      <w:r w:rsidRPr="0001664C">
        <w:t xml:space="preserve">Official </w:t>
      </w:r>
      <w:r w:rsidR="00E31BA4" w:rsidRPr="0001664C">
        <w:t>transcript</w:t>
      </w:r>
      <w:r w:rsidRPr="0001664C">
        <w:t xml:space="preserve"> from the College verifying successful completion of the PTA Program.</w:t>
      </w:r>
    </w:p>
    <w:p w14:paraId="15B4E161" w14:textId="77777777" w:rsidR="00E31BA4" w:rsidRPr="0001664C" w:rsidRDefault="00F97C03" w:rsidP="00F249BE">
      <w:pPr>
        <w:numPr>
          <w:ilvl w:val="1"/>
          <w:numId w:val="22"/>
        </w:numPr>
        <w:tabs>
          <w:tab w:val="clear" w:pos="2940"/>
          <w:tab w:val="left" w:pos="1080"/>
          <w:tab w:val="num" w:pos="1620"/>
        </w:tabs>
        <w:ind w:left="1620" w:right="-360" w:hanging="540"/>
      </w:pPr>
      <w:r w:rsidRPr="0001664C">
        <w:t xml:space="preserve">Completed </w:t>
      </w:r>
      <w:r w:rsidR="00E31BA4" w:rsidRPr="0001664C">
        <w:t>Application by Examination</w:t>
      </w:r>
      <w:r w:rsidRPr="0001664C">
        <w:t>, returned to the Florida Department of Health</w:t>
      </w:r>
      <w:r w:rsidR="00E31BA4" w:rsidRPr="0001664C">
        <w:t>/Board of Physical Therapy by the specified date. Applications can be submitted online by visiting the Board’s website.</w:t>
      </w:r>
    </w:p>
    <w:p w14:paraId="573709F9" w14:textId="77777777" w:rsidR="00E31BA4" w:rsidRPr="0001664C" w:rsidRDefault="00E31BA4" w:rsidP="00F249BE">
      <w:pPr>
        <w:numPr>
          <w:ilvl w:val="1"/>
          <w:numId w:val="22"/>
        </w:numPr>
        <w:tabs>
          <w:tab w:val="clear" w:pos="2940"/>
          <w:tab w:val="left" w:pos="1080"/>
          <w:tab w:val="num" w:pos="1620"/>
        </w:tabs>
        <w:ind w:left="1620" w:right="-360" w:hanging="540"/>
      </w:pPr>
      <w:r w:rsidRPr="0001664C">
        <w:lastRenderedPageBreak/>
        <w:t>Completed online Exam registration with the Federation of State Boards of Physical Therapy.</w:t>
      </w:r>
    </w:p>
    <w:p w14:paraId="75867716" w14:textId="7FAA2E34" w:rsidR="00C80746" w:rsidRPr="0001664C" w:rsidRDefault="00374F0A" w:rsidP="00C71372">
      <w:pPr>
        <w:numPr>
          <w:ilvl w:val="1"/>
          <w:numId w:val="22"/>
        </w:numPr>
        <w:tabs>
          <w:tab w:val="clear" w:pos="2940"/>
          <w:tab w:val="left" w:pos="1080"/>
          <w:tab w:val="num" w:pos="1620"/>
        </w:tabs>
        <w:ind w:left="1620" w:right="-360" w:hanging="540"/>
      </w:pPr>
      <w:r w:rsidRPr="0001664C">
        <w:t xml:space="preserve">There are fees associated with the licensing process. Students are responsible for all costs and should be prepared to pay all fees by credit card. Estimated costs for </w:t>
      </w:r>
      <w:r w:rsidR="00C1504A" w:rsidRPr="0001664C">
        <w:t xml:space="preserve"> </w:t>
      </w:r>
      <w:r w:rsidR="00497630" w:rsidRPr="0001664C">
        <w:t xml:space="preserve"> </w:t>
      </w:r>
      <w:r w:rsidR="00497630" w:rsidRPr="00F05707">
        <w:t>202</w:t>
      </w:r>
      <w:r w:rsidR="00952E2C">
        <w:t>3</w:t>
      </w:r>
      <w:r w:rsidRPr="0001664C">
        <w:t>:</w:t>
      </w:r>
    </w:p>
    <w:p w14:paraId="42937AD5" w14:textId="77777777" w:rsidR="00374F0A" w:rsidRPr="0001664C" w:rsidRDefault="00374F0A" w:rsidP="00F249BE">
      <w:pPr>
        <w:numPr>
          <w:ilvl w:val="0"/>
          <w:numId w:val="23"/>
        </w:numPr>
        <w:tabs>
          <w:tab w:val="left" w:pos="1080"/>
        </w:tabs>
        <w:ind w:right="-360"/>
      </w:pPr>
      <w:r w:rsidRPr="0001664C">
        <w:t>Application and licensing fee to the Florida Board of Physical Therapy: $180.00</w:t>
      </w:r>
    </w:p>
    <w:p w14:paraId="2EDC1053" w14:textId="77777777" w:rsidR="00374F0A" w:rsidRPr="0001664C" w:rsidRDefault="00374F0A" w:rsidP="00F249BE">
      <w:pPr>
        <w:numPr>
          <w:ilvl w:val="0"/>
          <w:numId w:val="23"/>
        </w:numPr>
        <w:tabs>
          <w:tab w:val="left" w:pos="1080"/>
        </w:tabs>
        <w:ind w:right="-360"/>
      </w:pPr>
      <w:r w:rsidRPr="0001664C">
        <w:t xml:space="preserve">Exam registration fee to the Federation of State Boards of Physical Therapy: </w:t>
      </w:r>
      <w:r w:rsidR="000722E8" w:rsidRPr="0001664C">
        <w:t>$</w:t>
      </w:r>
      <w:r w:rsidR="00C1504A" w:rsidRPr="0001664C">
        <w:t>485.00</w:t>
      </w:r>
    </w:p>
    <w:p w14:paraId="4B6B1CEA" w14:textId="77777777" w:rsidR="00374F0A" w:rsidRPr="0001664C" w:rsidRDefault="00374F0A" w:rsidP="00F249BE">
      <w:pPr>
        <w:numPr>
          <w:ilvl w:val="0"/>
          <w:numId w:val="23"/>
        </w:numPr>
        <w:tabs>
          <w:tab w:val="left" w:pos="1080"/>
        </w:tabs>
        <w:ind w:right="-360"/>
      </w:pPr>
      <w:r w:rsidRPr="0001664C">
        <w:t>Laws and Rules Exam registration fee to the Federation of State Boards of Physical Therapy: $</w:t>
      </w:r>
      <w:r w:rsidR="00C71372" w:rsidRPr="0001664C">
        <w:t>65</w:t>
      </w:r>
      <w:r w:rsidRPr="0001664C">
        <w:t>.00</w:t>
      </w:r>
    </w:p>
    <w:p w14:paraId="674111E6" w14:textId="77777777" w:rsidR="00374F0A" w:rsidRPr="0001664C" w:rsidRDefault="00C80746" w:rsidP="00F249BE">
      <w:pPr>
        <w:numPr>
          <w:ilvl w:val="0"/>
          <w:numId w:val="23"/>
        </w:numPr>
        <w:tabs>
          <w:tab w:val="left" w:pos="1080"/>
        </w:tabs>
        <w:ind w:right="-360"/>
      </w:pPr>
      <w:r w:rsidRPr="0001664C">
        <w:t>Testing/seat fees to Prometric Testing site: $</w:t>
      </w:r>
      <w:r w:rsidR="00C1504A" w:rsidRPr="0001664C">
        <w:t>82.60</w:t>
      </w:r>
    </w:p>
    <w:p w14:paraId="72C33414" w14:textId="77777777" w:rsidR="004056F4" w:rsidRPr="0001664C" w:rsidRDefault="004056F4" w:rsidP="000B68EC">
      <w:pPr>
        <w:tabs>
          <w:tab w:val="left" w:pos="1080"/>
        </w:tabs>
        <w:ind w:right="-360"/>
      </w:pPr>
    </w:p>
    <w:p w14:paraId="508D6578" w14:textId="77777777" w:rsidR="00F97C03" w:rsidRPr="0001664C" w:rsidRDefault="00E31BA4" w:rsidP="00F249BE">
      <w:pPr>
        <w:tabs>
          <w:tab w:val="left" w:pos="1080"/>
        </w:tabs>
        <w:ind w:right="-360"/>
      </w:pPr>
      <w:r w:rsidRPr="0001664C">
        <w:rPr>
          <w:u w:val="single"/>
        </w:rPr>
        <w:t>Websites</w:t>
      </w:r>
      <w:r w:rsidR="005F53AA" w:rsidRPr="0001664C">
        <w:rPr>
          <w:u w:val="single"/>
        </w:rPr>
        <w:t xml:space="preserve"> needed for licensing and testing</w:t>
      </w:r>
      <w:r w:rsidR="005F53AA" w:rsidRPr="0001664C">
        <w:t>:</w:t>
      </w:r>
    </w:p>
    <w:p w14:paraId="5B7A8874" w14:textId="77777777" w:rsidR="00E31BA4" w:rsidRPr="0001664C" w:rsidRDefault="00E31BA4" w:rsidP="00F249BE">
      <w:pPr>
        <w:tabs>
          <w:tab w:val="left" w:pos="1080"/>
        </w:tabs>
        <w:ind w:right="-360"/>
      </w:pPr>
    </w:p>
    <w:p w14:paraId="06D1BE82" w14:textId="77777777" w:rsidR="00E31BA4" w:rsidRPr="0001664C" w:rsidRDefault="00E31BA4" w:rsidP="00F249BE">
      <w:pPr>
        <w:tabs>
          <w:tab w:val="left" w:pos="1080"/>
        </w:tabs>
        <w:ind w:right="-360"/>
      </w:pPr>
      <w:r w:rsidRPr="0001664C">
        <w:rPr>
          <w:i/>
        </w:rPr>
        <w:t>Florida Board of Physical Therapy</w:t>
      </w:r>
      <w:r w:rsidRPr="0001664C">
        <w:t xml:space="preserve">: </w:t>
      </w:r>
    </w:p>
    <w:p w14:paraId="37863813" w14:textId="77777777" w:rsidR="00E31BA4" w:rsidRPr="0001664C" w:rsidRDefault="001853A2" w:rsidP="00F249BE">
      <w:pPr>
        <w:tabs>
          <w:tab w:val="left" w:pos="1080"/>
        </w:tabs>
        <w:ind w:right="-360"/>
      </w:pPr>
      <w:hyperlink r:id="rId27" w:history="1">
        <w:r w:rsidR="00E31BA4" w:rsidRPr="0001664C">
          <w:rPr>
            <w:rStyle w:val="Hyperlink"/>
          </w:rPr>
          <w:t>http://floridasphysicaltherapy.gov/licensing/u-s-trained-physical-therapist-assistant-by-examination/</w:t>
        </w:r>
      </w:hyperlink>
    </w:p>
    <w:p w14:paraId="3322093E" w14:textId="77777777" w:rsidR="00C71372" w:rsidRPr="0001664C" w:rsidRDefault="00C71372" w:rsidP="00F249BE">
      <w:pPr>
        <w:tabs>
          <w:tab w:val="left" w:pos="1080"/>
        </w:tabs>
        <w:ind w:right="-360"/>
        <w:rPr>
          <w:i/>
        </w:rPr>
      </w:pPr>
    </w:p>
    <w:p w14:paraId="3BC96F48" w14:textId="77777777" w:rsidR="00E31BA4" w:rsidRPr="0001664C" w:rsidRDefault="00374F0A" w:rsidP="00F249BE">
      <w:pPr>
        <w:tabs>
          <w:tab w:val="left" w:pos="1080"/>
        </w:tabs>
        <w:ind w:right="-360"/>
        <w:rPr>
          <w:i/>
        </w:rPr>
      </w:pPr>
      <w:r w:rsidRPr="0001664C">
        <w:rPr>
          <w:i/>
        </w:rPr>
        <w:t>Federation of State Boards of Physical Therapy:</w:t>
      </w:r>
    </w:p>
    <w:p w14:paraId="39BEFC3E" w14:textId="77777777" w:rsidR="00374F0A" w:rsidRPr="0001664C" w:rsidRDefault="001853A2" w:rsidP="00F249BE">
      <w:pPr>
        <w:tabs>
          <w:tab w:val="left" w:pos="1080"/>
        </w:tabs>
        <w:ind w:right="-360"/>
      </w:pPr>
      <w:hyperlink r:id="rId28" w:history="1">
        <w:r w:rsidR="00374F0A" w:rsidRPr="0001664C">
          <w:rPr>
            <w:rStyle w:val="Hyperlink"/>
          </w:rPr>
          <w:t>http://www.fsbpt.org/ExamCandidates.aspx</w:t>
        </w:r>
      </w:hyperlink>
    </w:p>
    <w:p w14:paraId="6EDF9D41" w14:textId="77777777" w:rsidR="00C80746" w:rsidRPr="0001664C" w:rsidRDefault="00C80746" w:rsidP="00F249BE">
      <w:pPr>
        <w:tabs>
          <w:tab w:val="left" w:pos="1080"/>
        </w:tabs>
        <w:ind w:right="-360"/>
      </w:pPr>
    </w:p>
    <w:p w14:paraId="13A0B270" w14:textId="77777777" w:rsidR="00C80746" w:rsidRPr="0001664C" w:rsidRDefault="00C80746" w:rsidP="00F249BE">
      <w:pPr>
        <w:tabs>
          <w:tab w:val="left" w:pos="1080"/>
        </w:tabs>
        <w:ind w:right="-360"/>
        <w:rPr>
          <w:i/>
        </w:rPr>
      </w:pPr>
      <w:r w:rsidRPr="0001664C">
        <w:rPr>
          <w:i/>
        </w:rPr>
        <w:t>Prometric:</w:t>
      </w:r>
    </w:p>
    <w:p w14:paraId="16EA34DA" w14:textId="77777777" w:rsidR="00C80746" w:rsidRPr="0001664C" w:rsidRDefault="001853A2" w:rsidP="00F249BE">
      <w:pPr>
        <w:tabs>
          <w:tab w:val="left" w:pos="1080"/>
        </w:tabs>
        <w:ind w:right="-360"/>
      </w:pPr>
      <w:hyperlink r:id="rId29" w:history="1">
        <w:r w:rsidR="00D30C02" w:rsidRPr="0001664C">
          <w:rPr>
            <w:rStyle w:val="Hyperlink"/>
          </w:rPr>
          <w:t>https://www.prometric.com/en-us/Pages/home.aspx</w:t>
        </w:r>
      </w:hyperlink>
    </w:p>
    <w:p w14:paraId="6B18986B" w14:textId="77777777" w:rsidR="000823D6" w:rsidRPr="0001664C" w:rsidRDefault="000823D6" w:rsidP="00F249BE">
      <w:pPr>
        <w:tabs>
          <w:tab w:val="left" w:pos="1080"/>
        </w:tabs>
        <w:ind w:right="-360"/>
        <w:rPr>
          <w:b/>
          <w:sz w:val="28"/>
          <w:szCs w:val="28"/>
          <w:u w:val="single"/>
        </w:rPr>
      </w:pPr>
    </w:p>
    <w:p w14:paraId="299C322A" w14:textId="77777777" w:rsidR="00F97C03" w:rsidRPr="0001664C" w:rsidRDefault="00F97C03" w:rsidP="00F249BE">
      <w:pPr>
        <w:tabs>
          <w:tab w:val="left" w:pos="1080"/>
        </w:tabs>
        <w:ind w:right="-360"/>
        <w:rPr>
          <w:b/>
          <w:sz w:val="28"/>
          <w:szCs w:val="28"/>
        </w:rPr>
      </w:pPr>
      <w:r w:rsidRPr="0001664C">
        <w:rPr>
          <w:b/>
          <w:sz w:val="28"/>
          <w:szCs w:val="28"/>
          <w:u w:val="single"/>
        </w:rPr>
        <w:t>Licensure Renewal</w:t>
      </w:r>
    </w:p>
    <w:p w14:paraId="683D414F" w14:textId="77777777" w:rsidR="00F97C03" w:rsidRPr="0001664C" w:rsidRDefault="00F97C03" w:rsidP="00F249BE">
      <w:pPr>
        <w:tabs>
          <w:tab w:val="left" w:pos="1080"/>
        </w:tabs>
        <w:ind w:left="1440" w:right="-360"/>
        <w:rPr>
          <w:b/>
        </w:rPr>
      </w:pPr>
    </w:p>
    <w:p w14:paraId="10FF5B8E" w14:textId="77777777" w:rsidR="001156D0" w:rsidRPr="0001664C" w:rsidRDefault="00C80746" w:rsidP="00F249BE">
      <w:pPr>
        <w:tabs>
          <w:tab w:val="left" w:pos="1080"/>
        </w:tabs>
        <w:ind w:right="-7"/>
      </w:pPr>
      <w:r w:rsidRPr="0001664C">
        <w:t>A physical therapy l</w:t>
      </w:r>
      <w:r w:rsidR="00F97C03" w:rsidRPr="0001664C">
        <w:t xml:space="preserve">icense must be renewed every two years in </w:t>
      </w:r>
      <w:r w:rsidRPr="0001664C">
        <w:t>Florida</w:t>
      </w:r>
      <w:r w:rsidR="00F97C03" w:rsidRPr="0001664C">
        <w:t xml:space="preserve">. </w:t>
      </w:r>
      <w:r w:rsidR="001B7560" w:rsidRPr="0001664C">
        <w:t xml:space="preserve">Physical therapist assistants are required to complete a minimum of 24 hours of continuing education biennially, which includes 22 general hours and 2 hours of Prevention of Medical Errors.  For more information about the requirement and the renewal process, visit the Florida Board of Physical Therapy at: </w:t>
      </w:r>
      <w:hyperlink r:id="rId30" w:history="1">
        <w:r w:rsidR="001B7560" w:rsidRPr="0001664C">
          <w:rPr>
            <w:rStyle w:val="Hyperlink"/>
          </w:rPr>
          <w:t>http://floridasphysicaltherapy.gov/renewals/</w:t>
        </w:r>
      </w:hyperlink>
      <w:r w:rsidR="001B7560" w:rsidRPr="0001664C">
        <w:t>.</w:t>
      </w:r>
    </w:p>
    <w:p w14:paraId="76B2745C" w14:textId="77777777" w:rsidR="00C71372" w:rsidRPr="0001664C" w:rsidRDefault="00C71372" w:rsidP="00F249BE">
      <w:pPr>
        <w:tabs>
          <w:tab w:val="left" w:pos="-720"/>
        </w:tabs>
        <w:suppressAutoHyphens/>
        <w:rPr>
          <w:b/>
          <w:sz w:val="28"/>
          <w:szCs w:val="28"/>
          <w:u w:val="single"/>
        </w:rPr>
      </w:pPr>
    </w:p>
    <w:p w14:paraId="3726F545" w14:textId="77777777" w:rsidR="001156D0" w:rsidRPr="0001664C" w:rsidRDefault="00A916A2" w:rsidP="00F249BE">
      <w:pPr>
        <w:tabs>
          <w:tab w:val="left" w:pos="-720"/>
        </w:tabs>
        <w:suppressAutoHyphens/>
        <w:rPr>
          <w:b/>
          <w:sz w:val="28"/>
          <w:szCs w:val="28"/>
          <w:u w:val="single"/>
        </w:rPr>
      </w:pPr>
      <w:r w:rsidRPr="0001664C">
        <w:rPr>
          <w:b/>
          <w:sz w:val="28"/>
          <w:szCs w:val="28"/>
          <w:u w:val="single"/>
        </w:rPr>
        <w:t>Contact Information for Other Organizations</w:t>
      </w:r>
    </w:p>
    <w:p w14:paraId="6C9C17AE" w14:textId="77777777" w:rsidR="00A916A2" w:rsidRPr="0001664C" w:rsidRDefault="00A916A2" w:rsidP="00F249BE">
      <w:pPr>
        <w:tabs>
          <w:tab w:val="left" w:pos="-720"/>
        </w:tabs>
        <w:suppressAutoHyphens/>
        <w:rPr>
          <w:b/>
          <w:sz w:val="28"/>
          <w:szCs w:val="28"/>
        </w:rPr>
      </w:pPr>
    </w:p>
    <w:p w14:paraId="3B455038" w14:textId="77777777" w:rsidR="00A916A2" w:rsidRPr="0001664C" w:rsidRDefault="00A916A2" w:rsidP="00F249BE">
      <w:pPr>
        <w:tabs>
          <w:tab w:val="left" w:pos="-720"/>
        </w:tabs>
        <w:suppressAutoHyphens/>
        <w:rPr>
          <w:b/>
          <w:sz w:val="28"/>
          <w:szCs w:val="28"/>
        </w:rPr>
      </w:pPr>
      <w:r w:rsidRPr="0001664C">
        <w:rPr>
          <w:b/>
        </w:rPr>
        <w:t>Florida Board of Physical Therapy</w:t>
      </w:r>
      <w:r w:rsidRPr="0001664C">
        <w:rPr>
          <w:b/>
          <w:sz w:val="28"/>
          <w:szCs w:val="28"/>
        </w:rPr>
        <w:t xml:space="preserve">: </w:t>
      </w:r>
    </w:p>
    <w:p w14:paraId="6D233E4C" w14:textId="77777777" w:rsidR="000D00CE" w:rsidRPr="0001664C" w:rsidRDefault="00A916A2" w:rsidP="00F249BE">
      <w:pPr>
        <w:rPr>
          <w:bCs/>
        </w:rPr>
      </w:pPr>
      <w:r w:rsidRPr="0001664C">
        <w:rPr>
          <w:bCs/>
        </w:rPr>
        <w:t>Customer Contact Center</w:t>
      </w:r>
      <w:r w:rsidR="000D00CE" w:rsidRPr="0001664C">
        <w:rPr>
          <w:bCs/>
        </w:rPr>
        <w:tab/>
      </w:r>
      <w:r w:rsidR="000D00CE" w:rsidRPr="0001664C">
        <w:rPr>
          <w:bCs/>
        </w:rPr>
        <w:tab/>
      </w:r>
      <w:r w:rsidR="000D00CE" w:rsidRPr="0001664C">
        <w:rPr>
          <w:bCs/>
        </w:rPr>
        <w:tab/>
      </w:r>
      <w:r w:rsidR="000D00CE" w:rsidRPr="0001664C">
        <w:rPr>
          <w:bCs/>
        </w:rPr>
        <w:tab/>
      </w:r>
      <w:r w:rsidR="000D00CE" w:rsidRPr="0001664C">
        <w:rPr>
          <w:bCs/>
          <w:iCs/>
        </w:rPr>
        <w:t>Board Office</w:t>
      </w:r>
      <w:r w:rsidRPr="0001664C">
        <w:rPr>
          <w:bCs/>
          <w:i/>
          <w:iCs/>
        </w:rPr>
        <w:br/>
      </w:r>
      <w:r w:rsidRPr="0001664C">
        <w:rPr>
          <w:bCs/>
        </w:rPr>
        <w:t>(850) 488-0595</w:t>
      </w:r>
      <w:r w:rsidR="000D00CE" w:rsidRPr="0001664C">
        <w:rPr>
          <w:bCs/>
        </w:rPr>
        <w:tab/>
      </w:r>
      <w:r w:rsidR="000D00CE" w:rsidRPr="0001664C">
        <w:rPr>
          <w:bCs/>
        </w:rPr>
        <w:tab/>
      </w:r>
      <w:r w:rsidR="000D00CE" w:rsidRPr="0001664C">
        <w:rPr>
          <w:bCs/>
        </w:rPr>
        <w:tab/>
      </w:r>
      <w:r w:rsidR="000D00CE" w:rsidRPr="0001664C">
        <w:rPr>
          <w:bCs/>
        </w:rPr>
        <w:tab/>
      </w:r>
      <w:r w:rsidR="000D00CE" w:rsidRPr="0001664C">
        <w:rPr>
          <w:bCs/>
        </w:rPr>
        <w:tab/>
        <w:t>(850) 245-4373</w:t>
      </w:r>
    </w:p>
    <w:p w14:paraId="7682CF58" w14:textId="511FA711" w:rsidR="00497630" w:rsidRPr="00F05707" w:rsidRDefault="000D00CE" w:rsidP="00F05707">
      <w:pPr>
        <w:ind w:left="4320" w:firstLine="720"/>
      </w:pPr>
      <w:r w:rsidRPr="0001664C">
        <w:t>FAX: 954-358-4424</w:t>
      </w:r>
    </w:p>
    <w:p w14:paraId="1359657F" w14:textId="77777777" w:rsidR="00497630" w:rsidRPr="0001664C" w:rsidRDefault="00497630" w:rsidP="00F249BE">
      <w:pPr>
        <w:ind w:left="4320" w:firstLine="720"/>
        <w:rPr>
          <w:bCs/>
        </w:rPr>
      </w:pPr>
    </w:p>
    <w:p w14:paraId="399B78C6" w14:textId="5B4B5543" w:rsidR="00A916A2" w:rsidRPr="00F05707" w:rsidRDefault="005F53AA" w:rsidP="00F05707">
      <w:pPr>
        <w:tabs>
          <w:tab w:val="left" w:pos="1080"/>
        </w:tabs>
        <w:ind w:right="-360"/>
        <w:rPr>
          <w:b/>
        </w:rPr>
      </w:pPr>
      <w:r w:rsidRPr="0001664C">
        <w:rPr>
          <w:b/>
        </w:rPr>
        <w:t>Mailing address:</w:t>
      </w:r>
      <w:r w:rsidRPr="0001664C">
        <w:rPr>
          <w:b/>
        </w:rPr>
        <w:tab/>
      </w:r>
      <w:r w:rsidRPr="0001664C">
        <w:rPr>
          <w:b/>
        </w:rPr>
        <w:tab/>
      </w:r>
      <w:r w:rsidRPr="0001664C">
        <w:rPr>
          <w:b/>
        </w:rPr>
        <w:tab/>
      </w:r>
      <w:r w:rsidRPr="0001664C">
        <w:rPr>
          <w:b/>
        </w:rPr>
        <w:tab/>
      </w:r>
      <w:r w:rsidRPr="0001664C">
        <w:rPr>
          <w:b/>
        </w:rPr>
        <w:tab/>
        <w:t>Address for applications and fees</w:t>
      </w:r>
      <w:r w:rsidR="002544FF" w:rsidRPr="0001664C">
        <w:rPr>
          <w:b/>
        </w:rPr>
        <w:t>:</w:t>
      </w:r>
    </w:p>
    <w:p w14:paraId="1C751587" w14:textId="77777777" w:rsidR="00A916A2" w:rsidRPr="0001664C" w:rsidRDefault="00A916A2" w:rsidP="00F249BE">
      <w:pPr>
        <w:tabs>
          <w:tab w:val="left" w:pos="-720"/>
        </w:tabs>
        <w:suppressAutoHyphens/>
        <w:rPr>
          <w:b/>
          <w:sz w:val="28"/>
          <w:szCs w:val="28"/>
        </w:rPr>
      </w:pPr>
      <w:r w:rsidRPr="0001664C">
        <w:t>Department of Health</w:t>
      </w:r>
      <w:r w:rsidR="005F53AA" w:rsidRPr="0001664C">
        <w:tab/>
      </w:r>
      <w:r w:rsidR="005F53AA" w:rsidRPr="0001664C">
        <w:tab/>
      </w:r>
      <w:r w:rsidR="005F53AA" w:rsidRPr="0001664C">
        <w:tab/>
      </w:r>
      <w:r w:rsidR="005F53AA" w:rsidRPr="0001664C">
        <w:tab/>
      </w:r>
      <w:r w:rsidR="005F53AA" w:rsidRPr="0001664C">
        <w:tab/>
        <w:t>Department of Health</w:t>
      </w:r>
      <w:r w:rsidRPr="0001664C">
        <w:br/>
      </w:r>
      <w:r w:rsidRPr="0001664C">
        <w:rPr>
          <w:bCs/>
        </w:rPr>
        <w:t xml:space="preserve">Board </w:t>
      </w:r>
      <w:r w:rsidRPr="0001664C">
        <w:rPr>
          <w:bCs/>
          <w:iCs/>
        </w:rPr>
        <w:t>of</w:t>
      </w:r>
      <w:r w:rsidRPr="0001664C">
        <w:rPr>
          <w:bCs/>
        </w:rPr>
        <w:t xml:space="preserve"> Physical Therapy</w:t>
      </w:r>
      <w:r w:rsidR="00D30C02" w:rsidRPr="0001664C">
        <w:rPr>
          <w:bCs/>
        </w:rPr>
        <w:tab/>
      </w:r>
      <w:r w:rsidR="00D30C02" w:rsidRPr="0001664C">
        <w:rPr>
          <w:bCs/>
        </w:rPr>
        <w:tab/>
      </w:r>
      <w:r w:rsidR="00D30C02" w:rsidRPr="0001664C">
        <w:rPr>
          <w:bCs/>
        </w:rPr>
        <w:tab/>
      </w:r>
      <w:r w:rsidR="00D30C02" w:rsidRPr="0001664C">
        <w:rPr>
          <w:bCs/>
        </w:rPr>
        <w:tab/>
        <w:t>Board of Physical Therapy</w:t>
      </w:r>
      <w:r w:rsidRPr="0001664C">
        <w:rPr>
          <w:bCs/>
        </w:rPr>
        <w:br/>
      </w:r>
      <w:r w:rsidRPr="0001664C">
        <w:t>4052 Bald Cypress Way</w:t>
      </w:r>
      <w:r w:rsidR="00D30C02" w:rsidRPr="0001664C">
        <w:tab/>
      </w:r>
      <w:r w:rsidR="00D30C02" w:rsidRPr="0001664C">
        <w:tab/>
      </w:r>
      <w:r w:rsidR="00D30C02" w:rsidRPr="0001664C">
        <w:tab/>
      </w:r>
      <w:r w:rsidR="00D30C02" w:rsidRPr="0001664C">
        <w:tab/>
        <w:t>P. O. Box 6330</w:t>
      </w:r>
      <w:r w:rsidRPr="0001664C">
        <w:br/>
      </w:r>
      <w:r w:rsidRPr="0001664C">
        <w:lastRenderedPageBreak/>
        <w:t>Bin C-05</w:t>
      </w:r>
      <w:r w:rsidR="00D30C02" w:rsidRPr="0001664C">
        <w:tab/>
      </w:r>
      <w:r w:rsidR="00D30C02" w:rsidRPr="0001664C">
        <w:tab/>
      </w:r>
      <w:r w:rsidR="00D30C02" w:rsidRPr="0001664C">
        <w:tab/>
      </w:r>
      <w:r w:rsidR="00D30C02" w:rsidRPr="0001664C">
        <w:tab/>
      </w:r>
      <w:r w:rsidR="00D30C02" w:rsidRPr="0001664C">
        <w:tab/>
      </w:r>
      <w:r w:rsidR="00D30C02" w:rsidRPr="0001664C">
        <w:tab/>
        <w:t>Tallahassee, FL 32314-6330</w:t>
      </w:r>
      <w:r w:rsidRPr="0001664C">
        <w:br/>
        <w:t>Tallahassee, FL 32399-3255</w:t>
      </w:r>
    </w:p>
    <w:p w14:paraId="52C7AE77" w14:textId="77777777" w:rsidR="002544FF" w:rsidRPr="0001664C" w:rsidRDefault="002544FF" w:rsidP="00F249BE">
      <w:pPr>
        <w:tabs>
          <w:tab w:val="left" w:pos="1080"/>
        </w:tabs>
        <w:ind w:right="-360"/>
        <w:rPr>
          <w:b/>
        </w:rPr>
      </w:pPr>
    </w:p>
    <w:p w14:paraId="517CDD93" w14:textId="77777777" w:rsidR="00A916A2" w:rsidRPr="0001664C" w:rsidRDefault="00A916A2" w:rsidP="00F249BE">
      <w:pPr>
        <w:tabs>
          <w:tab w:val="left" w:pos="1080"/>
        </w:tabs>
        <w:ind w:right="-360"/>
        <w:rPr>
          <w:b/>
        </w:rPr>
      </w:pPr>
      <w:r w:rsidRPr="0001664C">
        <w:rPr>
          <w:b/>
        </w:rPr>
        <w:t>American Physical Therapy Association</w:t>
      </w:r>
    </w:p>
    <w:p w14:paraId="3E4D4225" w14:textId="77777777" w:rsidR="00A916A2" w:rsidRPr="0001664C" w:rsidRDefault="009048CE" w:rsidP="00F249BE">
      <w:pPr>
        <w:tabs>
          <w:tab w:val="left" w:pos="1080"/>
        </w:tabs>
        <w:ind w:right="-360"/>
      </w:pPr>
      <w:r w:rsidRPr="0001664C">
        <w:t>3030 Potomac Ave., Suite 100</w:t>
      </w:r>
    </w:p>
    <w:p w14:paraId="34EF54F1" w14:textId="77777777" w:rsidR="00A916A2" w:rsidRPr="0001664C" w:rsidRDefault="00A916A2" w:rsidP="00F249BE">
      <w:pPr>
        <w:tabs>
          <w:tab w:val="left" w:pos="1080"/>
        </w:tabs>
        <w:ind w:right="-360"/>
      </w:pPr>
      <w:r w:rsidRPr="0001664C">
        <w:t xml:space="preserve">Alexandria, VA  </w:t>
      </w:r>
      <w:r w:rsidR="009048CE" w:rsidRPr="0001664C">
        <w:t>22305-3085</w:t>
      </w:r>
    </w:p>
    <w:p w14:paraId="5C9A70AC" w14:textId="77777777" w:rsidR="00A916A2" w:rsidRPr="0001664C" w:rsidRDefault="00A916A2" w:rsidP="00F249BE">
      <w:pPr>
        <w:tabs>
          <w:tab w:val="left" w:pos="1080"/>
        </w:tabs>
        <w:ind w:right="-360"/>
      </w:pPr>
      <w:r w:rsidRPr="0001664C">
        <w:t>1-800-999-APTA (2782)</w:t>
      </w:r>
    </w:p>
    <w:p w14:paraId="6162F78E" w14:textId="2F184360" w:rsidR="00F249BE" w:rsidRDefault="001853A2" w:rsidP="00F249BE">
      <w:pPr>
        <w:tabs>
          <w:tab w:val="left" w:pos="1080"/>
        </w:tabs>
        <w:ind w:right="-360"/>
        <w:rPr>
          <w:color w:val="0000FF"/>
          <w:u w:val="single"/>
        </w:rPr>
      </w:pPr>
      <w:hyperlink r:id="rId31" w:history="1">
        <w:r w:rsidR="00A916A2" w:rsidRPr="0001664C">
          <w:rPr>
            <w:color w:val="0000FF"/>
            <w:u w:val="single"/>
          </w:rPr>
          <w:t>www.apta.org</w:t>
        </w:r>
      </w:hyperlink>
    </w:p>
    <w:p w14:paraId="50DD77D7" w14:textId="77777777" w:rsidR="00F05707" w:rsidRPr="00F05707" w:rsidRDefault="00F05707" w:rsidP="00F249BE">
      <w:pPr>
        <w:tabs>
          <w:tab w:val="left" w:pos="1080"/>
        </w:tabs>
        <w:ind w:right="-360"/>
      </w:pPr>
    </w:p>
    <w:p w14:paraId="2CBFF993" w14:textId="77777777" w:rsidR="00A916A2" w:rsidRPr="0001664C" w:rsidRDefault="00A916A2" w:rsidP="00F249BE">
      <w:pPr>
        <w:tabs>
          <w:tab w:val="left" w:pos="1080"/>
        </w:tabs>
        <w:ind w:right="-360"/>
        <w:rPr>
          <w:b/>
        </w:rPr>
      </w:pPr>
      <w:r w:rsidRPr="0001664C">
        <w:rPr>
          <w:b/>
        </w:rPr>
        <w:t>Commission on Accreditation of Physical Therapy Education</w:t>
      </w:r>
    </w:p>
    <w:p w14:paraId="5BD657F7" w14:textId="77777777" w:rsidR="00A916A2" w:rsidRPr="0001664C" w:rsidRDefault="009048CE" w:rsidP="00F249BE">
      <w:pPr>
        <w:tabs>
          <w:tab w:val="left" w:pos="1080"/>
        </w:tabs>
        <w:ind w:right="-360"/>
      </w:pPr>
      <w:r w:rsidRPr="0001664C">
        <w:t>3030 Potomac Ave., Suite 100</w:t>
      </w:r>
    </w:p>
    <w:p w14:paraId="48F97738" w14:textId="77777777" w:rsidR="00A916A2" w:rsidRPr="0001664C" w:rsidRDefault="00A916A2" w:rsidP="00F249BE">
      <w:pPr>
        <w:tabs>
          <w:tab w:val="left" w:pos="1080"/>
        </w:tabs>
        <w:ind w:right="-360"/>
      </w:pPr>
      <w:r w:rsidRPr="0001664C">
        <w:t xml:space="preserve">Alexandria, VA </w:t>
      </w:r>
      <w:r w:rsidR="009048CE" w:rsidRPr="0001664C">
        <w:t>22305-3085</w:t>
      </w:r>
    </w:p>
    <w:p w14:paraId="255F8D0A" w14:textId="77777777" w:rsidR="00A916A2" w:rsidRPr="0001664C" w:rsidRDefault="00A916A2" w:rsidP="00F249BE">
      <w:pPr>
        <w:tabs>
          <w:tab w:val="left" w:pos="1080"/>
        </w:tabs>
        <w:ind w:right="-360"/>
      </w:pPr>
      <w:r w:rsidRPr="0001664C">
        <w:t>(703)684-APTA (2782) or (800)999-2728 or (703)683-6748 (TDD)</w:t>
      </w:r>
    </w:p>
    <w:p w14:paraId="5DB28F79" w14:textId="77777777" w:rsidR="00A916A2" w:rsidRPr="0001664C" w:rsidRDefault="001853A2" w:rsidP="00F249BE">
      <w:pPr>
        <w:tabs>
          <w:tab w:val="left" w:pos="1080"/>
        </w:tabs>
        <w:ind w:right="-360"/>
      </w:pPr>
      <w:hyperlink r:id="rId32" w:history="1">
        <w:r w:rsidR="00A916A2" w:rsidRPr="0001664C">
          <w:rPr>
            <w:rStyle w:val="Hyperlink"/>
          </w:rPr>
          <w:t>http://www.apta.org/capte</w:t>
        </w:r>
      </w:hyperlink>
    </w:p>
    <w:p w14:paraId="37B334DF" w14:textId="77777777" w:rsidR="00C94C09" w:rsidRDefault="00C94C09" w:rsidP="00F05707">
      <w:pPr>
        <w:rPr>
          <w:rFonts w:eastAsia="Calibri"/>
          <w:b/>
          <w:sz w:val="22"/>
          <w:szCs w:val="22"/>
        </w:rPr>
      </w:pPr>
    </w:p>
    <w:p w14:paraId="2E4C846B" w14:textId="77777777" w:rsidR="000B68EC" w:rsidRDefault="000B68EC" w:rsidP="00F05707">
      <w:pPr>
        <w:rPr>
          <w:rFonts w:eastAsia="Calibri"/>
          <w:b/>
          <w:sz w:val="22"/>
          <w:szCs w:val="22"/>
        </w:rPr>
      </w:pPr>
    </w:p>
    <w:p w14:paraId="10BA014D" w14:textId="77777777" w:rsidR="000B68EC" w:rsidRDefault="000B68EC" w:rsidP="00F05707">
      <w:pPr>
        <w:rPr>
          <w:rFonts w:eastAsia="Calibri"/>
          <w:b/>
          <w:sz w:val="22"/>
          <w:szCs w:val="22"/>
        </w:rPr>
      </w:pPr>
    </w:p>
    <w:p w14:paraId="42E9BB1C" w14:textId="77777777" w:rsidR="000B68EC" w:rsidRDefault="000B68EC" w:rsidP="00F05707">
      <w:pPr>
        <w:rPr>
          <w:rFonts w:eastAsia="Calibri"/>
          <w:b/>
          <w:sz w:val="22"/>
          <w:szCs w:val="22"/>
        </w:rPr>
      </w:pPr>
    </w:p>
    <w:p w14:paraId="147720D4" w14:textId="77777777" w:rsidR="000B68EC" w:rsidRDefault="000B68EC" w:rsidP="00F05707">
      <w:pPr>
        <w:rPr>
          <w:rFonts w:eastAsia="Calibri"/>
          <w:b/>
          <w:sz w:val="22"/>
          <w:szCs w:val="22"/>
        </w:rPr>
      </w:pPr>
    </w:p>
    <w:p w14:paraId="7750D62D" w14:textId="77777777" w:rsidR="000B68EC" w:rsidRDefault="000B68EC" w:rsidP="00F05707">
      <w:pPr>
        <w:rPr>
          <w:rFonts w:eastAsia="Calibri"/>
          <w:b/>
          <w:sz w:val="22"/>
          <w:szCs w:val="22"/>
        </w:rPr>
      </w:pPr>
    </w:p>
    <w:p w14:paraId="656B2561" w14:textId="77777777" w:rsidR="000B68EC" w:rsidRDefault="000B68EC" w:rsidP="00F05707">
      <w:pPr>
        <w:rPr>
          <w:rFonts w:eastAsia="Calibri"/>
          <w:b/>
          <w:sz w:val="22"/>
          <w:szCs w:val="22"/>
        </w:rPr>
      </w:pPr>
    </w:p>
    <w:p w14:paraId="5EB22C12" w14:textId="77777777" w:rsidR="000B68EC" w:rsidRDefault="000B68EC" w:rsidP="00F05707">
      <w:pPr>
        <w:rPr>
          <w:rFonts w:eastAsia="Calibri"/>
          <w:b/>
          <w:sz w:val="22"/>
          <w:szCs w:val="22"/>
        </w:rPr>
      </w:pPr>
    </w:p>
    <w:p w14:paraId="77290010" w14:textId="77777777" w:rsidR="000B68EC" w:rsidRDefault="000B68EC" w:rsidP="00F05707">
      <w:pPr>
        <w:rPr>
          <w:rFonts w:eastAsia="Calibri"/>
          <w:b/>
          <w:sz w:val="22"/>
          <w:szCs w:val="22"/>
        </w:rPr>
      </w:pPr>
    </w:p>
    <w:p w14:paraId="0AD29209" w14:textId="77777777" w:rsidR="000B68EC" w:rsidRDefault="000B68EC" w:rsidP="00F05707">
      <w:pPr>
        <w:rPr>
          <w:rFonts w:eastAsia="Calibri"/>
          <w:b/>
          <w:sz w:val="22"/>
          <w:szCs w:val="22"/>
        </w:rPr>
      </w:pPr>
    </w:p>
    <w:p w14:paraId="66FF7C82" w14:textId="77777777" w:rsidR="000B68EC" w:rsidRDefault="000B68EC" w:rsidP="00F05707">
      <w:pPr>
        <w:rPr>
          <w:rFonts w:eastAsia="Calibri"/>
          <w:b/>
          <w:sz w:val="22"/>
          <w:szCs w:val="22"/>
        </w:rPr>
      </w:pPr>
    </w:p>
    <w:p w14:paraId="447C503E" w14:textId="77777777" w:rsidR="000B68EC" w:rsidRDefault="000B68EC" w:rsidP="00F05707">
      <w:pPr>
        <w:rPr>
          <w:rFonts w:eastAsia="Calibri"/>
          <w:b/>
          <w:sz w:val="22"/>
          <w:szCs w:val="22"/>
        </w:rPr>
      </w:pPr>
    </w:p>
    <w:p w14:paraId="7931198E" w14:textId="77777777" w:rsidR="000B68EC" w:rsidRDefault="000B68EC" w:rsidP="00F05707">
      <w:pPr>
        <w:rPr>
          <w:rFonts w:eastAsia="Calibri"/>
          <w:b/>
          <w:sz w:val="22"/>
          <w:szCs w:val="22"/>
        </w:rPr>
      </w:pPr>
    </w:p>
    <w:p w14:paraId="1BCB7BE4" w14:textId="77777777" w:rsidR="000B68EC" w:rsidRDefault="000B68EC" w:rsidP="00F05707">
      <w:pPr>
        <w:rPr>
          <w:rFonts w:eastAsia="Calibri"/>
          <w:b/>
          <w:sz w:val="22"/>
          <w:szCs w:val="22"/>
        </w:rPr>
      </w:pPr>
    </w:p>
    <w:p w14:paraId="428BB0A9" w14:textId="77777777" w:rsidR="000B68EC" w:rsidRDefault="000B68EC" w:rsidP="00F05707">
      <w:pPr>
        <w:rPr>
          <w:rFonts w:eastAsia="Calibri"/>
          <w:b/>
          <w:sz w:val="22"/>
          <w:szCs w:val="22"/>
        </w:rPr>
      </w:pPr>
    </w:p>
    <w:p w14:paraId="5583FE58" w14:textId="77777777" w:rsidR="000B68EC" w:rsidRDefault="000B68EC" w:rsidP="00F05707">
      <w:pPr>
        <w:rPr>
          <w:rFonts w:eastAsia="Calibri"/>
          <w:b/>
          <w:sz w:val="22"/>
          <w:szCs w:val="22"/>
        </w:rPr>
      </w:pPr>
    </w:p>
    <w:p w14:paraId="6BC8F6BA" w14:textId="77777777" w:rsidR="000B68EC" w:rsidRDefault="000B68EC" w:rsidP="00F05707">
      <w:pPr>
        <w:rPr>
          <w:rFonts w:eastAsia="Calibri"/>
          <w:b/>
          <w:sz w:val="22"/>
          <w:szCs w:val="22"/>
        </w:rPr>
      </w:pPr>
    </w:p>
    <w:p w14:paraId="1308E0BB" w14:textId="77777777" w:rsidR="000B68EC" w:rsidRDefault="000B68EC" w:rsidP="00F05707">
      <w:pPr>
        <w:rPr>
          <w:rFonts w:eastAsia="Calibri"/>
          <w:b/>
          <w:sz w:val="22"/>
          <w:szCs w:val="22"/>
        </w:rPr>
      </w:pPr>
    </w:p>
    <w:p w14:paraId="2505F3B0" w14:textId="77777777" w:rsidR="000B68EC" w:rsidRDefault="000B68EC" w:rsidP="00F05707">
      <w:pPr>
        <w:rPr>
          <w:rFonts w:eastAsia="Calibri"/>
          <w:b/>
          <w:sz w:val="22"/>
          <w:szCs w:val="22"/>
        </w:rPr>
      </w:pPr>
    </w:p>
    <w:p w14:paraId="0A9D6A61" w14:textId="77777777" w:rsidR="000B68EC" w:rsidRDefault="000B68EC" w:rsidP="00F05707">
      <w:pPr>
        <w:rPr>
          <w:rFonts w:eastAsia="Calibri"/>
          <w:b/>
          <w:sz w:val="22"/>
          <w:szCs w:val="22"/>
        </w:rPr>
      </w:pPr>
    </w:p>
    <w:p w14:paraId="21340B23" w14:textId="77777777" w:rsidR="000B68EC" w:rsidRDefault="000B68EC" w:rsidP="00F05707">
      <w:pPr>
        <w:rPr>
          <w:rFonts w:eastAsia="Calibri"/>
          <w:b/>
          <w:sz w:val="22"/>
          <w:szCs w:val="22"/>
        </w:rPr>
      </w:pPr>
    </w:p>
    <w:p w14:paraId="520A0239" w14:textId="77777777" w:rsidR="000B68EC" w:rsidRDefault="000B68EC" w:rsidP="00F05707">
      <w:pPr>
        <w:rPr>
          <w:rFonts w:eastAsia="Calibri"/>
          <w:b/>
          <w:sz w:val="22"/>
          <w:szCs w:val="22"/>
        </w:rPr>
      </w:pPr>
    </w:p>
    <w:p w14:paraId="6D78CB79" w14:textId="77777777" w:rsidR="000B68EC" w:rsidRDefault="000B68EC" w:rsidP="00F05707">
      <w:pPr>
        <w:rPr>
          <w:rFonts w:eastAsia="Calibri"/>
          <w:b/>
          <w:sz w:val="22"/>
          <w:szCs w:val="22"/>
        </w:rPr>
      </w:pPr>
    </w:p>
    <w:p w14:paraId="2889D1A6" w14:textId="77777777" w:rsidR="000B68EC" w:rsidRDefault="000B68EC" w:rsidP="00F05707">
      <w:pPr>
        <w:rPr>
          <w:rFonts w:eastAsia="Calibri"/>
          <w:b/>
          <w:sz w:val="22"/>
          <w:szCs w:val="22"/>
        </w:rPr>
      </w:pPr>
    </w:p>
    <w:p w14:paraId="0EAC6441" w14:textId="77777777" w:rsidR="000B68EC" w:rsidRDefault="000B68EC" w:rsidP="00F05707">
      <w:pPr>
        <w:rPr>
          <w:rFonts w:eastAsia="Calibri"/>
          <w:b/>
          <w:sz w:val="22"/>
          <w:szCs w:val="22"/>
        </w:rPr>
      </w:pPr>
    </w:p>
    <w:p w14:paraId="2DD2B90A" w14:textId="77777777" w:rsidR="000B68EC" w:rsidRDefault="000B68EC" w:rsidP="00F05707">
      <w:pPr>
        <w:rPr>
          <w:rFonts w:eastAsia="Calibri"/>
          <w:b/>
          <w:sz w:val="22"/>
          <w:szCs w:val="22"/>
        </w:rPr>
      </w:pPr>
    </w:p>
    <w:p w14:paraId="20A856C4" w14:textId="77777777" w:rsidR="000B68EC" w:rsidRDefault="000B68EC" w:rsidP="00F05707">
      <w:pPr>
        <w:rPr>
          <w:rFonts w:eastAsia="Calibri"/>
          <w:b/>
          <w:sz w:val="22"/>
          <w:szCs w:val="22"/>
        </w:rPr>
      </w:pPr>
    </w:p>
    <w:p w14:paraId="50853532" w14:textId="77777777" w:rsidR="000B68EC" w:rsidRDefault="000B68EC" w:rsidP="00F05707">
      <w:pPr>
        <w:rPr>
          <w:rFonts w:eastAsia="Calibri"/>
          <w:b/>
          <w:sz w:val="22"/>
          <w:szCs w:val="22"/>
        </w:rPr>
      </w:pPr>
    </w:p>
    <w:p w14:paraId="1615608D" w14:textId="77777777" w:rsidR="000B68EC" w:rsidRDefault="000B68EC" w:rsidP="00F05707">
      <w:pPr>
        <w:rPr>
          <w:rFonts w:eastAsia="Calibri"/>
          <w:b/>
          <w:sz w:val="22"/>
          <w:szCs w:val="22"/>
        </w:rPr>
      </w:pPr>
    </w:p>
    <w:p w14:paraId="3AC5C65F" w14:textId="77777777" w:rsidR="000B68EC" w:rsidRDefault="000B68EC" w:rsidP="00F05707">
      <w:pPr>
        <w:rPr>
          <w:rFonts w:eastAsia="Calibri"/>
          <w:b/>
          <w:sz w:val="22"/>
          <w:szCs w:val="22"/>
        </w:rPr>
      </w:pPr>
    </w:p>
    <w:p w14:paraId="5BFC3EBF" w14:textId="77777777" w:rsidR="000B68EC" w:rsidRDefault="000B68EC" w:rsidP="00F05707">
      <w:pPr>
        <w:rPr>
          <w:rFonts w:eastAsia="Calibri"/>
          <w:b/>
          <w:sz w:val="22"/>
          <w:szCs w:val="22"/>
        </w:rPr>
      </w:pPr>
    </w:p>
    <w:p w14:paraId="55D26709" w14:textId="77777777" w:rsidR="000B68EC" w:rsidRDefault="000B68EC" w:rsidP="00F05707">
      <w:pPr>
        <w:rPr>
          <w:rFonts w:eastAsia="Calibri"/>
          <w:b/>
          <w:sz w:val="22"/>
          <w:szCs w:val="22"/>
        </w:rPr>
      </w:pPr>
    </w:p>
    <w:p w14:paraId="1C6565B5" w14:textId="77777777" w:rsidR="000B68EC" w:rsidRDefault="000B68EC" w:rsidP="00F05707">
      <w:pPr>
        <w:rPr>
          <w:rFonts w:eastAsia="Calibri"/>
          <w:b/>
          <w:sz w:val="22"/>
          <w:szCs w:val="22"/>
        </w:rPr>
      </w:pPr>
    </w:p>
    <w:p w14:paraId="673738A2" w14:textId="77777777" w:rsidR="000B68EC" w:rsidRDefault="000B68EC" w:rsidP="00F05707">
      <w:pPr>
        <w:rPr>
          <w:rFonts w:eastAsia="Calibri"/>
          <w:b/>
          <w:sz w:val="22"/>
          <w:szCs w:val="22"/>
        </w:rPr>
      </w:pPr>
    </w:p>
    <w:p w14:paraId="710020C1" w14:textId="77777777" w:rsidR="00DE0C41" w:rsidRPr="0001664C" w:rsidRDefault="00DE0C41" w:rsidP="00C94C09">
      <w:pPr>
        <w:rPr>
          <w:rFonts w:eastAsia="Calibri"/>
          <w:b/>
          <w:sz w:val="22"/>
          <w:szCs w:val="22"/>
        </w:rPr>
      </w:pPr>
    </w:p>
    <w:p w14:paraId="2CF592D6" w14:textId="77777777" w:rsidR="00AA4B84" w:rsidRPr="0001664C" w:rsidRDefault="00AA4B84" w:rsidP="00AA4B84">
      <w:pPr>
        <w:jc w:val="center"/>
        <w:rPr>
          <w:b/>
        </w:rPr>
      </w:pPr>
      <w:r w:rsidRPr="0001664C">
        <w:rPr>
          <w:b/>
        </w:rPr>
        <w:lastRenderedPageBreak/>
        <w:t>DNHS STUDENT ADVISING FORM</w:t>
      </w:r>
    </w:p>
    <w:p w14:paraId="640EE5FF" w14:textId="77777777" w:rsidR="00AA4B84" w:rsidRPr="0001664C" w:rsidRDefault="00AA4B84" w:rsidP="00AA4B84">
      <w:pPr>
        <w:jc w:val="right"/>
        <w:rPr>
          <w:sz w:val="20"/>
        </w:rPr>
      </w:pPr>
      <w:r w:rsidRPr="0001664C">
        <w:rPr>
          <w:sz w:val="20"/>
        </w:rPr>
        <w:t>Date:</w:t>
      </w:r>
      <w:r w:rsidRPr="0001664C">
        <w:rPr>
          <w:sz w:val="20"/>
          <w:u w:val="single"/>
        </w:rPr>
        <w:t>________________</w:t>
      </w:r>
    </w:p>
    <w:p w14:paraId="2A9A41B4" w14:textId="77777777" w:rsidR="00AA4B84" w:rsidRPr="0001664C" w:rsidRDefault="00AA4B84" w:rsidP="00AA4B84">
      <w:pPr>
        <w:jc w:val="right"/>
        <w:rPr>
          <w:sz w:val="20"/>
        </w:rPr>
      </w:pPr>
    </w:p>
    <w:p w14:paraId="7AD7569A" w14:textId="77777777" w:rsidR="00AA4B84" w:rsidRPr="0001664C" w:rsidRDefault="00AA4B84" w:rsidP="00AA4B84">
      <w:r w:rsidRPr="0001664C">
        <w:t>Student (printed name):</w:t>
      </w:r>
      <w:r w:rsidRPr="0001664C">
        <w:rPr>
          <w:u w:val="single"/>
        </w:rPr>
        <w:t xml:space="preserve"> ____________________________</w:t>
      </w:r>
      <w:r w:rsidRPr="0001664C">
        <w:tab/>
      </w:r>
    </w:p>
    <w:p w14:paraId="32224556" w14:textId="77777777" w:rsidR="00AA4B84" w:rsidRPr="0001664C" w:rsidRDefault="00AA4B84" w:rsidP="00AA4B84"/>
    <w:p w14:paraId="67CAC397" w14:textId="77777777" w:rsidR="00AA4B84" w:rsidRPr="0001664C" w:rsidRDefault="00AA4B84" w:rsidP="00AA4B84">
      <w:r w:rsidRPr="0001664C">
        <w:t>Student (signature):</w:t>
      </w:r>
      <w:r w:rsidRPr="0001664C">
        <w:rPr>
          <w:u w:val="single"/>
        </w:rPr>
        <w:t xml:space="preserve"> ____________________________</w:t>
      </w:r>
    </w:p>
    <w:p w14:paraId="68BE5F67" w14:textId="77777777" w:rsidR="00AA4B84" w:rsidRPr="0001664C" w:rsidRDefault="00AA4B84" w:rsidP="00AA4B84"/>
    <w:p w14:paraId="6A5EF3AB" w14:textId="77777777" w:rsidR="00AA4B84" w:rsidRPr="0001664C" w:rsidRDefault="00AA4B84" w:rsidP="00AA4B84">
      <w:pPr>
        <w:rPr>
          <w:rStyle w:val="apple-style-span"/>
          <w:caps/>
          <w:color w:val="000000"/>
        </w:rPr>
      </w:pPr>
      <w:r w:rsidRPr="0001664C">
        <w:t>Course:</w:t>
      </w:r>
      <w:r w:rsidRPr="0001664C">
        <w:rPr>
          <w:rStyle w:val="breadcrumb1"/>
          <w:color w:val="000000"/>
        </w:rPr>
        <w:t xml:space="preserve">  </w:t>
      </w:r>
      <w:r w:rsidRPr="0001664C">
        <w:rPr>
          <w:rStyle w:val="apple-style-span"/>
          <w:caps/>
          <w:color w:val="000000"/>
        </w:rPr>
        <w:t> _____________________________________________________________________</w:t>
      </w:r>
    </w:p>
    <w:p w14:paraId="57B6CD9F" w14:textId="77777777" w:rsidR="00AA4B84" w:rsidRPr="0001664C" w:rsidRDefault="00AA4B84" w:rsidP="00AA4B84">
      <w:pPr>
        <w:rPr>
          <w:u w:val="single"/>
        </w:rPr>
      </w:pPr>
      <w:r w:rsidRPr="0001664C">
        <w:rPr>
          <w:u w:val="single"/>
        </w:rPr>
        <w:t xml:space="preserve"> </w:t>
      </w:r>
    </w:p>
    <w:p w14:paraId="1AFB392F" w14:textId="77777777" w:rsidR="00AA4B84" w:rsidRPr="0001664C" w:rsidRDefault="00AA4B84" w:rsidP="00AA4B84">
      <w:pPr>
        <w:rPr>
          <w:b/>
          <w:i/>
          <w:u w:val="single"/>
        </w:rPr>
      </w:pPr>
      <w:r w:rsidRPr="0001664C">
        <w:rPr>
          <w:b/>
          <w:i/>
          <w:u w:val="single"/>
        </w:rPr>
        <w:t xml:space="preserve">I am aware that my grade </w:t>
      </w:r>
      <w:r w:rsidRPr="0001664C">
        <w:rPr>
          <w:rStyle w:val="apple-style-span"/>
          <w:caps/>
          <w:color w:val="000000"/>
        </w:rPr>
        <w:t xml:space="preserve"> </w:t>
      </w:r>
      <w:r w:rsidRPr="0001664C">
        <w:rPr>
          <w:rStyle w:val="apple-style-span"/>
          <w:color w:val="000000"/>
        </w:rPr>
        <w:t xml:space="preserve">on EXAM or QUIZ______  </w:t>
      </w:r>
      <w:r w:rsidRPr="0001664C">
        <w:rPr>
          <w:b/>
          <w:i/>
        </w:rPr>
        <w:t>is</w:t>
      </w:r>
      <w:r w:rsidRPr="0001664C">
        <w:rPr>
          <w:b/>
          <w:i/>
          <w:u w:val="single"/>
        </w:rPr>
        <w:t xml:space="preserve"> ________% </w:t>
      </w:r>
    </w:p>
    <w:p w14:paraId="32CD938C" w14:textId="77777777" w:rsidR="00AA4B84" w:rsidRPr="0001664C" w:rsidRDefault="00AA4B84" w:rsidP="00AA4B84">
      <w:pPr>
        <w:rPr>
          <w:u w:val="single"/>
        </w:rPr>
      </w:pPr>
    </w:p>
    <w:p w14:paraId="13A222AD" w14:textId="77777777" w:rsidR="00AA4B84" w:rsidRPr="0001664C" w:rsidRDefault="00AA4B84" w:rsidP="00AA4B84">
      <w:pPr>
        <w:rPr>
          <w:sz w:val="20"/>
          <w:u w:val="single"/>
        </w:rPr>
      </w:pPr>
    </w:p>
    <w:p w14:paraId="4E18FEE5" w14:textId="77777777" w:rsidR="00AA4B84" w:rsidRPr="0001664C" w:rsidRDefault="00AA4B84" w:rsidP="00AA4B84">
      <w:pPr>
        <w:jc w:val="center"/>
        <w:rPr>
          <w:b/>
          <w:sz w:val="28"/>
          <w:szCs w:val="28"/>
        </w:rPr>
      </w:pPr>
      <w:r w:rsidRPr="0001664C">
        <w:rPr>
          <w:b/>
          <w:sz w:val="28"/>
          <w:szCs w:val="28"/>
        </w:rPr>
        <w:t>Acknowledgement of my course grade and plan for my success:</w:t>
      </w:r>
    </w:p>
    <w:p w14:paraId="2FF76BF0" w14:textId="77777777" w:rsidR="00AA4B84" w:rsidRPr="0001664C" w:rsidRDefault="00AA4B84" w:rsidP="00AA4B84">
      <w:pPr>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274"/>
      </w:tblGrid>
      <w:tr w:rsidR="00AA4B84" w:rsidRPr="0001664C" w14:paraId="1844CC0C" w14:textId="77777777" w:rsidTr="00EE00AD">
        <w:trPr>
          <w:trHeight w:val="620"/>
        </w:trPr>
        <w:tc>
          <w:tcPr>
            <w:tcW w:w="6588" w:type="dxa"/>
          </w:tcPr>
          <w:p w14:paraId="41F49A5F" w14:textId="77777777" w:rsidR="00AA4B84" w:rsidRPr="0001664C" w:rsidRDefault="00AA4B84" w:rsidP="00EE00AD">
            <w:pPr>
              <w:rPr>
                <w:b/>
              </w:rPr>
            </w:pPr>
            <w:r w:rsidRPr="0001664C">
              <w:rPr>
                <w:b/>
              </w:rPr>
              <w:t>Student comments:</w:t>
            </w:r>
          </w:p>
          <w:p w14:paraId="5FD31397" w14:textId="77777777" w:rsidR="00AA4B84" w:rsidRPr="0001664C" w:rsidRDefault="00AA4B84" w:rsidP="00EE00AD">
            <w:pPr>
              <w:rPr>
                <w:b/>
              </w:rPr>
            </w:pPr>
            <w:r w:rsidRPr="0001664C">
              <w:rPr>
                <w:b/>
              </w:rPr>
              <w:t>I was not successful on this past exam because:</w:t>
            </w:r>
          </w:p>
          <w:p w14:paraId="3FA362F8" w14:textId="77777777" w:rsidR="00AA4B84" w:rsidRPr="0001664C" w:rsidRDefault="00AA4B84" w:rsidP="00EE00AD">
            <w:pPr>
              <w:rPr>
                <w:b/>
                <w:highlight w:val="yellow"/>
              </w:rPr>
            </w:pPr>
          </w:p>
          <w:p w14:paraId="7A189922" w14:textId="77777777" w:rsidR="00AA4B84" w:rsidRPr="0001664C" w:rsidRDefault="00AA4B84" w:rsidP="00EE00AD">
            <w:pPr>
              <w:rPr>
                <w:b/>
                <w:highlight w:val="yellow"/>
              </w:rPr>
            </w:pPr>
          </w:p>
          <w:p w14:paraId="1CB7B3C7" w14:textId="77777777" w:rsidR="00AA4B84" w:rsidRPr="0001664C" w:rsidRDefault="00AA4B84" w:rsidP="00EE00AD">
            <w:pPr>
              <w:rPr>
                <w:b/>
                <w:highlight w:val="yellow"/>
              </w:rPr>
            </w:pPr>
          </w:p>
          <w:p w14:paraId="4E7887AC" w14:textId="77777777" w:rsidR="00AA4B84" w:rsidRPr="0001664C" w:rsidRDefault="00AA4B84" w:rsidP="00EE00AD">
            <w:pPr>
              <w:rPr>
                <w:b/>
                <w:highlight w:val="yellow"/>
              </w:rPr>
            </w:pPr>
          </w:p>
          <w:p w14:paraId="00F9BC09" w14:textId="77777777" w:rsidR="00AA4B84" w:rsidRPr="0001664C" w:rsidRDefault="00AA4B84" w:rsidP="00EE00AD">
            <w:pPr>
              <w:rPr>
                <w:b/>
                <w:highlight w:val="yellow"/>
              </w:rPr>
            </w:pPr>
          </w:p>
          <w:p w14:paraId="07AF63FD" w14:textId="77777777" w:rsidR="00AA4B84" w:rsidRPr="0001664C" w:rsidRDefault="00AA4B84" w:rsidP="00EE00AD">
            <w:pPr>
              <w:rPr>
                <w:b/>
                <w:highlight w:val="yellow"/>
              </w:rPr>
            </w:pPr>
          </w:p>
          <w:p w14:paraId="6E9B95A9" w14:textId="77777777" w:rsidR="00AA4B84" w:rsidRPr="0001664C" w:rsidRDefault="00AA4B84" w:rsidP="00EE00AD">
            <w:pPr>
              <w:rPr>
                <w:b/>
                <w:highlight w:val="yellow"/>
              </w:rPr>
            </w:pPr>
          </w:p>
          <w:p w14:paraId="61C954F0" w14:textId="77777777" w:rsidR="00AA4B84" w:rsidRPr="0001664C" w:rsidRDefault="00AA4B84" w:rsidP="00EE00AD">
            <w:pPr>
              <w:rPr>
                <w:b/>
                <w:highlight w:val="yellow"/>
              </w:rPr>
            </w:pPr>
          </w:p>
          <w:p w14:paraId="03CC6A03" w14:textId="77777777" w:rsidR="00AA4B84" w:rsidRPr="0001664C" w:rsidRDefault="00AA4B84" w:rsidP="00EE00AD">
            <w:pPr>
              <w:rPr>
                <w:b/>
                <w:highlight w:val="yellow"/>
              </w:rPr>
            </w:pPr>
            <w:r w:rsidRPr="0001664C">
              <w:rPr>
                <w:b/>
              </w:rPr>
              <w:t>My plan to succeed on future tests:</w:t>
            </w:r>
          </w:p>
          <w:p w14:paraId="540B9B01" w14:textId="77777777" w:rsidR="00AA4B84" w:rsidRPr="0001664C" w:rsidRDefault="00AA4B84" w:rsidP="00EE00AD">
            <w:pPr>
              <w:rPr>
                <w:b/>
                <w:highlight w:val="yellow"/>
              </w:rPr>
            </w:pPr>
          </w:p>
          <w:p w14:paraId="5C464BC1" w14:textId="77777777" w:rsidR="00AA4B84" w:rsidRPr="0001664C" w:rsidRDefault="00AA4B84" w:rsidP="00EE00AD">
            <w:pPr>
              <w:rPr>
                <w:b/>
                <w:highlight w:val="yellow"/>
              </w:rPr>
            </w:pPr>
          </w:p>
          <w:p w14:paraId="0FD51584" w14:textId="77777777" w:rsidR="00AA4B84" w:rsidRPr="0001664C" w:rsidRDefault="00AA4B84" w:rsidP="00EE00AD">
            <w:pPr>
              <w:rPr>
                <w:b/>
                <w:highlight w:val="yellow"/>
              </w:rPr>
            </w:pPr>
          </w:p>
          <w:p w14:paraId="7CA719BA" w14:textId="77777777" w:rsidR="00AA4B84" w:rsidRPr="0001664C" w:rsidRDefault="00AA4B84" w:rsidP="00EE00AD">
            <w:pPr>
              <w:rPr>
                <w:b/>
                <w:highlight w:val="yellow"/>
              </w:rPr>
            </w:pPr>
          </w:p>
          <w:p w14:paraId="3192FE4A" w14:textId="77777777" w:rsidR="00AA4B84" w:rsidRPr="0001664C" w:rsidRDefault="00AA4B84" w:rsidP="00EE00AD">
            <w:pPr>
              <w:rPr>
                <w:b/>
                <w:highlight w:val="yellow"/>
              </w:rPr>
            </w:pPr>
          </w:p>
          <w:p w14:paraId="6F323153" w14:textId="77777777" w:rsidR="00AA4B84" w:rsidRPr="0001664C" w:rsidRDefault="00AA4B84" w:rsidP="00EE00AD">
            <w:pPr>
              <w:rPr>
                <w:b/>
                <w:highlight w:val="yellow"/>
              </w:rPr>
            </w:pPr>
          </w:p>
          <w:p w14:paraId="739B3230" w14:textId="77777777" w:rsidR="00AA4B84" w:rsidRPr="0001664C" w:rsidRDefault="00AA4B84" w:rsidP="00EE00AD">
            <w:pPr>
              <w:rPr>
                <w:b/>
                <w:highlight w:val="yellow"/>
              </w:rPr>
            </w:pPr>
          </w:p>
          <w:p w14:paraId="23E15127" w14:textId="77777777" w:rsidR="00AA4B84" w:rsidRPr="0001664C" w:rsidRDefault="00AA4B84" w:rsidP="00EE00AD">
            <w:pPr>
              <w:rPr>
                <w:b/>
                <w:highlight w:val="yellow"/>
              </w:rPr>
            </w:pPr>
          </w:p>
          <w:p w14:paraId="15F3066F" w14:textId="77777777" w:rsidR="00AA4B84" w:rsidRPr="0001664C" w:rsidRDefault="00AA4B84" w:rsidP="00EE00AD">
            <w:pPr>
              <w:rPr>
                <w:b/>
                <w:highlight w:val="yellow"/>
              </w:rPr>
            </w:pPr>
          </w:p>
          <w:p w14:paraId="274A8BD2" w14:textId="77777777" w:rsidR="00AA4B84" w:rsidRPr="0001664C" w:rsidRDefault="00AA4B84" w:rsidP="00EE00AD">
            <w:pPr>
              <w:rPr>
                <w:b/>
                <w:highlight w:val="yellow"/>
              </w:rPr>
            </w:pPr>
          </w:p>
          <w:p w14:paraId="71E2B34E" w14:textId="77777777" w:rsidR="00AA4B84" w:rsidRPr="0001664C" w:rsidRDefault="00AA4B84" w:rsidP="00EE00AD">
            <w:pPr>
              <w:rPr>
                <w:b/>
                <w:highlight w:val="yellow"/>
              </w:rPr>
            </w:pPr>
          </w:p>
          <w:p w14:paraId="2105A422" w14:textId="77777777" w:rsidR="00AA4B84" w:rsidRPr="0001664C" w:rsidRDefault="00AA4B84" w:rsidP="00EE00AD">
            <w:pPr>
              <w:rPr>
                <w:b/>
                <w:highlight w:val="yellow"/>
              </w:rPr>
            </w:pPr>
          </w:p>
          <w:p w14:paraId="70767C4C" w14:textId="77777777" w:rsidR="00AA4B84" w:rsidRPr="0001664C" w:rsidRDefault="00AA4B84" w:rsidP="00EE00AD">
            <w:pPr>
              <w:rPr>
                <w:b/>
                <w:highlight w:val="yellow"/>
              </w:rPr>
            </w:pPr>
          </w:p>
          <w:p w14:paraId="0C8B688C" w14:textId="77777777" w:rsidR="00AA4B84" w:rsidRPr="0001664C" w:rsidRDefault="00AA4B84" w:rsidP="00EE00AD">
            <w:pPr>
              <w:rPr>
                <w:b/>
                <w:highlight w:val="yellow"/>
              </w:rPr>
            </w:pPr>
          </w:p>
          <w:p w14:paraId="5B367CED" w14:textId="77777777" w:rsidR="00AA4B84" w:rsidRPr="0001664C" w:rsidRDefault="00AA4B84" w:rsidP="00EE00AD">
            <w:pPr>
              <w:spacing w:line="480" w:lineRule="auto"/>
              <w:rPr>
                <w:b/>
              </w:rPr>
            </w:pPr>
            <w:r w:rsidRPr="0001664C">
              <w:rPr>
                <w:b/>
              </w:rPr>
              <w:t>Student Signature:____________________________</w:t>
            </w:r>
          </w:p>
          <w:p w14:paraId="54638788" w14:textId="77777777" w:rsidR="00AA4B84" w:rsidRPr="0001664C" w:rsidRDefault="00AA4B84" w:rsidP="00EE00AD">
            <w:pPr>
              <w:spacing w:line="480" w:lineRule="auto"/>
              <w:rPr>
                <w:b/>
                <w:highlight w:val="yellow"/>
              </w:rPr>
            </w:pPr>
            <w:r w:rsidRPr="0001664C">
              <w:rPr>
                <w:b/>
              </w:rPr>
              <w:t>Date:_________________________________</w:t>
            </w:r>
          </w:p>
        </w:tc>
        <w:tc>
          <w:tcPr>
            <w:tcW w:w="6588" w:type="dxa"/>
          </w:tcPr>
          <w:p w14:paraId="09535AC7" w14:textId="77777777" w:rsidR="00AA4B84" w:rsidRPr="0001664C" w:rsidRDefault="00AA4B84" w:rsidP="00EE00AD">
            <w:pPr>
              <w:rPr>
                <w:b/>
                <w:highlight w:val="yellow"/>
              </w:rPr>
            </w:pPr>
            <w:r w:rsidRPr="0001664C">
              <w:rPr>
                <w:b/>
              </w:rPr>
              <w:t>Instructor Comments:</w:t>
            </w:r>
          </w:p>
          <w:p w14:paraId="5DCE4D1F" w14:textId="77777777" w:rsidR="00AA4B84" w:rsidRPr="0001664C" w:rsidRDefault="00AA4B84" w:rsidP="00EE00AD">
            <w:pPr>
              <w:rPr>
                <w:b/>
                <w:highlight w:val="yellow"/>
              </w:rPr>
            </w:pPr>
          </w:p>
          <w:p w14:paraId="4E718D61" w14:textId="77777777" w:rsidR="00AA4B84" w:rsidRPr="0001664C" w:rsidRDefault="00AA4B84" w:rsidP="00AA4B84">
            <w:pPr>
              <w:widowControl w:val="0"/>
              <w:numPr>
                <w:ilvl w:val="0"/>
                <w:numId w:val="48"/>
              </w:numPr>
              <w:rPr>
                <w:b/>
              </w:rPr>
            </w:pPr>
            <w:r w:rsidRPr="0001664C">
              <w:rPr>
                <w:b/>
              </w:rPr>
              <w:t>Class attendance</w:t>
            </w:r>
          </w:p>
          <w:p w14:paraId="7549AA63" w14:textId="77777777" w:rsidR="00AA4B84" w:rsidRPr="0001664C" w:rsidRDefault="00AA4B84" w:rsidP="00AA4B84">
            <w:pPr>
              <w:widowControl w:val="0"/>
              <w:numPr>
                <w:ilvl w:val="0"/>
                <w:numId w:val="48"/>
              </w:numPr>
              <w:rPr>
                <w:b/>
              </w:rPr>
            </w:pPr>
            <w:r w:rsidRPr="0001664C">
              <w:rPr>
                <w:b/>
              </w:rPr>
              <w:t>Read chapters</w:t>
            </w:r>
          </w:p>
          <w:p w14:paraId="261A843D" w14:textId="77777777" w:rsidR="00AA4B84" w:rsidRPr="0001664C" w:rsidRDefault="00AA4B84" w:rsidP="00AA4B84">
            <w:pPr>
              <w:widowControl w:val="0"/>
              <w:numPr>
                <w:ilvl w:val="0"/>
                <w:numId w:val="48"/>
              </w:numPr>
              <w:rPr>
                <w:b/>
              </w:rPr>
            </w:pPr>
            <w:r w:rsidRPr="0001664C">
              <w:rPr>
                <w:b/>
              </w:rPr>
              <w:t>Answer chapter objectives</w:t>
            </w:r>
          </w:p>
          <w:p w14:paraId="624FDDC4" w14:textId="77777777" w:rsidR="00AA4B84" w:rsidRPr="0001664C" w:rsidRDefault="00AA4B84" w:rsidP="00AA4B84">
            <w:pPr>
              <w:widowControl w:val="0"/>
              <w:numPr>
                <w:ilvl w:val="0"/>
                <w:numId w:val="48"/>
              </w:numPr>
              <w:rPr>
                <w:b/>
              </w:rPr>
            </w:pPr>
            <w:r w:rsidRPr="0001664C">
              <w:rPr>
                <w:b/>
              </w:rPr>
              <w:t>Answer questions at end of chapter</w:t>
            </w:r>
          </w:p>
          <w:p w14:paraId="2CFB9E97" w14:textId="77777777" w:rsidR="00AA4B84" w:rsidRPr="0001664C" w:rsidRDefault="00AA4B84" w:rsidP="00AA4B84">
            <w:pPr>
              <w:widowControl w:val="0"/>
              <w:numPr>
                <w:ilvl w:val="0"/>
                <w:numId w:val="48"/>
              </w:numPr>
              <w:rPr>
                <w:b/>
              </w:rPr>
            </w:pPr>
            <w:r w:rsidRPr="0001664C">
              <w:rPr>
                <w:b/>
              </w:rPr>
              <w:t>Peer tutoring</w:t>
            </w:r>
          </w:p>
          <w:p w14:paraId="4BFFE065" w14:textId="77777777" w:rsidR="00AA4B84" w:rsidRPr="0001664C" w:rsidRDefault="00AA4B84" w:rsidP="00AA4B84">
            <w:pPr>
              <w:widowControl w:val="0"/>
              <w:numPr>
                <w:ilvl w:val="0"/>
                <w:numId w:val="48"/>
              </w:numPr>
              <w:rPr>
                <w:b/>
              </w:rPr>
            </w:pPr>
            <w:r w:rsidRPr="0001664C">
              <w:rPr>
                <w:b/>
              </w:rPr>
              <w:t>Join a study group</w:t>
            </w:r>
          </w:p>
          <w:p w14:paraId="32505EDB" w14:textId="77777777" w:rsidR="00AA4B84" w:rsidRPr="0001664C" w:rsidRDefault="00AA4B84" w:rsidP="00AA4B84">
            <w:pPr>
              <w:widowControl w:val="0"/>
              <w:numPr>
                <w:ilvl w:val="0"/>
                <w:numId w:val="48"/>
              </w:numPr>
              <w:rPr>
                <w:b/>
              </w:rPr>
            </w:pPr>
            <w:r w:rsidRPr="0001664C">
              <w:rPr>
                <w:b/>
              </w:rPr>
              <w:t>Tutor.com</w:t>
            </w:r>
          </w:p>
          <w:p w14:paraId="5053BB11" w14:textId="77777777" w:rsidR="00AA4B84" w:rsidRPr="0001664C" w:rsidRDefault="00AA4B84" w:rsidP="00AA4B84">
            <w:pPr>
              <w:widowControl w:val="0"/>
              <w:numPr>
                <w:ilvl w:val="0"/>
                <w:numId w:val="48"/>
              </w:numPr>
              <w:rPr>
                <w:b/>
              </w:rPr>
            </w:pPr>
            <w:r w:rsidRPr="0001664C">
              <w:rPr>
                <w:b/>
              </w:rPr>
              <w:t>Review Recorded Lectures</w:t>
            </w:r>
          </w:p>
          <w:p w14:paraId="373C6E44" w14:textId="77777777" w:rsidR="00AA4B84" w:rsidRPr="0001664C" w:rsidRDefault="00AA4B84" w:rsidP="00EE00AD">
            <w:pPr>
              <w:rPr>
                <w:b/>
                <w:highlight w:val="yellow"/>
              </w:rPr>
            </w:pPr>
          </w:p>
          <w:p w14:paraId="245F008B" w14:textId="77777777" w:rsidR="00AA4B84" w:rsidRPr="0001664C" w:rsidRDefault="00AA4B84" w:rsidP="00EE00AD">
            <w:pPr>
              <w:rPr>
                <w:b/>
              </w:rPr>
            </w:pPr>
            <w:r w:rsidRPr="0001664C">
              <w:rPr>
                <w:b/>
              </w:rPr>
              <w:t>Additional Suggestions:</w:t>
            </w:r>
          </w:p>
          <w:p w14:paraId="6BA4A62A" w14:textId="77777777" w:rsidR="00AA4B84" w:rsidRPr="0001664C" w:rsidRDefault="00AA4B84" w:rsidP="00EE00AD">
            <w:pPr>
              <w:rPr>
                <w:b/>
                <w:highlight w:val="yellow"/>
              </w:rPr>
            </w:pPr>
          </w:p>
          <w:p w14:paraId="26879903" w14:textId="77777777" w:rsidR="00AA4B84" w:rsidRPr="0001664C" w:rsidRDefault="00AA4B84" w:rsidP="00EE00AD">
            <w:pPr>
              <w:rPr>
                <w:b/>
                <w:highlight w:val="yellow"/>
              </w:rPr>
            </w:pPr>
          </w:p>
          <w:p w14:paraId="3B05D664" w14:textId="77777777" w:rsidR="00AA4B84" w:rsidRPr="0001664C" w:rsidRDefault="00AA4B84" w:rsidP="00EE00AD">
            <w:pPr>
              <w:rPr>
                <w:b/>
                <w:highlight w:val="yellow"/>
              </w:rPr>
            </w:pPr>
          </w:p>
          <w:p w14:paraId="69FE8D0C" w14:textId="77777777" w:rsidR="00AA4B84" w:rsidRPr="0001664C" w:rsidRDefault="00AA4B84" w:rsidP="00EE00AD">
            <w:pPr>
              <w:rPr>
                <w:b/>
                <w:highlight w:val="yellow"/>
              </w:rPr>
            </w:pPr>
          </w:p>
          <w:p w14:paraId="6575F394" w14:textId="77777777" w:rsidR="00AA4B84" w:rsidRPr="0001664C" w:rsidRDefault="00AA4B84" w:rsidP="00EE00AD">
            <w:pPr>
              <w:rPr>
                <w:b/>
                <w:highlight w:val="yellow"/>
              </w:rPr>
            </w:pPr>
          </w:p>
          <w:p w14:paraId="790E5605" w14:textId="77777777" w:rsidR="00AA4B84" w:rsidRPr="0001664C" w:rsidRDefault="00AA4B84" w:rsidP="00EE00AD">
            <w:pPr>
              <w:rPr>
                <w:b/>
                <w:highlight w:val="yellow"/>
              </w:rPr>
            </w:pPr>
          </w:p>
          <w:p w14:paraId="3606F52E" w14:textId="77777777" w:rsidR="00AA4B84" w:rsidRPr="0001664C" w:rsidRDefault="00AA4B84" w:rsidP="00EE00AD">
            <w:pPr>
              <w:rPr>
                <w:b/>
                <w:highlight w:val="yellow"/>
              </w:rPr>
            </w:pPr>
          </w:p>
          <w:p w14:paraId="43F8A6D3" w14:textId="77777777" w:rsidR="00AA4B84" w:rsidRPr="0001664C" w:rsidRDefault="00AA4B84" w:rsidP="00EE00AD">
            <w:pPr>
              <w:rPr>
                <w:b/>
                <w:highlight w:val="yellow"/>
              </w:rPr>
            </w:pPr>
          </w:p>
          <w:p w14:paraId="3524C093" w14:textId="77777777" w:rsidR="00AA4B84" w:rsidRPr="0001664C" w:rsidRDefault="00AA4B84" w:rsidP="00EE00AD">
            <w:pPr>
              <w:spacing w:line="480" w:lineRule="auto"/>
              <w:rPr>
                <w:b/>
                <w:highlight w:val="yellow"/>
              </w:rPr>
            </w:pPr>
          </w:p>
          <w:p w14:paraId="5DFC8BA9" w14:textId="77777777" w:rsidR="00AA4B84" w:rsidRPr="0001664C" w:rsidRDefault="00AA4B84" w:rsidP="00EE00AD">
            <w:pPr>
              <w:spacing w:line="480" w:lineRule="auto"/>
              <w:rPr>
                <w:b/>
              </w:rPr>
            </w:pPr>
            <w:r w:rsidRPr="0001664C">
              <w:rPr>
                <w:b/>
              </w:rPr>
              <w:t>Instructor Signature:_______________________</w:t>
            </w:r>
          </w:p>
          <w:p w14:paraId="3C86BE71" w14:textId="77777777" w:rsidR="00AA4B84" w:rsidRPr="0001664C" w:rsidRDefault="00AA4B84" w:rsidP="00EE00AD">
            <w:pPr>
              <w:spacing w:line="480" w:lineRule="auto"/>
              <w:rPr>
                <w:b/>
              </w:rPr>
            </w:pPr>
            <w:r w:rsidRPr="0001664C">
              <w:rPr>
                <w:b/>
              </w:rPr>
              <w:t>Date: _____________________________</w:t>
            </w:r>
          </w:p>
        </w:tc>
      </w:tr>
    </w:tbl>
    <w:p w14:paraId="49BF7E59" w14:textId="77777777" w:rsidR="00AA4B84" w:rsidRPr="0001664C" w:rsidRDefault="00AA4B84" w:rsidP="00AA4B84">
      <w:pPr>
        <w:rPr>
          <w:u w:val="single"/>
        </w:rPr>
      </w:pPr>
    </w:p>
    <w:p w14:paraId="525EFAD1" w14:textId="77777777" w:rsidR="00AA4B84" w:rsidRPr="0001664C" w:rsidRDefault="00AA4B84" w:rsidP="00AA4B84">
      <w:pPr>
        <w:rPr>
          <w:u w:val="single"/>
        </w:rPr>
      </w:pPr>
    </w:p>
    <w:p w14:paraId="20C8FFA4" w14:textId="77777777" w:rsidR="00AA4B84" w:rsidRPr="0001664C" w:rsidRDefault="00AA4B84" w:rsidP="00AA4B84">
      <w:pPr>
        <w:rPr>
          <w:u w:val="single"/>
        </w:rPr>
      </w:pPr>
      <w:r w:rsidRPr="0001664C">
        <w:rPr>
          <w:u w:val="single"/>
        </w:rPr>
        <w:t xml:space="preserve">I acknowledge my teacher’s recommendations for successful completion of this course includes but is not limited to: </w:t>
      </w:r>
    </w:p>
    <w:p w14:paraId="5A03F6A4" w14:textId="77777777" w:rsidR="00AA4B84" w:rsidRPr="0001664C" w:rsidRDefault="00AA4B84" w:rsidP="00AA4B84">
      <w:pPr>
        <w:rPr>
          <w:u w:val="single"/>
        </w:rPr>
      </w:pPr>
    </w:p>
    <w:p w14:paraId="6519D707" w14:textId="77777777" w:rsidR="00AA4B84" w:rsidRPr="0001664C" w:rsidRDefault="00AA4B84" w:rsidP="00AA4B84">
      <w:r w:rsidRPr="0001664C">
        <w:t>1.         Use Tutor.com resources.</w:t>
      </w:r>
    </w:p>
    <w:p w14:paraId="2B5B2580" w14:textId="77777777" w:rsidR="00AA4B84" w:rsidRPr="0001664C" w:rsidRDefault="00AA4B84" w:rsidP="00AA4B84">
      <w:pPr>
        <w:pStyle w:val="NormalWeb"/>
        <w:ind w:left="720" w:hanging="720"/>
        <w:rPr>
          <w:rFonts w:ascii="Times New Roman" w:hAnsi="Times New Roman" w:cs="Times New Roman"/>
        </w:rPr>
      </w:pPr>
      <w:r w:rsidRPr="0001664C">
        <w:rPr>
          <w:rFonts w:ascii="Times New Roman" w:hAnsi="Times New Roman" w:cs="Times New Roman"/>
        </w:rPr>
        <w:t>2.</w:t>
      </w:r>
      <w:r w:rsidRPr="0001664C">
        <w:rPr>
          <w:rFonts w:ascii="Times New Roman" w:hAnsi="Times New Roman" w:cs="Times New Roman"/>
        </w:rPr>
        <w:tab/>
        <w:t xml:space="preserve">Use of curriculum supplement products. </w:t>
      </w:r>
    </w:p>
    <w:p w14:paraId="62BA5FF0" w14:textId="77777777" w:rsidR="00AA4B84" w:rsidRPr="0001664C" w:rsidRDefault="00AA4B84" w:rsidP="00AA4B84">
      <w:r w:rsidRPr="0001664C">
        <w:t>3.</w:t>
      </w:r>
      <w:r w:rsidRPr="0001664C">
        <w:tab/>
        <w:t>Appropriate use of Florida Gateway College resources for learning as listed below:</w:t>
      </w:r>
    </w:p>
    <w:p w14:paraId="22FF5C1F" w14:textId="77777777" w:rsidR="00AA4B84" w:rsidRPr="0001664C" w:rsidRDefault="00AA4B84" w:rsidP="00AA4B84">
      <w:r w:rsidRPr="0001664C">
        <w:tab/>
      </w:r>
      <w:r w:rsidRPr="0001664C">
        <w:tab/>
      </w:r>
    </w:p>
    <w:p w14:paraId="397DD440" w14:textId="77777777" w:rsidR="00AA4B84" w:rsidRPr="0001664C" w:rsidRDefault="00AA4B84" w:rsidP="00AA4B84">
      <w:pPr>
        <w:rPr>
          <w:b/>
          <w:i/>
        </w:rPr>
      </w:pPr>
      <w:r w:rsidRPr="0001664C">
        <w:rPr>
          <w:rStyle w:val="apple-style-span"/>
          <w:b/>
          <w:i/>
          <w:color w:val="000000"/>
        </w:rPr>
        <w:t>Office of Disability Services is located in Room 21 of Building 17.  It is open Monday-Friday: 8:00am to 4:30pm.  The phone number is 386.754.4393</w:t>
      </w:r>
    </w:p>
    <w:p w14:paraId="2B445D90" w14:textId="77777777" w:rsidR="00AA4B84" w:rsidRPr="0001664C" w:rsidRDefault="00AA4B84" w:rsidP="00AA4B84">
      <w:pPr>
        <w:spacing w:before="100" w:beforeAutospacing="1" w:after="100" w:afterAutospacing="1"/>
        <w:rPr>
          <w:b/>
          <w:color w:val="000000"/>
        </w:rPr>
      </w:pPr>
      <w:r w:rsidRPr="0001664C">
        <w:rPr>
          <w:b/>
          <w:i/>
          <w:iCs/>
          <w:color w:val="000000"/>
        </w:rPr>
        <w:t>The Library (Learning Resource Center) is available</w:t>
      </w:r>
      <w:r w:rsidRPr="0001664C">
        <w:rPr>
          <w:b/>
          <w:color w:val="000000"/>
        </w:rPr>
        <w:t xml:space="preserve"> </w:t>
      </w:r>
      <w:r w:rsidRPr="0001664C">
        <w:rPr>
          <w:b/>
          <w:i/>
          <w:iCs/>
          <w:color w:val="000000"/>
        </w:rPr>
        <w:t>Monday-Thursday: 7:30am to7:30pm &amp; Friday: 7:30am to 4:30pm.  The phone number is 386.754.4401.  The web-address is:</w:t>
      </w:r>
      <w:r w:rsidRPr="0001664C">
        <w:rPr>
          <w:b/>
          <w:color w:val="000000"/>
        </w:rPr>
        <w:t xml:space="preserve">                                                                                                                                                                                                                                                                                                             </w:t>
      </w:r>
      <w:hyperlink r:id="rId33" w:history="1">
        <w:r w:rsidRPr="0001664C">
          <w:rPr>
            <w:rStyle w:val="Hyperlink"/>
            <w:b/>
          </w:rPr>
          <w:t>https://www.fgc.edu/library.aspx</w:t>
        </w:r>
      </w:hyperlink>
    </w:p>
    <w:p w14:paraId="78C62DA2" w14:textId="77777777" w:rsidR="00AA4B84" w:rsidRPr="0001664C" w:rsidRDefault="00AA4B84" w:rsidP="008316E8">
      <w:pPr>
        <w:spacing w:before="100" w:beforeAutospacing="1" w:after="100" w:afterAutospacing="1"/>
        <w:rPr>
          <w:b/>
          <w:color w:val="000000"/>
        </w:rPr>
      </w:pPr>
      <w:r w:rsidRPr="0001664C">
        <w:rPr>
          <w:b/>
          <w:i/>
          <w:iCs/>
          <w:color w:val="000000"/>
        </w:rPr>
        <w:t>The Collegewide Learning Lab is available</w:t>
      </w:r>
      <w:r w:rsidRPr="0001664C">
        <w:rPr>
          <w:b/>
          <w:color w:val="000000"/>
        </w:rPr>
        <w:t xml:space="preserve"> </w:t>
      </w:r>
      <w:r w:rsidRPr="0001664C">
        <w:rPr>
          <w:b/>
          <w:i/>
          <w:iCs/>
          <w:color w:val="000000"/>
        </w:rPr>
        <w:t>Monday-Thursday: 8am to 8pm &amp; Friday &amp; 8am to 3pm.</w:t>
      </w:r>
      <w:r w:rsidRPr="0001664C">
        <w:rPr>
          <w:b/>
          <w:color w:val="000000"/>
        </w:rPr>
        <w:t xml:space="preserve">                                                                                                                                                                                                                                                                                                             </w:t>
      </w:r>
    </w:p>
    <w:p w14:paraId="65D19543" w14:textId="77777777" w:rsidR="00AA4B84" w:rsidRPr="0001664C" w:rsidRDefault="00AA4B84" w:rsidP="00AA4B84">
      <w:pPr>
        <w:spacing w:before="100" w:beforeAutospacing="1" w:after="100" w:afterAutospacing="1"/>
        <w:rPr>
          <w:b/>
          <w:bCs/>
          <w:i/>
          <w:iCs/>
          <w:color w:val="000000"/>
        </w:rPr>
      </w:pPr>
      <w:r w:rsidRPr="0001664C">
        <w:rPr>
          <w:b/>
          <w:bCs/>
          <w:i/>
          <w:iCs/>
          <w:color w:val="000000"/>
        </w:rPr>
        <w:t xml:space="preserve">For test review information or additional explanation, practice, or review of subject-specific topics please use the links provided on the FGC webpage under Current Students. </w:t>
      </w:r>
    </w:p>
    <w:p w14:paraId="34581D75" w14:textId="77777777" w:rsidR="00AA4B84" w:rsidRPr="0001664C" w:rsidRDefault="00AA4B84" w:rsidP="00AA4B84">
      <w:pPr>
        <w:spacing w:before="100" w:beforeAutospacing="1" w:after="100" w:afterAutospacing="1"/>
        <w:rPr>
          <w:b/>
          <w:color w:val="000000"/>
        </w:rPr>
      </w:pPr>
      <w:r w:rsidRPr="0001664C">
        <w:rPr>
          <w:b/>
          <w:bCs/>
          <w:i/>
          <w:iCs/>
          <w:color w:val="000000"/>
        </w:rPr>
        <w:t>You can also contact the Collegewide Learning Lab staff:</w:t>
      </w:r>
    </w:p>
    <w:tbl>
      <w:tblPr>
        <w:tblW w:w="8805" w:type="dxa"/>
        <w:tblCellSpacing w:w="0" w:type="dxa"/>
        <w:tblCellMar>
          <w:left w:w="0" w:type="dxa"/>
          <w:right w:w="0" w:type="dxa"/>
        </w:tblCellMar>
        <w:tblLook w:val="04A0" w:firstRow="1" w:lastRow="0" w:firstColumn="1" w:lastColumn="0" w:noHBand="0" w:noVBand="1"/>
      </w:tblPr>
      <w:tblGrid>
        <w:gridCol w:w="3544"/>
        <w:gridCol w:w="3494"/>
        <w:gridCol w:w="1767"/>
      </w:tblGrid>
      <w:tr w:rsidR="00AA4B84" w:rsidRPr="0001664C" w14:paraId="36969ECF" w14:textId="77777777" w:rsidTr="00EE00AD">
        <w:trPr>
          <w:tblCellSpacing w:w="0" w:type="dxa"/>
        </w:trPr>
        <w:tc>
          <w:tcPr>
            <w:tcW w:w="0" w:type="auto"/>
            <w:vAlign w:val="center"/>
            <w:hideMark/>
          </w:tcPr>
          <w:p w14:paraId="336EDD7B" w14:textId="77777777" w:rsidR="00AA4B84" w:rsidRPr="0001664C" w:rsidRDefault="00AA4B84" w:rsidP="00EE00AD">
            <w:pPr>
              <w:spacing w:before="100" w:beforeAutospacing="1" w:after="100" w:afterAutospacing="1"/>
              <w:rPr>
                <w:b/>
                <w:color w:val="000000"/>
              </w:rPr>
            </w:pPr>
            <w:r w:rsidRPr="0001664C">
              <w:rPr>
                <w:b/>
                <w:bCs/>
                <w:color w:val="000000"/>
              </w:rPr>
              <w:t>McKinley Jeffers</w:t>
            </w:r>
          </w:p>
        </w:tc>
        <w:tc>
          <w:tcPr>
            <w:tcW w:w="0" w:type="auto"/>
            <w:vAlign w:val="center"/>
            <w:hideMark/>
          </w:tcPr>
          <w:p w14:paraId="3F339891" w14:textId="77777777" w:rsidR="00AA4B84" w:rsidRPr="0001664C" w:rsidRDefault="001853A2" w:rsidP="00EE00AD">
            <w:pPr>
              <w:spacing w:before="100" w:beforeAutospacing="1" w:after="100" w:afterAutospacing="1"/>
              <w:rPr>
                <w:b/>
                <w:color w:val="000000"/>
              </w:rPr>
            </w:pPr>
            <w:hyperlink r:id="rId34" w:history="1">
              <w:r w:rsidR="00AA4B84" w:rsidRPr="0001664C">
                <w:rPr>
                  <w:b/>
                  <w:bCs/>
                  <w:color w:val="000000"/>
                  <w:u w:val="single"/>
                </w:rPr>
                <w:t>mckinley.jeffers@fgc.edu</w:t>
              </w:r>
            </w:hyperlink>
          </w:p>
        </w:tc>
        <w:tc>
          <w:tcPr>
            <w:tcW w:w="0" w:type="auto"/>
            <w:vAlign w:val="center"/>
            <w:hideMark/>
          </w:tcPr>
          <w:p w14:paraId="3970C732" w14:textId="77777777" w:rsidR="00AA4B84" w:rsidRPr="0001664C" w:rsidRDefault="00AA4B84" w:rsidP="00EE00AD">
            <w:pPr>
              <w:spacing w:before="100" w:beforeAutospacing="1" w:after="100" w:afterAutospacing="1"/>
              <w:rPr>
                <w:b/>
                <w:color w:val="000000"/>
              </w:rPr>
            </w:pPr>
            <w:r w:rsidRPr="0001664C">
              <w:rPr>
                <w:b/>
                <w:bCs/>
                <w:color w:val="000000"/>
              </w:rPr>
              <w:t>386.754.4437</w:t>
            </w:r>
          </w:p>
        </w:tc>
      </w:tr>
      <w:tr w:rsidR="00AA4B84" w:rsidRPr="0001664C" w14:paraId="5255ACDA" w14:textId="77777777" w:rsidTr="00EE00AD">
        <w:trPr>
          <w:tblCellSpacing w:w="0" w:type="dxa"/>
        </w:trPr>
        <w:tc>
          <w:tcPr>
            <w:tcW w:w="0" w:type="auto"/>
            <w:vAlign w:val="center"/>
            <w:hideMark/>
          </w:tcPr>
          <w:p w14:paraId="4B573647" w14:textId="77777777" w:rsidR="00AA4B84" w:rsidRPr="0001664C" w:rsidRDefault="00AA4B84" w:rsidP="00EE00AD">
            <w:pPr>
              <w:spacing w:before="100" w:beforeAutospacing="1" w:after="100" w:afterAutospacing="1"/>
              <w:rPr>
                <w:b/>
                <w:color w:val="000000"/>
              </w:rPr>
            </w:pPr>
            <w:r w:rsidRPr="0001664C">
              <w:rPr>
                <w:b/>
                <w:bCs/>
                <w:color w:val="000000"/>
              </w:rPr>
              <w:t>Caryl Bender</w:t>
            </w:r>
          </w:p>
        </w:tc>
        <w:tc>
          <w:tcPr>
            <w:tcW w:w="0" w:type="auto"/>
            <w:vAlign w:val="center"/>
            <w:hideMark/>
          </w:tcPr>
          <w:p w14:paraId="6BCA1BC8" w14:textId="77777777" w:rsidR="00AA4B84" w:rsidRPr="0001664C" w:rsidRDefault="001853A2" w:rsidP="00EE00AD">
            <w:pPr>
              <w:spacing w:before="100" w:beforeAutospacing="1" w:after="100" w:afterAutospacing="1"/>
              <w:rPr>
                <w:b/>
                <w:color w:val="000000"/>
              </w:rPr>
            </w:pPr>
            <w:hyperlink r:id="rId35" w:history="1">
              <w:r w:rsidR="00AA4B84" w:rsidRPr="0001664C">
                <w:rPr>
                  <w:b/>
                  <w:bCs/>
                  <w:color w:val="000000"/>
                  <w:u w:val="single"/>
                </w:rPr>
                <w:t>caryl.bender@fgc.edu</w:t>
              </w:r>
            </w:hyperlink>
          </w:p>
        </w:tc>
        <w:tc>
          <w:tcPr>
            <w:tcW w:w="0" w:type="auto"/>
            <w:vAlign w:val="center"/>
            <w:hideMark/>
          </w:tcPr>
          <w:p w14:paraId="4398A744" w14:textId="77777777" w:rsidR="00AA4B84" w:rsidRPr="0001664C" w:rsidRDefault="00AA4B84" w:rsidP="00EE00AD">
            <w:pPr>
              <w:spacing w:before="100" w:beforeAutospacing="1" w:after="100" w:afterAutospacing="1"/>
              <w:rPr>
                <w:b/>
                <w:color w:val="000000"/>
              </w:rPr>
            </w:pPr>
            <w:r w:rsidRPr="0001664C">
              <w:rPr>
                <w:b/>
                <w:bCs/>
                <w:color w:val="000000"/>
              </w:rPr>
              <w:t>386.754.4305</w:t>
            </w:r>
          </w:p>
        </w:tc>
      </w:tr>
      <w:tr w:rsidR="00AA4B84" w:rsidRPr="0001664C" w14:paraId="5256DB60" w14:textId="77777777" w:rsidTr="00EE00AD">
        <w:trPr>
          <w:tblCellSpacing w:w="0" w:type="dxa"/>
        </w:trPr>
        <w:tc>
          <w:tcPr>
            <w:tcW w:w="0" w:type="auto"/>
            <w:vAlign w:val="center"/>
            <w:hideMark/>
          </w:tcPr>
          <w:p w14:paraId="3BD4F62C" w14:textId="77777777" w:rsidR="00AA4B84" w:rsidRPr="0001664C" w:rsidRDefault="00AA4B84" w:rsidP="00EE00AD">
            <w:pPr>
              <w:spacing w:before="100" w:beforeAutospacing="1" w:after="100" w:afterAutospacing="1"/>
              <w:rPr>
                <w:b/>
                <w:color w:val="000000"/>
              </w:rPr>
            </w:pPr>
            <w:r w:rsidRPr="0001664C">
              <w:rPr>
                <w:b/>
                <w:bCs/>
                <w:color w:val="000000"/>
              </w:rPr>
              <w:t xml:space="preserve">or manager Dawn </w:t>
            </w:r>
            <w:proofErr w:type="spellStart"/>
            <w:r w:rsidRPr="0001664C">
              <w:rPr>
                <w:b/>
                <w:bCs/>
                <w:color w:val="000000"/>
              </w:rPr>
              <w:t>Havird</w:t>
            </w:r>
            <w:proofErr w:type="spellEnd"/>
          </w:p>
        </w:tc>
        <w:tc>
          <w:tcPr>
            <w:tcW w:w="0" w:type="auto"/>
            <w:vAlign w:val="center"/>
            <w:hideMark/>
          </w:tcPr>
          <w:p w14:paraId="73F4BAB1" w14:textId="77777777" w:rsidR="00AA4B84" w:rsidRPr="0001664C" w:rsidRDefault="001853A2" w:rsidP="00EE00AD">
            <w:pPr>
              <w:spacing w:before="100" w:beforeAutospacing="1" w:after="100" w:afterAutospacing="1"/>
              <w:rPr>
                <w:b/>
                <w:color w:val="000000"/>
              </w:rPr>
            </w:pPr>
            <w:hyperlink r:id="rId36" w:history="1">
              <w:r w:rsidR="00AA4B84" w:rsidRPr="0001664C">
                <w:rPr>
                  <w:b/>
                  <w:bCs/>
                  <w:color w:val="000000"/>
                  <w:u w:val="single"/>
                </w:rPr>
                <w:t>dawn.havird@fgc.edu</w:t>
              </w:r>
            </w:hyperlink>
          </w:p>
        </w:tc>
        <w:tc>
          <w:tcPr>
            <w:tcW w:w="0" w:type="auto"/>
            <w:vAlign w:val="center"/>
            <w:hideMark/>
          </w:tcPr>
          <w:p w14:paraId="0EAB07CC" w14:textId="77777777" w:rsidR="00AA4B84" w:rsidRPr="0001664C" w:rsidRDefault="00AA4B84" w:rsidP="00EE00AD">
            <w:pPr>
              <w:spacing w:before="100" w:beforeAutospacing="1" w:after="100" w:afterAutospacing="1"/>
              <w:rPr>
                <w:b/>
                <w:color w:val="000000"/>
              </w:rPr>
            </w:pPr>
            <w:r w:rsidRPr="0001664C">
              <w:rPr>
                <w:b/>
                <w:bCs/>
                <w:color w:val="000000"/>
              </w:rPr>
              <w:t>386.754.4307</w:t>
            </w:r>
          </w:p>
        </w:tc>
      </w:tr>
    </w:tbl>
    <w:p w14:paraId="692AC98A" w14:textId="77777777" w:rsidR="00AA4B84" w:rsidRPr="0001664C" w:rsidRDefault="00AA4B84" w:rsidP="00AA4B84"/>
    <w:p w14:paraId="2982A0E8" w14:textId="77777777" w:rsidR="00AA4B84" w:rsidRPr="0001664C" w:rsidRDefault="00AA4B84" w:rsidP="00AA4B84"/>
    <w:p w14:paraId="13639BBB" w14:textId="77777777" w:rsidR="00AA4B84" w:rsidRPr="0001664C" w:rsidRDefault="00AA4B84" w:rsidP="00AA4B84"/>
    <w:p w14:paraId="6F5A184B" w14:textId="77777777" w:rsidR="00AA4B84" w:rsidRPr="0001664C" w:rsidRDefault="00AA4B84" w:rsidP="00AA4B84">
      <w:pPr>
        <w:rPr>
          <w:b/>
        </w:rPr>
      </w:pPr>
    </w:p>
    <w:p w14:paraId="6E62DA66" w14:textId="77777777" w:rsidR="00AA4B84" w:rsidRPr="0001664C" w:rsidRDefault="00AA4B84" w:rsidP="00AA4B84">
      <w:pPr>
        <w:rPr>
          <w:b/>
        </w:rPr>
      </w:pPr>
      <w:r w:rsidRPr="0001664C">
        <w:rPr>
          <w:b/>
        </w:rPr>
        <w:t>Provide a copy to the student. The original is placed in the student’s file.</w:t>
      </w:r>
    </w:p>
    <w:p w14:paraId="61615D49" w14:textId="77777777" w:rsidR="00AA4B84" w:rsidRPr="0001664C" w:rsidRDefault="00AA4B84" w:rsidP="00AA4B84"/>
    <w:p w14:paraId="6F449873" w14:textId="77777777" w:rsidR="00AA4B84" w:rsidRPr="0001664C" w:rsidRDefault="00AA4B84" w:rsidP="00AA4B84"/>
    <w:p w14:paraId="3599794D" w14:textId="77777777" w:rsidR="00AA4B84" w:rsidRPr="0001664C" w:rsidRDefault="00AA4B84" w:rsidP="00AA4B84"/>
    <w:p w14:paraId="5BCF4CD2" w14:textId="77777777" w:rsidR="00AA4B84" w:rsidRPr="0001664C" w:rsidRDefault="00AA4B84" w:rsidP="00AA4B84"/>
    <w:p w14:paraId="3AC309ED" w14:textId="77777777" w:rsidR="00AA4B84" w:rsidRPr="0001664C" w:rsidRDefault="00AA4B84" w:rsidP="00AA4B84"/>
    <w:p w14:paraId="6760A9AE" w14:textId="77777777" w:rsidR="00AA4B84" w:rsidRPr="0001664C" w:rsidRDefault="00AA4B84" w:rsidP="00AA4B84"/>
    <w:p w14:paraId="025A5739" w14:textId="77777777" w:rsidR="00AA4B84" w:rsidRPr="0001664C" w:rsidRDefault="00AA4B84" w:rsidP="00AA4B84"/>
    <w:p w14:paraId="5ED0E578" w14:textId="27F2A54A" w:rsidR="00AA4B84" w:rsidRDefault="00AA4B84" w:rsidP="00AA4B84"/>
    <w:p w14:paraId="22BBD49D" w14:textId="1AD83E83" w:rsidR="003A0D38" w:rsidRDefault="003A0D38" w:rsidP="00AA4B84"/>
    <w:p w14:paraId="74E2F942" w14:textId="428158BB" w:rsidR="003A0D38" w:rsidRDefault="003A0D38" w:rsidP="00AA4B84"/>
    <w:p w14:paraId="151641F0" w14:textId="77777777" w:rsidR="000B68EC" w:rsidRDefault="000B68EC" w:rsidP="00AA4B84"/>
    <w:p w14:paraId="1F1D6BDB" w14:textId="77777777" w:rsidR="00336662" w:rsidRDefault="00336662" w:rsidP="00AA4B84"/>
    <w:p w14:paraId="33C6722C" w14:textId="77777777" w:rsidR="003A0D38" w:rsidRPr="0001664C" w:rsidRDefault="003A0D38" w:rsidP="00AA4B84"/>
    <w:p w14:paraId="7B0D93D0" w14:textId="654F50FB" w:rsidR="003A0D38" w:rsidRPr="003A0D38" w:rsidRDefault="003A0D38" w:rsidP="00E55227">
      <w:pPr>
        <w:widowControl w:val="0"/>
        <w:autoSpaceDE w:val="0"/>
        <w:autoSpaceDN w:val="0"/>
        <w:spacing w:before="76"/>
        <w:ind w:left="2790" w:right="2250" w:hanging="90"/>
        <w:jc w:val="center"/>
        <w:rPr>
          <w:b/>
          <w:bCs/>
        </w:rPr>
      </w:pPr>
      <w:r w:rsidRPr="003A0D38">
        <w:rPr>
          <w:b/>
          <w:bCs/>
          <w:noProof/>
        </w:rPr>
        <w:lastRenderedPageBreak/>
        <mc:AlternateContent>
          <mc:Choice Requires="wps">
            <w:drawing>
              <wp:anchor distT="0" distB="0" distL="114300" distR="114300" simplePos="0" relativeHeight="251659776" behindDoc="1" locked="0" layoutInCell="1" allowOverlap="1" wp14:anchorId="0257BD80" wp14:editId="180EDEB9">
                <wp:simplePos x="0" y="0"/>
                <wp:positionH relativeFrom="page">
                  <wp:posOffset>3924935</wp:posOffset>
                </wp:positionH>
                <wp:positionV relativeFrom="page">
                  <wp:posOffset>3537585</wp:posOffset>
                </wp:positionV>
                <wp:extent cx="3283585" cy="0"/>
                <wp:effectExtent l="10160" t="13335" r="1143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35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E708"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05pt,278.55pt" to="567.6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" strokeweight=".15578mm">
                <w10:wrap anchorx="page" anchory="page"/>
              </v:line>
            </w:pict>
          </mc:Fallback>
        </mc:AlternateContent>
      </w:r>
      <w:r w:rsidRPr="003A0D38">
        <w:rPr>
          <w:b/>
          <w:bCs/>
        </w:rPr>
        <w:t>Physical</w:t>
      </w:r>
      <w:r w:rsidRPr="003A0D38">
        <w:rPr>
          <w:b/>
          <w:bCs/>
          <w:spacing w:val="-5"/>
        </w:rPr>
        <w:t xml:space="preserve"> </w:t>
      </w:r>
      <w:r w:rsidRPr="003A0D38">
        <w:rPr>
          <w:b/>
          <w:bCs/>
        </w:rPr>
        <w:t>Therapist</w:t>
      </w:r>
      <w:r w:rsidRPr="003A0D38">
        <w:rPr>
          <w:b/>
          <w:bCs/>
          <w:spacing w:val="-7"/>
        </w:rPr>
        <w:t xml:space="preserve"> </w:t>
      </w:r>
      <w:r w:rsidRPr="003A0D38">
        <w:rPr>
          <w:b/>
          <w:bCs/>
        </w:rPr>
        <w:t>Assistant</w:t>
      </w:r>
      <w:r w:rsidR="00E55227">
        <w:rPr>
          <w:b/>
          <w:bCs/>
          <w:spacing w:val="-8"/>
        </w:rPr>
        <w:t xml:space="preserve"> </w:t>
      </w:r>
      <w:r w:rsidRPr="003A0D38">
        <w:rPr>
          <w:b/>
          <w:bCs/>
        </w:rPr>
        <w:t>Program</w:t>
      </w:r>
      <w:r>
        <w:rPr>
          <w:b/>
          <w:bCs/>
        </w:rPr>
        <w:t xml:space="preserve"> </w:t>
      </w:r>
      <w:r w:rsidRPr="003A0D38">
        <w:rPr>
          <w:b/>
          <w:bCs/>
          <w:spacing w:val="-67"/>
        </w:rPr>
        <w:t xml:space="preserve"> </w:t>
      </w:r>
      <w:r w:rsidRPr="003A0D38">
        <w:rPr>
          <w:b/>
          <w:bCs/>
        </w:rPr>
        <w:t>Exam</w:t>
      </w:r>
      <w:r w:rsidRPr="003A0D38">
        <w:rPr>
          <w:b/>
          <w:bCs/>
          <w:spacing w:val="-2"/>
        </w:rPr>
        <w:t xml:space="preserve"> </w:t>
      </w:r>
      <w:r w:rsidRPr="003A0D38">
        <w:rPr>
          <w:b/>
          <w:bCs/>
        </w:rPr>
        <w:t>Review</w:t>
      </w:r>
      <w:r w:rsidRPr="003A0D38">
        <w:rPr>
          <w:b/>
          <w:bCs/>
          <w:spacing w:val="-1"/>
        </w:rPr>
        <w:t xml:space="preserve"> </w:t>
      </w:r>
      <w:r w:rsidRPr="003A0D38">
        <w:rPr>
          <w:b/>
          <w:bCs/>
        </w:rPr>
        <w:t>Form</w:t>
      </w:r>
    </w:p>
    <w:p w14:paraId="52EC9B3C" w14:textId="77777777" w:rsidR="003A0D38" w:rsidRPr="003A0D38" w:rsidRDefault="003A0D38" w:rsidP="003A0D38">
      <w:pPr>
        <w:widowControl w:val="0"/>
        <w:autoSpaceDE w:val="0"/>
        <w:autoSpaceDN w:val="0"/>
        <w:spacing w:before="1"/>
        <w:rPr>
          <w:b/>
          <w:sz w:val="16"/>
          <w:szCs w:val="22"/>
        </w:rPr>
      </w:pPr>
    </w:p>
    <w:p w14:paraId="5A0C2356" w14:textId="77777777" w:rsidR="003A0D38" w:rsidRPr="003A0D38" w:rsidRDefault="003A0D38" w:rsidP="003A0D38">
      <w:pPr>
        <w:widowControl w:val="0"/>
        <w:tabs>
          <w:tab w:val="left" w:pos="3744"/>
          <w:tab w:val="left" w:pos="8211"/>
          <w:tab w:val="left" w:pos="10278"/>
        </w:tabs>
        <w:autoSpaceDE w:val="0"/>
        <w:autoSpaceDN w:val="0"/>
        <w:spacing w:before="90"/>
        <w:ind w:left="107"/>
        <w:rPr>
          <w:szCs w:val="22"/>
        </w:rPr>
      </w:pPr>
      <w:r w:rsidRPr="003A0D38">
        <w:rPr>
          <w:szCs w:val="22"/>
        </w:rPr>
        <w:t>Name:</w:t>
      </w:r>
      <w:r w:rsidRPr="003A0D38">
        <w:rPr>
          <w:szCs w:val="22"/>
          <w:u w:val="single"/>
        </w:rPr>
        <w:tab/>
      </w:r>
      <w:r w:rsidRPr="003A0D38">
        <w:rPr>
          <w:szCs w:val="22"/>
        </w:rPr>
        <w:t>Course:</w:t>
      </w:r>
      <w:r w:rsidRPr="003A0D38">
        <w:rPr>
          <w:szCs w:val="22"/>
          <w:u w:val="single"/>
        </w:rPr>
        <w:tab/>
      </w:r>
      <w:r w:rsidRPr="003A0D38">
        <w:rPr>
          <w:szCs w:val="22"/>
        </w:rPr>
        <w:t>Exam</w:t>
      </w:r>
      <w:r w:rsidRPr="003A0D38">
        <w:rPr>
          <w:spacing w:val="-1"/>
          <w:szCs w:val="22"/>
        </w:rPr>
        <w:t xml:space="preserve"> </w:t>
      </w:r>
      <w:r w:rsidRPr="003A0D38">
        <w:rPr>
          <w:szCs w:val="22"/>
        </w:rPr>
        <w:t xml:space="preserve">#: </w:t>
      </w:r>
      <w:r w:rsidRPr="003A0D38">
        <w:rPr>
          <w:szCs w:val="22"/>
          <w:u w:val="single"/>
        </w:rPr>
        <w:t xml:space="preserve"> </w:t>
      </w:r>
      <w:r w:rsidRPr="003A0D38">
        <w:rPr>
          <w:szCs w:val="22"/>
          <w:u w:val="single"/>
        </w:rPr>
        <w:tab/>
      </w:r>
    </w:p>
    <w:p w14:paraId="1EB49294" w14:textId="77777777" w:rsidR="003A0D38" w:rsidRPr="003A0D38" w:rsidRDefault="003A0D38" w:rsidP="003A0D38">
      <w:pPr>
        <w:widowControl w:val="0"/>
        <w:autoSpaceDE w:val="0"/>
        <w:autoSpaceDN w:val="0"/>
        <w:rPr>
          <w:sz w:val="20"/>
          <w:szCs w:val="22"/>
        </w:rPr>
      </w:pPr>
    </w:p>
    <w:p w14:paraId="106806AB" w14:textId="77777777" w:rsidR="003A0D38" w:rsidRPr="003A0D38" w:rsidRDefault="003A0D38" w:rsidP="003A0D38">
      <w:pPr>
        <w:widowControl w:val="0"/>
        <w:autoSpaceDE w:val="0"/>
        <w:autoSpaceDN w:val="0"/>
        <w:spacing w:before="1"/>
        <w:rPr>
          <w:sz w:val="19"/>
          <w:szCs w:val="22"/>
        </w:rPr>
      </w:pPr>
    </w:p>
    <w:tbl>
      <w:tblPr>
        <w:tblW w:w="1054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
        <w:gridCol w:w="4981"/>
        <w:gridCol w:w="5410"/>
        <w:gridCol w:w="79"/>
      </w:tblGrid>
      <w:tr w:rsidR="003A0D38" w:rsidRPr="003A0D38" w14:paraId="52066A89" w14:textId="77777777" w:rsidTr="003A0D38">
        <w:trPr>
          <w:trHeight w:val="505"/>
        </w:trPr>
        <w:tc>
          <w:tcPr>
            <w:tcW w:w="10549" w:type="dxa"/>
            <w:gridSpan w:val="4"/>
          </w:tcPr>
          <w:p w14:paraId="01D48BDE" w14:textId="756FBA34" w:rsidR="003A0D38" w:rsidRPr="003A0D38" w:rsidRDefault="003A0D38" w:rsidP="003A0D38">
            <w:pPr>
              <w:widowControl w:val="0"/>
              <w:tabs>
                <w:tab w:val="left" w:pos="3243"/>
              </w:tabs>
              <w:autoSpaceDE w:val="0"/>
              <w:autoSpaceDN w:val="0"/>
              <w:spacing w:line="251" w:lineRule="exact"/>
              <w:ind w:left="107"/>
              <w:rPr>
                <w:sz w:val="22"/>
                <w:szCs w:val="22"/>
              </w:rPr>
            </w:pPr>
            <w:r w:rsidRPr="003A0D38">
              <w:rPr>
                <w:sz w:val="22"/>
                <w:szCs w:val="22"/>
              </w:rPr>
              <w:t>The</w:t>
            </w:r>
            <w:r w:rsidRPr="003A0D38">
              <w:rPr>
                <w:spacing w:val="-1"/>
                <w:sz w:val="22"/>
                <w:szCs w:val="22"/>
              </w:rPr>
              <w:t xml:space="preserve"> </w:t>
            </w:r>
            <w:r w:rsidRPr="003A0D38">
              <w:rPr>
                <w:sz w:val="22"/>
                <w:szCs w:val="22"/>
              </w:rPr>
              <w:t>score on your</w:t>
            </w:r>
            <w:r w:rsidRPr="003A0D38">
              <w:rPr>
                <w:spacing w:val="1"/>
                <w:sz w:val="22"/>
                <w:szCs w:val="22"/>
              </w:rPr>
              <w:t xml:space="preserve"> </w:t>
            </w:r>
            <w:r w:rsidRPr="003A0D38">
              <w:rPr>
                <w:sz w:val="22"/>
                <w:szCs w:val="22"/>
              </w:rPr>
              <w:t>exam</w:t>
            </w:r>
            <w:r w:rsidRPr="003A0D38">
              <w:rPr>
                <w:spacing w:val="-2"/>
                <w:sz w:val="22"/>
                <w:szCs w:val="22"/>
              </w:rPr>
              <w:t xml:space="preserve"> </w:t>
            </w:r>
            <w:r w:rsidRPr="003A0D38">
              <w:rPr>
                <w:sz w:val="22"/>
                <w:szCs w:val="22"/>
              </w:rPr>
              <w:t>(</w:t>
            </w:r>
            <w:r w:rsidRPr="003A0D38">
              <w:rPr>
                <w:sz w:val="22"/>
                <w:szCs w:val="22"/>
                <w:u w:val="single"/>
              </w:rPr>
              <w:tab/>
            </w:r>
            <w:r w:rsidRPr="003A0D38">
              <w:rPr>
                <w:sz w:val="22"/>
                <w:szCs w:val="22"/>
              </w:rPr>
              <w:t>)</w:t>
            </w:r>
            <w:r w:rsidRPr="003A0D38">
              <w:rPr>
                <w:spacing w:val="-1"/>
                <w:sz w:val="22"/>
                <w:szCs w:val="22"/>
              </w:rPr>
              <w:t xml:space="preserve"> </w:t>
            </w:r>
            <w:r w:rsidRPr="003A0D38">
              <w:rPr>
                <w:sz w:val="22"/>
                <w:szCs w:val="22"/>
              </w:rPr>
              <w:t>did</w:t>
            </w:r>
            <w:r w:rsidRPr="003A0D38">
              <w:rPr>
                <w:spacing w:val="-1"/>
                <w:sz w:val="22"/>
                <w:szCs w:val="22"/>
              </w:rPr>
              <w:t xml:space="preserve"> </w:t>
            </w:r>
            <w:r w:rsidRPr="003A0D38">
              <w:rPr>
                <w:sz w:val="22"/>
                <w:szCs w:val="22"/>
              </w:rPr>
              <w:t>not</w:t>
            </w:r>
            <w:r w:rsidRPr="003A0D38">
              <w:rPr>
                <w:spacing w:val="-2"/>
                <w:sz w:val="22"/>
                <w:szCs w:val="22"/>
              </w:rPr>
              <w:t xml:space="preserve"> </w:t>
            </w:r>
            <w:r w:rsidRPr="003A0D38">
              <w:rPr>
                <w:sz w:val="22"/>
                <w:szCs w:val="22"/>
              </w:rPr>
              <w:t>meet</w:t>
            </w:r>
            <w:r w:rsidRPr="003A0D38">
              <w:rPr>
                <w:spacing w:val="-3"/>
                <w:sz w:val="22"/>
                <w:szCs w:val="22"/>
              </w:rPr>
              <w:t xml:space="preserve"> </w:t>
            </w:r>
            <w:r w:rsidRPr="003A0D38">
              <w:rPr>
                <w:sz w:val="22"/>
                <w:szCs w:val="22"/>
              </w:rPr>
              <w:t>the</w:t>
            </w:r>
            <w:r w:rsidRPr="003A0D38">
              <w:rPr>
                <w:spacing w:val="-2"/>
                <w:sz w:val="22"/>
                <w:szCs w:val="22"/>
              </w:rPr>
              <w:t xml:space="preserve"> </w:t>
            </w:r>
            <w:r w:rsidRPr="003A0D38">
              <w:rPr>
                <w:sz w:val="22"/>
                <w:szCs w:val="22"/>
              </w:rPr>
              <w:t>benchmark</w:t>
            </w:r>
            <w:r w:rsidRPr="003A0D38">
              <w:rPr>
                <w:spacing w:val="1"/>
                <w:sz w:val="22"/>
                <w:szCs w:val="22"/>
              </w:rPr>
              <w:t xml:space="preserve"> </w:t>
            </w:r>
            <w:r w:rsidRPr="003A0D38">
              <w:rPr>
                <w:sz w:val="22"/>
                <w:szCs w:val="22"/>
              </w:rPr>
              <w:t>of</w:t>
            </w:r>
            <w:r w:rsidRPr="003A0D38">
              <w:rPr>
                <w:spacing w:val="-2"/>
                <w:sz w:val="22"/>
                <w:szCs w:val="22"/>
              </w:rPr>
              <w:t xml:space="preserve"> </w:t>
            </w:r>
            <w:r w:rsidR="004A2F28">
              <w:rPr>
                <w:sz w:val="22"/>
                <w:szCs w:val="22"/>
              </w:rPr>
              <w:t>80</w:t>
            </w:r>
            <w:r w:rsidRPr="003A0D38">
              <w:rPr>
                <w:sz w:val="22"/>
                <w:szCs w:val="22"/>
              </w:rPr>
              <w:t>%</w:t>
            </w:r>
          </w:p>
        </w:tc>
      </w:tr>
      <w:tr w:rsidR="003A0D38" w:rsidRPr="003A0D38" w14:paraId="061C6576" w14:textId="77777777" w:rsidTr="003A0D38">
        <w:trPr>
          <w:trHeight w:val="481"/>
        </w:trPr>
        <w:tc>
          <w:tcPr>
            <w:tcW w:w="10549" w:type="dxa"/>
            <w:gridSpan w:val="4"/>
            <w:shd w:val="clear" w:color="auto" w:fill="DDD9C3"/>
          </w:tcPr>
          <w:p w14:paraId="5B31EE06" w14:textId="77777777" w:rsidR="003A0D38" w:rsidRPr="003A0D38" w:rsidRDefault="003A0D38" w:rsidP="003A0D38">
            <w:pPr>
              <w:widowControl w:val="0"/>
              <w:autoSpaceDE w:val="0"/>
              <w:autoSpaceDN w:val="0"/>
              <w:spacing w:line="229" w:lineRule="exact"/>
              <w:ind w:left="3780"/>
              <w:rPr>
                <w:b/>
                <w:sz w:val="20"/>
                <w:szCs w:val="22"/>
              </w:rPr>
            </w:pPr>
            <w:r w:rsidRPr="003A0D38">
              <w:rPr>
                <w:b/>
                <w:sz w:val="20"/>
                <w:szCs w:val="22"/>
              </w:rPr>
              <w:t>I.</w:t>
            </w:r>
            <w:r w:rsidRPr="003A0D38">
              <w:rPr>
                <w:b/>
                <w:spacing w:val="-3"/>
                <w:sz w:val="20"/>
                <w:szCs w:val="22"/>
              </w:rPr>
              <w:t xml:space="preserve"> </w:t>
            </w:r>
            <w:r w:rsidRPr="003A0D38">
              <w:rPr>
                <w:b/>
                <w:sz w:val="20"/>
                <w:szCs w:val="22"/>
              </w:rPr>
              <w:t>Student</w:t>
            </w:r>
            <w:r w:rsidRPr="003A0D38">
              <w:rPr>
                <w:b/>
                <w:spacing w:val="-2"/>
                <w:sz w:val="20"/>
                <w:szCs w:val="22"/>
              </w:rPr>
              <w:t xml:space="preserve"> </w:t>
            </w:r>
            <w:r w:rsidRPr="003A0D38">
              <w:rPr>
                <w:b/>
                <w:sz w:val="20"/>
                <w:szCs w:val="22"/>
              </w:rPr>
              <w:t>Overall</w:t>
            </w:r>
            <w:r w:rsidRPr="003A0D38">
              <w:rPr>
                <w:b/>
                <w:spacing w:val="-3"/>
                <w:sz w:val="20"/>
                <w:szCs w:val="22"/>
              </w:rPr>
              <w:t xml:space="preserve"> </w:t>
            </w:r>
            <w:r w:rsidRPr="003A0D38">
              <w:rPr>
                <w:b/>
                <w:sz w:val="20"/>
                <w:szCs w:val="22"/>
              </w:rPr>
              <w:t>Assessment</w:t>
            </w:r>
            <w:r w:rsidRPr="003A0D38">
              <w:rPr>
                <w:b/>
                <w:spacing w:val="1"/>
                <w:sz w:val="20"/>
                <w:szCs w:val="22"/>
              </w:rPr>
              <w:t xml:space="preserve"> </w:t>
            </w:r>
            <w:r w:rsidRPr="003A0D38">
              <w:rPr>
                <w:b/>
                <w:sz w:val="20"/>
                <w:szCs w:val="22"/>
              </w:rPr>
              <w:t>(Completed</w:t>
            </w:r>
            <w:r w:rsidRPr="003A0D38">
              <w:rPr>
                <w:b/>
                <w:spacing w:val="-2"/>
                <w:sz w:val="20"/>
                <w:szCs w:val="22"/>
              </w:rPr>
              <w:t xml:space="preserve"> </w:t>
            </w:r>
            <w:r w:rsidRPr="003A0D38">
              <w:rPr>
                <w:b/>
                <w:sz w:val="20"/>
                <w:szCs w:val="22"/>
              </w:rPr>
              <w:t>by</w:t>
            </w:r>
            <w:r w:rsidRPr="003A0D38">
              <w:rPr>
                <w:b/>
                <w:spacing w:val="-2"/>
                <w:sz w:val="20"/>
                <w:szCs w:val="22"/>
              </w:rPr>
              <w:t xml:space="preserve"> </w:t>
            </w:r>
            <w:r w:rsidRPr="003A0D38">
              <w:rPr>
                <w:b/>
                <w:sz w:val="20"/>
                <w:szCs w:val="22"/>
              </w:rPr>
              <w:t>Student)</w:t>
            </w:r>
          </w:p>
          <w:p w14:paraId="25854E5F" w14:textId="77777777" w:rsidR="003A0D38" w:rsidRPr="003A0D38" w:rsidRDefault="003A0D38" w:rsidP="003A0D38">
            <w:pPr>
              <w:widowControl w:val="0"/>
              <w:autoSpaceDE w:val="0"/>
              <w:autoSpaceDN w:val="0"/>
              <w:spacing w:line="232" w:lineRule="exact"/>
              <w:ind w:left="1329"/>
              <w:rPr>
                <w:b/>
                <w:i/>
                <w:sz w:val="22"/>
                <w:szCs w:val="22"/>
              </w:rPr>
            </w:pPr>
            <w:r w:rsidRPr="003A0D38">
              <w:rPr>
                <w:b/>
                <w:i/>
                <w:color w:val="FF0000"/>
                <w:sz w:val="22"/>
                <w:szCs w:val="22"/>
              </w:rPr>
              <w:t>My</w:t>
            </w:r>
            <w:r w:rsidRPr="003A0D38">
              <w:rPr>
                <w:b/>
                <w:i/>
                <w:color w:val="FF0000"/>
                <w:spacing w:val="-2"/>
                <w:sz w:val="22"/>
                <w:szCs w:val="22"/>
              </w:rPr>
              <w:t xml:space="preserve"> </w:t>
            </w:r>
            <w:r w:rsidRPr="003A0D38">
              <w:rPr>
                <w:b/>
                <w:i/>
                <w:color w:val="FF0000"/>
                <w:sz w:val="22"/>
                <w:szCs w:val="22"/>
              </w:rPr>
              <w:t>overall</w:t>
            </w:r>
            <w:r w:rsidRPr="003A0D38">
              <w:rPr>
                <w:b/>
                <w:i/>
                <w:color w:val="FF0000"/>
                <w:spacing w:val="-3"/>
                <w:sz w:val="22"/>
                <w:szCs w:val="22"/>
              </w:rPr>
              <w:t xml:space="preserve"> </w:t>
            </w:r>
            <w:r w:rsidRPr="003A0D38">
              <w:rPr>
                <w:b/>
                <w:i/>
                <w:color w:val="FF0000"/>
                <w:sz w:val="22"/>
                <w:szCs w:val="22"/>
              </w:rPr>
              <w:t>impression</w:t>
            </w:r>
            <w:r w:rsidRPr="003A0D38">
              <w:rPr>
                <w:b/>
                <w:i/>
                <w:color w:val="FF0000"/>
                <w:spacing w:val="-2"/>
                <w:sz w:val="22"/>
                <w:szCs w:val="22"/>
              </w:rPr>
              <w:t xml:space="preserve"> </w:t>
            </w:r>
            <w:r w:rsidRPr="003A0D38">
              <w:rPr>
                <w:b/>
                <w:i/>
                <w:color w:val="FF0000"/>
                <w:sz w:val="22"/>
                <w:szCs w:val="22"/>
              </w:rPr>
              <w:t>of</w:t>
            </w:r>
            <w:r w:rsidRPr="003A0D38">
              <w:rPr>
                <w:b/>
                <w:i/>
                <w:color w:val="FF0000"/>
                <w:spacing w:val="-3"/>
                <w:sz w:val="22"/>
                <w:szCs w:val="22"/>
              </w:rPr>
              <w:t xml:space="preserve"> </w:t>
            </w:r>
            <w:r w:rsidRPr="003A0D38">
              <w:rPr>
                <w:b/>
                <w:i/>
                <w:color w:val="FF0000"/>
                <w:sz w:val="22"/>
                <w:szCs w:val="22"/>
              </w:rPr>
              <w:t>why</w:t>
            </w:r>
            <w:r w:rsidRPr="003A0D38">
              <w:rPr>
                <w:b/>
                <w:i/>
                <w:color w:val="FF0000"/>
                <w:spacing w:val="-1"/>
                <w:sz w:val="22"/>
                <w:szCs w:val="22"/>
              </w:rPr>
              <w:t xml:space="preserve"> </w:t>
            </w:r>
            <w:r w:rsidRPr="003A0D38">
              <w:rPr>
                <w:b/>
                <w:i/>
                <w:color w:val="FF0000"/>
                <w:sz w:val="22"/>
                <w:szCs w:val="22"/>
              </w:rPr>
              <w:t>I</w:t>
            </w:r>
            <w:r w:rsidRPr="003A0D38">
              <w:rPr>
                <w:b/>
                <w:i/>
                <w:color w:val="FF0000"/>
                <w:spacing w:val="-2"/>
                <w:sz w:val="22"/>
                <w:szCs w:val="22"/>
              </w:rPr>
              <w:t xml:space="preserve"> </w:t>
            </w:r>
            <w:r w:rsidRPr="003A0D38">
              <w:rPr>
                <w:b/>
                <w:i/>
                <w:color w:val="FF0000"/>
                <w:sz w:val="22"/>
                <w:szCs w:val="22"/>
              </w:rPr>
              <w:t>performed</w:t>
            </w:r>
            <w:r w:rsidRPr="003A0D38">
              <w:rPr>
                <w:b/>
                <w:i/>
                <w:color w:val="FF0000"/>
                <w:spacing w:val="-1"/>
                <w:sz w:val="22"/>
                <w:szCs w:val="22"/>
              </w:rPr>
              <w:t xml:space="preserve"> </w:t>
            </w:r>
            <w:r w:rsidRPr="003A0D38">
              <w:rPr>
                <w:b/>
                <w:i/>
                <w:color w:val="FF0000"/>
                <w:sz w:val="22"/>
                <w:szCs w:val="22"/>
              </w:rPr>
              <w:t>below</w:t>
            </w:r>
            <w:r w:rsidRPr="003A0D38">
              <w:rPr>
                <w:b/>
                <w:i/>
                <w:color w:val="FF0000"/>
                <w:spacing w:val="-2"/>
                <w:sz w:val="22"/>
                <w:szCs w:val="22"/>
              </w:rPr>
              <w:t xml:space="preserve"> </w:t>
            </w:r>
            <w:r w:rsidRPr="003A0D38">
              <w:rPr>
                <w:b/>
                <w:i/>
                <w:color w:val="FF0000"/>
                <w:sz w:val="22"/>
                <w:szCs w:val="22"/>
              </w:rPr>
              <w:t>standard</w:t>
            </w:r>
            <w:r w:rsidRPr="003A0D38">
              <w:rPr>
                <w:b/>
                <w:i/>
                <w:color w:val="FF0000"/>
                <w:spacing w:val="-2"/>
                <w:sz w:val="22"/>
                <w:szCs w:val="22"/>
              </w:rPr>
              <w:t xml:space="preserve"> </w:t>
            </w:r>
            <w:r w:rsidRPr="003A0D38">
              <w:rPr>
                <w:b/>
                <w:i/>
                <w:color w:val="FF0000"/>
                <w:sz w:val="22"/>
                <w:szCs w:val="22"/>
              </w:rPr>
              <w:t>is/are:</w:t>
            </w:r>
            <w:r w:rsidRPr="003A0D38">
              <w:rPr>
                <w:b/>
                <w:i/>
                <w:color w:val="FF0000"/>
                <w:spacing w:val="-1"/>
                <w:sz w:val="22"/>
                <w:szCs w:val="22"/>
              </w:rPr>
              <w:t xml:space="preserve"> </w:t>
            </w:r>
            <w:r w:rsidRPr="003A0D38">
              <w:rPr>
                <w:b/>
                <w:i/>
                <w:color w:val="FF0000"/>
                <w:sz w:val="22"/>
                <w:szCs w:val="22"/>
              </w:rPr>
              <w:t>(Check</w:t>
            </w:r>
            <w:r w:rsidRPr="003A0D38">
              <w:rPr>
                <w:b/>
                <w:i/>
                <w:color w:val="FF0000"/>
                <w:spacing w:val="-1"/>
                <w:sz w:val="22"/>
                <w:szCs w:val="22"/>
              </w:rPr>
              <w:t xml:space="preserve"> </w:t>
            </w:r>
            <w:r w:rsidRPr="003A0D38">
              <w:rPr>
                <w:b/>
                <w:i/>
                <w:color w:val="FF0000"/>
                <w:sz w:val="22"/>
                <w:szCs w:val="22"/>
              </w:rPr>
              <w:t>all</w:t>
            </w:r>
            <w:r w:rsidRPr="003A0D38">
              <w:rPr>
                <w:b/>
                <w:i/>
                <w:color w:val="FF0000"/>
                <w:spacing w:val="-4"/>
                <w:sz w:val="22"/>
                <w:szCs w:val="22"/>
              </w:rPr>
              <w:t xml:space="preserve"> </w:t>
            </w:r>
            <w:r w:rsidRPr="003A0D38">
              <w:rPr>
                <w:b/>
                <w:i/>
                <w:color w:val="FF0000"/>
                <w:sz w:val="22"/>
                <w:szCs w:val="22"/>
              </w:rPr>
              <w:t>that apply)</w:t>
            </w:r>
          </w:p>
        </w:tc>
      </w:tr>
      <w:tr w:rsidR="003A0D38" w:rsidRPr="003A0D38" w14:paraId="71AABC3B" w14:textId="77777777" w:rsidTr="003A0D38">
        <w:trPr>
          <w:trHeight w:val="2532"/>
        </w:trPr>
        <w:tc>
          <w:tcPr>
            <w:tcW w:w="5060" w:type="dxa"/>
            <w:gridSpan w:val="2"/>
          </w:tcPr>
          <w:p w14:paraId="0A6D1645" w14:textId="77777777" w:rsidR="003A0D38" w:rsidRPr="003A0D38" w:rsidRDefault="003A0D38" w:rsidP="003A0D38">
            <w:pPr>
              <w:widowControl w:val="0"/>
              <w:autoSpaceDE w:val="0"/>
              <w:autoSpaceDN w:val="0"/>
              <w:spacing w:before="11"/>
              <w:rPr>
                <w:sz w:val="21"/>
                <w:szCs w:val="22"/>
              </w:rPr>
            </w:pPr>
          </w:p>
          <w:p w14:paraId="15FC039A" w14:textId="77777777" w:rsidR="003A0D38" w:rsidRPr="003A0D38" w:rsidRDefault="003A0D38" w:rsidP="003A0D38">
            <w:pPr>
              <w:widowControl w:val="0"/>
              <w:autoSpaceDE w:val="0"/>
              <w:autoSpaceDN w:val="0"/>
              <w:spacing w:line="252" w:lineRule="exact"/>
              <w:ind w:left="107"/>
              <w:rPr>
                <w:b/>
                <w:sz w:val="22"/>
                <w:szCs w:val="22"/>
              </w:rPr>
            </w:pPr>
            <w:r w:rsidRPr="003A0D38">
              <w:rPr>
                <w:b/>
                <w:sz w:val="22"/>
                <w:szCs w:val="22"/>
              </w:rPr>
              <w:t>Test-Taking</w:t>
            </w:r>
            <w:r w:rsidRPr="003A0D38">
              <w:rPr>
                <w:b/>
                <w:spacing w:val="-2"/>
                <w:sz w:val="22"/>
                <w:szCs w:val="22"/>
              </w:rPr>
              <w:t xml:space="preserve"> </w:t>
            </w:r>
            <w:r w:rsidRPr="003A0D38">
              <w:rPr>
                <w:b/>
                <w:sz w:val="22"/>
                <w:szCs w:val="22"/>
              </w:rPr>
              <w:t>Errors:</w:t>
            </w:r>
          </w:p>
          <w:p w14:paraId="0022D6B5" w14:textId="77777777" w:rsidR="003A0D38" w:rsidRPr="003A0D38" w:rsidRDefault="003A0D38" w:rsidP="003A0D38">
            <w:pPr>
              <w:widowControl w:val="0"/>
              <w:tabs>
                <w:tab w:val="left" w:pos="438"/>
              </w:tabs>
              <w:autoSpaceDE w:val="0"/>
              <w:autoSpaceDN w:val="0"/>
              <w:spacing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2"/>
                <w:sz w:val="22"/>
                <w:szCs w:val="22"/>
              </w:rPr>
              <w:t xml:space="preserve"> </w:t>
            </w:r>
            <w:r w:rsidRPr="003A0D38">
              <w:rPr>
                <w:sz w:val="22"/>
                <w:szCs w:val="22"/>
              </w:rPr>
              <w:t>misunderstood</w:t>
            </w:r>
            <w:r w:rsidRPr="003A0D38">
              <w:rPr>
                <w:spacing w:val="-3"/>
                <w:sz w:val="22"/>
                <w:szCs w:val="22"/>
              </w:rPr>
              <w:t xml:space="preserve"> </w:t>
            </w:r>
            <w:r w:rsidRPr="003A0D38">
              <w:rPr>
                <w:sz w:val="22"/>
                <w:szCs w:val="22"/>
              </w:rPr>
              <w:t>the</w:t>
            </w:r>
            <w:r w:rsidRPr="003A0D38">
              <w:rPr>
                <w:spacing w:val="-1"/>
                <w:sz w:val="22"/>
                <w:szCs w:val="22"/>
              </w:rPr>
              <w:t xml:space="preserve"> </w:t>
            </w:r>
            <w:r w:rsidRPr="003A0D38">
              <w:rPr>
                <w:sz w:val="22"/>
                <w:szCs w:val="22"/>
              </w:rPr>
              <w:t>questions.</w:t>
            </w:r>
          </w:p>
          <w:p w14:paraId="5393943A" w14:textId="77777777" w:rsidR="003A0D38" w:rsidRPr="003A0D38" w:rsidRDefault="003A0D38" w:rsidP="003A0D38">
            <w:pPr>
              <w:widowControl w:val="0"/>
              <w:tabs>
                <w:tab w:val="left" w:pos="439"/>
              </w:tabs>
              <w:autoSpaceDE w:val="0"/>
              <w:autoSpaceDN w:val="0"/>
              <w:spacing w:before="1"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read</w:t>
            </w:r>
            <w:r w:rsidRPr="003A0D38">
              <w:rPr>
                <w:spacing w:val="-3"/>
                <w:sz w:val="22"/>
                <w:szCs w:val="22"/>
              </w:rPr>
              <w:t xml:space="preserve"> </w:t>
            </w:r>
            <w:r w:rsidRPr="003A0D38">
              <w:rPr>
                <w:sz w:val="22"/>
                <w:szCs w:val="22"/>
              </w:rPr>
              <w:t>into the question.</w:t>
            </w:r>
          </w:p>
          <w:p w14:paraId="5FAA50EF" w14:textId="77777777" w:rsidR="003A0D38" w:rsidRPr="003A0D38" w:rsidRDefault="003A0D38" w:rsidP="003A0D38">
            <w:pPr>
              <w:widowControl w:val="0"/>
              <w:tabs>
                <w:tab w:val="left" w:pos="438"/>
              </w:tabs>
              <w:autoSpaceDE w:val="0"/>
              <w:autoSpaceDN w:val="0"/>
              <w:spacing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missed</w:t>
            </w:r>
            <w:r w:rsidRPr="003A0D38">
              <w:rPr>
                <w:spacing w:val="-3"/>
                <w:sz w:val="22"/>
                <w:szCs w:val="22"/>
              </w:rPr>
              <w:t xml:space="preserve"> </w:t>
            </w:r>
            <w:r w:rsidRPr="003A0D38">
              <w:rPr>
                <w:sz w:val="22"/>
                <w:szCs w:val="22"/>
              </w:rPr>
              <w:t>important keywords.</w:t>
            </w:r>
          </w:p>
          <w:p w14:paraId="23EFBD36" w14:textId="77777777" w:rsidR="003A0D38" w:rsidRPr="003A0D38" w:rsidRDefault="003A0D38" w:rsidP="003A0D38">
            <w:pPr>
              <w:widowControl w:val="0"/>
              <w:tabs>
                <w:tab w:val="left" w:pos="438"/>
              </w:tabs>
              <w:autoSpaceDE w:val="0"/>
              <w:autoSpaceDN w:val="0"/>
              <w:spacing w:before="2"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changed the answer.</w:t>
            </w:r>
          </w:p>
          <w:p w14:paraId="3F3A9908" w14:textId="77777777" w:rsidR="003A0D38" w:rsidRPr="003A0D38" w:rsidRDefault="003A0D38" w:rsidP="003A0D38">
            <w:pPr>
              <w:widowControl w:val="0"/>
              <w:tabs>
                <w:tab w:val="left" w:pos="438"/>
              </w:tabs>
              <w:autoSpaceDE w:val="0"/>
              <w:autoSpaceDN w:val="0"/>
              <w:spacing w:line="252" w:lineRule="exact"/>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marked</w:t>
            </w:r>
            <w:r w:rsidRPr="003A0D38">
              <w:rPr>
                <w:spacing w:val="-3"/>
                <w:sz w:val="22"/>
                <w:szCs w:val="22"/>
              </w:rPr>
              <w:t xml:space="preserve"> </w:t>
            </w:r>
            <w:r w:rsidRPr="003A0D38">
              <w:rPr>
                <w:sz w:val="22"/>
                <w:szCs w:val="22"/>
              </w:rPr>
              <w:t>the</w:t>
            </w:r>
            <w:r w:rsidRPr="003A0D38">
              <w:rPr>
                <w:spacing w:val="-2"/>
                <w:sz w:val="22"/>
                <w:szCs w:val="22"/>
              </w:rPr>
              <w:t xml:space="preserve"> </w:t>
            </w:r>
            <w:r w:rsidRPr="003A0D38">
              <w:rPr>
                <w:sz w:val="22"/>
                <w:szCs w:val="22"/>
              </w:rPr>
              <w:t>answer</w:t>
            </w:r>
            <w:r w:rsidRPr="003A0D38">
              <w:rPr>
                <w:spacing w:val="-1"/>
                <w:sz w:val="22"/>
                <w:szCs w:val="22"/>
              </w:rPr>
              <w:t xml:space="preserve"> </w:t>
            </w:r>
            <w:r w:rsidRPr="003A0D38">
              <w:rPr>
                <w:sz w:val="22"/>
                <w:szCs w:val="22"/>
              </w:rPr>
              <w:t>incorrectly.</w:t>
            </w:r>
          </w:p>
          <w:p w14:paraId="460DAEA2" w14:textId="77777777" w:rsidR="003A0D38" w:rsidRPr="003A0D38" w:rsidRDefault="003A0D38" w:rsidP="003A0D38">
            <w:pPr>
              <w:widowControl w:val="0"/>
              <w:tabs>
                <w:tab w:val="left" w:pos="438"/>
              </w:tabs>
              <w:autoSpaceDE w:val="0"/>
              <w:autoSpaceDN w:val="0"/>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 not read</w:t>
            </w:r>
            <w:r w:rsidRPr="003A0D38">
              <w:rPr>
                <w:spacing w:val="-3"/>
                <w:sz w:val="22"/>
                <w:szCs w:val="22"/>
              </w:rPr>
              <w:t xml:space="preserve"> </w:t>
            </w:r>
            <w:r w:rsidRPr="003A0D38">
              <w:rPr>
                <w:sz w:val="22"/>
                <w:szCs w:val="22"/>
              </w:rPr>
              <w:t>all responses carefully.</w:t>
            </w:r>
          </w:p>
          <w:p w14:paraId="15F157D1" w14:textId="77777777" w:rsidR="003A0D38" w:rsidRPr="003A0D38" w:rsidRDefault="003A0D38" w:rsidP="003A0D38">
            <w:pPr>
              <w:widowControl w:val="0"/>
              <w:tabs>
                <w:tab w:val="left" w:pos="438"/>
              </w:tabs>
              <w:autoSpaceDE w:val="0"/>
              <w:autoSpaceDN w:val="0"/>
              <w:spacing w:before="1"/>
              <w:ind w:left="107"/>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ran</w:t>
            </w:r>
            <w:r w:rsidRPr="003A0D38">
              <w:rPr>
                <w:spacing w:val="-1"/>
                <w:sz w:val="22"/>
                <w:szCs w:val="22"/>
              </w:rPr>
              <w:t xml:space="preserve"> </w:t>
            </w:r>
            <w:r w:rsidRPr="003A0D38">
              <w:rPr>
                <w:sz w:val="22"/>
                <w:szCs w:val="22"/>
              </w:rPr>
              <w:t>out of time.</w:t>
            </w:r>
          </w:p>
        </w:tc>
        <w:tc>
          <w:tcPr>
            <w:tcW w:w="5489" w:type="dxa"/>
            <w:gridSpan w:val="2"/>
          </w:tcPr>
          <w:p w14:paraId="66C2B408" w14:textId="77777777" w:rsidR="003A0D38" w:rsidRPr="003A0D38" w:rsidRDefault="003A0D38" w:rsidP="003A0D38">
            <w:pPr>
              <w:widowControl w:val="0"/>
              <w:autoSpaceDE w:val="0"/>
              <w:autoSpaceDN w:val="0"/>
              <w:spacing w:before="11"/>
              <w:rPr>
                <w:sz w:val="21"/>
                <w:szCs w:val="22"/>
              </w:rPr>
            </w:pPr>
          </w:p>
          <w:p w14:paraId="56817F35" w14:textId="77777777" w:rsidR="003A0D38" w:rsidRPr="003A0D38" w:rsidRDefault="003A0D38" w:rsidP="003A0D38">
            <w:pPr>
              <w:widowControl w:val="0"/>
              <w:autoSpaceDE w:val="0"/>
              <w:autoSpaceDN w:val="0"/>
              <w:spacing w:line="252" w:lineRule="exact"/>
              <w:ind w:left="108"/>
              <w:rPr>
                <w:b/>
                <w:sz w:val="22"/>
                <w:szCs w:val="22"/>
              </w:rPr>
            </w:pPr>
            <w:r w:rsidRPr="003A0D38">
              <w:rPr>
                <w:b/>
                <w:sz w:val="22"/>
                <w:szCs w:val="22"/>
              </w:rPr>
              <w:t>Knowledge</w:t>
            </w:r>
            <w:r w:rsidRPr="003A0D38">
              <w:rPr>
                <w:b/>
                <w:spacing w:val="-3"/>
                <w:sz w:val="22"/>
                <w:szCs w:val="22"/>
              </w:rPr>
              <w:t xml:space="preserve"> </w:t>
            </w:r>
            <w:r w:rsidRPr="003A0D38">
              <w:rPr>
                <w:b/>
                <w:sz w:val="22"/>
                <w:szCs w:val="22"/>
              </w:rPr>
              <w:t>Deficit:</w:t>
            </w:r>
          </w:p>
          <w:p w14:paraId="40F9E819" w14:textId="77777777" w:rsidR="003A0D38" w:rsidRPr="003A0D38" w:rsidRDefault="003A0D38" w:rsidP="003A0D38">
            <w:pPr>
              <w:widowControl w:val="0"/>
              <w:tabs>
                <w:tab w:val="left" w:pos="439"/>
              </w:tabs>
              <w:autoSpaceDE w:val="0"/>
              <w:autoSpaceDN w:val="0"/>
              <w:spacing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w:t>
            </w:r>
            <w:r w:rsidRPr="003A0D38">
              <w:rPr>
                <w:spacing w:val="-1"/>
                <w:sz w:val="22"/>
                <w:szCs w:val="22"/>
              </w:rPr>
              <w:t xml:space="preserve"> </w:t>
            </w:r>
            <w:r w:rsidRPr="003A0D38">
              <w:rPr>
                <w:sz w:val="22"/>
                <w:szCs w:val="22"/>
              </w:rPr>
              <w:t>not</w:t>
            </w:r>
            <w:r w:rsidRPr="003A0D38">
              <w:rPr>
                <w:spacing w:val="1"/>
                <w:sz w:val="22"/>
                <w:szCs w:val="22"/>
              </w:rPr>
              <w:t xml:space="preserve"> </w:t>
            </w:r>
            <w:r w:rsidRPr="003A0D38">
              <w:rPr>
                <w:sz w:val="22"/>
                <w:szCs w:val="22"/>
              </w:rPr>
              <w:t>remember/know</w:t>
            </w:r>
            <w:r w:rsidRPr="003A0D38">
              <w:rPr>
                <w:spacing w:val="-2"/>
                <w:sz w:val="22"/>
                <w:szCs w:val="22"/>
              </w:rPr>
              <w:t xml:space="preserve"> </w:t>
            </w:r>
            <w:r w:rsidRPr="003A0D38">
              <w:rPr>
                <w:sz w:val="22"/>
                <w:szCs w:val="22"/>
              </w:rPr>
              <w:t>subject</w:t>
            </w:r>
            <w:r w:rsidRPr="003A0D38">
              <w:rPr>
                <w:spacing w:val="-2"/>
                <w:sz w:val="22"/>
                <w:szCs w:val="22"/>
              </w:rPr>
              <w:t xml:space="preserve"> </w:t>
            </w:r>
            <w:r w:rsidRPr="003A0D38">
              <w:rPr>
                <w:sz w:val="22"/>
                <w:szCs w:val="22"/>
              </w:rPr>
              <w:t>content.</w:t>
            </w:r>
          </w:p>
          <w:p w14:paraId="4E49EABC" w14:textId="77777777" w:rsidR="003A0D38" w:rsidRPr="003A0D38" w:rsidRDefault="003A0D38" w:rsidP="003A0D38">
            <w:pPr>
              <w:widowControl w:val="0"/>
              <w:tabs>
                <w:tab w:val="left" w:pos="439"/>
              </w:tabs>
              <w:autoSpaceDE w:val="0"/>
              <w:autoSpaceDN w:val="0"/>
              <w:spacing w:before="1"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w:t>
            </w:r>
            <w:r w:rsidRPr="003A0D38">
              <w:rPr>
                <w:spacing w:val="-1"/>
                <w:sz w:val="22"/>
                <w:szCs w:val="22"/>
              </w:rPr>
              <w:t xml:space="preserve"> </w:t>
            </w:r>
            <w:r w:rsidRPr="003A0D38">
              <w:rPr>
                <w:sz w:val="22"/>
                <w:szCs w:val="22"/>
              </w:rPr>
              <w:t>not</w:t>
            </w:r>
            <w:r w:rsidRPr="003A0D38">
              <w:rPr>
                <w:spacing w:val="1"/>
                <w:sz w:val="22"/>
                <w:szCs w:val="22"/>
              </w:rPr>
              <w:t xml:space="preserve"> </w:t>
            </w:r>
            <w:r w:rsidRPr="003A0D38">
              <w:rPr>
                <w:sz w:val="22"/>
                <w:szCs w:val="22"/>
              </w:rPr>
              <w:t>read/engage</w:t>
            </w:r>
            <w:r w:rsidRPr="003A0D38">
              <w:rPr>
                <w:spacing w:val="-3"/>
                <w:sz w:val="22"/>
                <w:szCs w:val="22"/>
              </w:rPr>
              <w:t xml:space="preserve"> </w:t>
            </w:r>
            <w:r w:rsidRPr="003A0D38">
              <w:rPr>
                <w:sz w:val="22"/>
                <w:szCs w:val="22"/>
              </w:rPr>
              <w:t>in</w:t>
            </w:r>
            <w:r w:rsidRPr="003A0D38">
              <w:rPr>
                <w:spacing w:val="-3"/>
                <w:sz w:val="22"/>
                <w:szCs w:val="22"/>
              </w:rPr>
              <w:t xml:space="preserve"> </w:t>
            </w:r>
            <w:r w:rsidRPr="003A0D38">
              <w:rPr>
                <w:sz w:val="22"/>
                <w:szCs w:val="22"/>
              </w:rPr>
              <w:t>the</w:t>
            </w:r>
            <w:r w:rsidRPr="003A0D38">
              <w:rPr>
                <w:spacing w:val="-1"/>
                <w:sz w:val="22"/>
                <w:szCs w:val="22"/>
              </w:rPr>
              <w:t xml:space="preserve"> </w:t>
            </w:r>
            <w:r w:rsidRPr="003A0D38">
              <w:rPr>
                <w:sz w:val="22"/>
                <w:szCs w:val="22"/>
              </w:rPr>
              <w:t>assigned</w:t>
            </w:r>
            <w:r w:rsidRPr="003A0D38">
              <w:rPr>
                <w:spacing w:val="-2"/>
                <w:sz w:val="22"/>
                <w:szCs w:val="22"/>
              </w:rPr>
              <w:t xml:space="preserve"> </w:t>
            </w:r>
            <w:r w:rsidRPr="003A0D38">
              <w:rPr>
                <w:sz w:val="22"/>
                <w:szCs w:val="22"/>
              </w:rPr>
              <w:t>materials.</w:t>
            </w:r>
          </w:p>
          <w:p w14:paraId="04BF1E78" w14:textId="77777777" w:rsidR="003A0D38" w:rsidRPr="003A0D38" w:rsidRDefault="003A0D38" w:rsidP="003A0D38">
            <w:pPr>
              <w:widowControl w:val="0"/>
              <w:tabs>
                <w:tab w:val="left" w:pos="439"/>
              </w:tabs>
              <w:autoSpaceDE w:val="0"/>
              <w:autoSpaceDN w:val="0"/>
              <w:spacing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3"/>
                <w:sz w:val="22"/>
                <w:szCs w:val="22"/>
              </w:rPr>
              <w:t xml:space="preserve"> </w:t>
            </w:r>
            <w:r w:rsidRPr="003A0D38">
              <w:rPr>
                <w:sz w:val="22"/>
                <w:szCs w:val="22"/>
              </w:rPr>
              <w:t>did</w:t>
            </w:r>
            <w:r w:rsidRPr="003A0D38">
              <w:rPr>
                <w:spacing w:val="-1"/>
                <w:sz w:val="22"/>
                <w:szCs w:val="22"/>
              </w:rPr>
              <w:t xml:space="preserve"> </w:t>
            </w:r>
            <w:r w:rsidRPr="003A0D38">
              <w:rPr>
                <w:sz w:val="22"/>
                <w:szCs w:val="22"/>
              </w:rPr>
              <w:t>not understand/comprehend</w:t>
            </w:r>
            <w:r w:rsidRPr="003A0D38">
              <w:rPr>
                <w:spacing w:val="-4"/>
                <w:sz w:val="22"/>
                <w:szCs w:val="22"/>
              </w:rPr>
              <w:t xml:space="preserve"> </w:t>
            </w:r>
            <w:r w:rsidRPr="003A0D38">
              <w:rPr>
                <w:sz w:val="22"/>
                <w:szCs w:val="22"/>
              </w:rPr>
              <w:t>subject content.</w:t>
            </w:r>
          </w:p>
          <w:p w14:paraId="330091D9" w14:textId="77777777" w:rsidR="003A0D38" w:rsidRPr="003A0D38" w:rsidRDefault="003A0D38" w:rsidP="003A0D38">
            <w:pPr>
              <w:widowControl w:val="0"/>
              <w:tabs>
                <w:tab w:val="left" w:pos="439"/>
              </w:tabs>
              <w:autoSpaceDE w:val="0"/>
              <w:autoSpaceDN w:val="0"/>
              <w:spacing w:before="2" w:line="252" w:lineRule="exact"/>
              <w:ind w:left="108"/>
              <w:rPr>
                <w:sz w:val="22"/>
                <w:szCs w:val="22"/>
              </w:rPr>
            </w:pPr>
            <w:r w:rsidRPr="003A0D38">
              <w:rPr>
                <w:sz w:val="22"/>
                <w:szCs w:val="22"/>
                <w:u w:val="single"/>
              </w:rPr>
              <w:t xml:space="preserve"> </w:t>
            </w:r>
            <w:r w:rsidRPr="003A0D38">
              <w:rPr>
                <w:sz w:val="22"/>
                <w:szCs w:val="22"/>
                <w:u w:val="single"/>
              </w:rPr>
              <w:tab/>
            </w:r>
            <w:r w:rsidRPr="003A0D38">
              <w:rPr>
                <w:sz w:val="22"/>
                <w:szCs w:val="22"/>
              </w:rPr>
              <w:t>I</w:t>
            </w:r>
            <w:r w:rsidRPr="003A0D38">
              <w:rPr>
                <w:spacing w:val="-2"/>
                <w:sz w:val="22"/>
                <w:szCs w:val="22"/>
              </w:rPr>
              <w:t xml:space="preserve"> </w:t>
            </w:r>
            <w:r w:rsidRPr="003A0D38">
              <w:rPr>
                <w:sz w:val="22"/>
                <w:szCs w:val="22"/>
              </w:rPr>
              <w:t>could</w:t>
            </w:r>
            <w:r w:rsidRPr="003A0D38">
              <w:rPr>
                <w:spacing w:val="-3"/>
                <w:sz w:val="22"/>
                <w:szCs w:val="22"/>
              </w:rPr>
              <w:t xml:space="preserve"> </w:t>
            </w:r>
            <w:r w:rsidRPr="003A0D38">
              <w:rPr>
                <w:sz w:val="22"/>
                <w:szCs w:val="22"/>
              </w:rPr>
              <w:t>not</w:t>
            </w:r>
            <w:r w:rsidRPr="003A0D38">
              <w:rPr>
                <w:spacing w:val="-2"/>
                <w:sz w:val="22"/>
                <w:szCs w:val="22"/>
              </w:rPr>
              <w:t xml:space="preserve"> </w:t>
            </w:r>
            <w:r w:rsidRPr="003A0D38">
              <w:rPr>
                <w:sz w:val="22"/>
                <w:szCs w:val="22"/>
              </w:rPr>
              <w:t>apply a</w:t>
            </w:r>
            <w:r w:rsidRPr="003A0D38">
              <w:rPr>
                <w:spacing w:val="-1"/>
                <w:sz w:val="22"/>
                <w:szCs w:val="22"/>
              </w:rPr>
              <w:t xml:space="preserve"> </w:t>
            </w:r>
            <w:r w:rsidRPr="003A0D38">
              <w:rPr>
                <w:sz w:val="22"/>
                <w:szCs w:val="22"/>
              </w:rPr>
              <w:t>rationale</w:t>
            </w:r>
            <w:r w:rsidRPr="003A0D38">
              <w:rPr>
                <w:spacing w:val="-2"/>
                <w:sz w:val="22"/>
                <w:szCs w:val="22"/>
              </w:rPr>
              <w:t xml:space="preserve"> </w:t>
            </w:r>
            <w:r w:rsidRPr="003A0D38">
              <w:rPr>
                <w:sz w:val="22"/>
                <w:szCs w:val="22"/>
              </w:rPr>
              <w:t>for the answer.</w:t>
            </w:r>
          </w:p>
          <w:p w14:paraId="37E80AC6" w14:textId="77777777" w:rsidR="003A0D38" w:rsidRPr="003A0D38" w:rsidRDefault="003A0D38" w:rsidP="003A0D38">
            <w:pPr>
              <w:widowControl w:val="0"/>
              <w:autoSpaceDE w:val="0"/>
              <w:autoSpaceDN w:val="0"/>
              <w:spacing w:line="252" w:lineRule="exact"/>
              <w:ind w:left="108"/>
              <w:rPr>
                <w:b/>
                <w:sz w:val="22"/>
                <w:szCs w:val="22"/>
              </w:rPr>
            </w:pPr>
            <w:r w:rsidRPr="003A0D38">
              <w:rPr>
                <w:b/>
                <w:sz w:val="22"/>
                <w:szCs w:val="22"/>
              </w:rPr>
              <w:t>Other:</w:t>
            </w:r>
          </w:p>
          <w:p w14:paraId="5BF218B5" w14:textId="77777777" w:rsidR="003A0D38" w:rsidRPr="003A0D38" w:rsidRDefault="003A0D38" w:rsidP="003A0D38">
            <w:pPr>
              <w:widowControl w:val="0"/>
              <w:tabs>
                <w:tab w:val="left" w:pos="5378"/>
              </w:tabs>
              <w:autoSpaceDE w:val="0"/>
              <w:autoSpaceDN w:val="0"/>
              <w:ind w:left="108"/>
              <w:rPr>
                <w:sz w:val="22"/>
                <w:szCs w:val="22"/>
              </w:rPr>
            </w:pPr>
            <w:r w:rsidRPr="003A0D38">
              <w:rPr>
                <w:sz w:val="22"/>
                <w:szCs w:val="22"/>
              </w:rPr>
              <w:t>(Specify)</w:t>
            </w:r>
            <w:r w:rsidRPr="003A0D38">
              <w:rPr>
                <w:sz w:val="22"/>
                <w:szCs w:val="22"/>
                <w:u w:val="single"/>
              </w:rPr>
              <w:t xml:space="preserve"> </w:t>
            </w:r>
            <w:r w:rsidRPr="003A0D38">
              <w:rPr>
                <w:sz w:val="22"/>
                <w:szCs w:val="22"/>
                <w:u w:val="single"/>
              </w:rPr>
              <w:tab/>
            </w:r>
          </w:p>
        </w:tc>
      </w:tr>
      <w:tr w:rsidR="003A0D38" w:rsidRPr="003A0D38" w14:paraId="68D71B70" w14:textId="77777777" w:rsidTr="003A0D38">
        <w:trPr>
          <w:trHeight w:val="458"/>
        </w:trPr>
        <w:tc>
          <w:tcPr>
            <w:tcW w:w="79" w:type="dxa"/>
            <w:tcBorders>
              <w:right w:val="nil"/>
            </w:tcBorders>
            <w:shd w:val="clear" w:color="auto" w:fill="D9D9D9"/>
          </w:tcPr>
          <w:p w14:paraId="3E041387" w14:textId="77777777" w:rsidR="003A0D38" w:rsidRPr="003A0D38" w:rsidRDefault="003A0D38" w:rsidP="003A0D38">
            <w:pPr>
              <w:widowControl w:val="0"/>
              <w:autoSpaceDE w:val="0"/>
              <w:autoSpaceDN w:val="0"/>
              <w:rPr>
                <w:sz w:val="22"/>
                <w:szCs w:val="22"/>
              </w:rPr>
            </w:pPr>
          </w:p>
        </w:tc>
        <w:tc>
          <w:tcPr>
            <w:tcW w:w="10391" w:type="dxa"/>
            <w:gridSpan w:val="2"/>
            <w:tcBorders>
              <w:left w:val="nil"/>
              <w:right w:val="nil"/>
            </w:tcBorders>
            <w:shd w:val="clear" w:color="auto" w:fill="DDD9C3"/>
          </w:tcPr>
          <w:p w14:paraId="3D6DF1B1" w14:textId="77777777" w:rsidR="003A0D38" w:rsidRPr="003A0D38" w:rsidRDefault="003A0D38" w:rsidP="003A0D38">
            <w:pPr>
              <w:widowControl w:val="0"/>
              <w:autoSpaceDE w:val="0"/>
              <w:autoSpaceDN w:val="0"/>
              <w:spacing w:line="229" w:lineRule="exact"/>
              <w:ind w:left="2279" w:right="2217"/>
              <w:jc w:val="center"/>
              <w:rPr>
                <w:b/>
                <w:sz w:val="20"/>
                <w:szCs w:val="22"/>
              </w:rPr>
            </w:pPr>
            <w:r w:rsidRPr="003A0D38">
              <w:rPr>
                <w:b/>
                <w:sz w:val="20"/>
                <w:szCs w:val="22"/>
              </w:rPr>
              <w:t>II:</w:t>
            </w:r>
            <w:r w:rsidRPr="003A0D38">
              <w:rPr>
                <w:b/>
                <w:spacing w:val="-2"/>
                <w:sz w:val="20"/>
                <w:szCs w:val="22"/>
              </w:rPr>
              <w:t xml:space="preserve"> </w:t>
            </w:r>
            <w:r w:rsidRPr="003A0D38">
              <w:rPr>
                <w:b/>
                <w:sz w:val="20"/>
                <w:szCs w:val="22"/>
              </w:rPr>
              <w:t>Student</w:t>
            </w:r>
            <w:r w:rsidRPr="003A0D38">
              <w:rPr>
                <w:b/>
                <w:spacing w:val="-2"/>
                <w:sz w:val="20"/>
                <w:szCs w:val="22"/>
              </w:rPr>
              <w:t xml:space="preserve"> </w:t>
            </w:r>
            <w:r w:rsidRPr="003A0D38">
              <w:rPr>
                <w:b/>
                <w:sz w:val="20"/>
                <w:szCs w:val="22"/>
              </w:rPr>
              <w:t>Outcomes</w:t>
            </w:r>
            <w:r w:rsidRPr="003A0D38">
              <w:rPr>
                <w:b/>
                <w:spacing w:val="-3"/>
                <w:sz w:val="20"/>
                <w:szCs w:val="22"/>
              </w:rPr>
              <w:t xml:space="preserve"> </w:t>
            </w:r>
            <w:r w:rsidRPr="003A0D38">
              <w:rPr>
                <w:b/>
                <w:sz w:val="20"/>
                <w:szCs w:val="22"/>
              </w:rPr>
              <w:t>for</w:t>
            </w:r>
            <w:r w:rsidRPr="003A0D38">
              <w:rPr>
                <w:b/>
                <w:spacing w:val="-2"/>
                <w:sz w:val="20"/>
                <w:szCs w:val="22"/>
              </w:rPr>
              <w:t xml:space="preserve"> </w:t>
            </w:r>
            <w:r w:rsidRPr="003A0D38">
              <w:rPr>
                <w:b/>
                <w:sz w:val="20"/>
                <w:szCs w:val="22"/>
              </w:rPr>
              <w:t>each</w:t>
            </w:r>
            <w:r w:rsidRPr="003A0D38">
              <w:rPr>
                <w:b/>
                <w:spacing w:val="-2"/>
                <w:sz w:val="20"/>
                <w:szCs w:val="22"/>
              </w:rPr>
              <w:t xml:space="preserve"> </w:t>
            </w:r>
            <w:r w:rsidRPr="003A0D38">
              <w:rPr>
                <w:b/>
                <w:sz w:val="20"/>
                <w:szCs w:val="22"/>
              </w:rPr>
              <w:t>topic/concept</w:t>
            </w:r>
            <w:r w:rsidRPr="003A0D38">
              <w:rPr>
                <w:b/>
                <w:spacing w:val="2"/>
                <w:sz w:val="20"/>
                <w:szCs w:val="22"/>
              </w:rPr>
              <w:t xml:space="preserve"> </w:t>
            </w:r>
            <w:r w:rsidRPr="003A0D38">
              <w:rPr>
                <w:b/>
                <w:sz w:val="20"/>
                <w:szCs w:val="22"/>
              </w:rPr>
              <w:t>(Completed</w:t>
            </w:r>
            <w:r w:rsidRPr="003A0D38">
              <w:rPr>
                <w:b/>
                <w:spacing w:val="-2"/>
                <w:sz w:val="20"/>
                <w:szCs w:val="22"/>
              </w:rPr>
              <w:t xml:space="preserve"> </w:t>
            </w:r>
            <w:r w:rsidRPr="003A0D38">
              <w:rPr>
                <w:b/>
                <w:sz w:val="20"/>
                <w:szCs w:val="22"/>
              </w:rPr>
              <w:t>by</w:t>
            </w:r>
            <w:r w:rsidRPr="003A0D38">
              <w:rPr>
                <w:b/>
                <w:spacing w:val="-2"/>
                <w:sz w:val="20"/>
                <w:szCs w:val="22"/>
              </w:rPr>
              <w:t xml:space="preserve"> </w:t>
            </w:r>
            <w:r w:rsidRPr="003A0D38">
              <w:rPr>
                <w:b/>
                <w:sz w:val="20"/>
                <w:szCs w:val="22"/>
              </w:rPr>
              <w:t>Student)</w:t>
            </w:r>
          </w:p>
          <w:p w14:paraId="3DDDF05D" w14:textId="77777777" w:rsidR="003A0D38" w:rsidRPr="003A0D38" w:rsidRDefault="003A0D38" w:rsidP="003A0D38">
            <w:pPr>
              <w:widowControl w:val="0"/>
              <w:autoSpaceDE w:val="0"/>
              <w:autoSpaceDN w:val="0"/>
              <w:spacing w:line="209" w:lineRule="exact"/>
              <w:ind w:left="2226" w:right="2217"/>
              <w:jc w:val="center"/>
              <w:rPr>
                <w:b/>
                <w:i/>
                <w:sz w:val="20"/>
                <w:szCs w:val="22"/>
              </w:rPr>
            </w:pPr>
            <w:r w:rsidRPr="003A0D38">
              <w:rPr>
                <w:b/>
                <w:i/>
                <w:color w:val="FF0000"/>
                <w:sz w:val="20"/>
                <w:szCs w:val="22"/>
              </w:rPr>
              <w:t>How</w:t>
            </w:r>
            <w:r w:rsidRPr="003A0D38">
              <w:rPr>
                <w:b/>
                <w:i/>
                <w:color w:val="FF0000"/>
                <w:spacing w:val="-3"/>
                <w:sz w:val="20"/>
                <w:szCs w:val="22"/>
              </w:rPr>
              <w:t xml:space="preserve"> </w:t>
            </w:r>
            <w:r w:rsidRPr="003A0D38">
              <w:rPr>
                <w:b/>
                <w:i/>
                <w:color w:val="FF0000"/>
                <w:sz w:val="20"/>
                <w:szCs w:val="22"/>
              </w:rPr>
              <w:t>do you</w:t>
            </w:r>
            <w:r w:rsidRPr="003A0D38">
              <w:rPr>
                <w:b/>
                <w:i/>
                <w:color w:val="FF0000"/>
                <w:spacing w:val="-2"/>
                <w:sz w:val="20"/>
                <w:szCs w:val="22"/>
              </w:rPr>
              <w:t xml:space="preserve"> </w:t>
            </w:r>
            <w:r w:rsidRPr="003A0D38">
              <w:rPr>
                <w:b/>
                <w:i/>
                <w:color w:val="FF0000"/>
                <w:sz w:val="20"/>
                <w:szCs w:val="22"/>
              </w:rPr>
              <w:t>plan</w:t>
            </w:r>
            <w:r w:rsidRPr="003A0D38">
              <w:rPr>
                <w:b/>
                <w:i/>
                <w:color w:val="FF0000"/>
                <w:spacing w:val="-2"/>
                <w:sz w:val="20"/>
                <w:szCs w:val="22"/>
              </w:rPr>
              <w:t xml:space="preserve"> </w:t>
            </w:r>
            <w:r w:rsidRPr="003A0D38">
              <w:rPr>
                <w:b/>
                <w:i/>
                <w:color w:val="FF0000"/>
                <w:sz w:val="20"/>
                <w:szCs w:val="22"/>
              </w:rPr>
              <w:t>to remediate</w:t>
            </w:r>
            <w:r w:rsidRPr="003A0D38">
              <w:rPr>
                <w:b/>
                <w:i/>
                <w:color w:val="FF0000"/>
                <w:spacing w:val="-1"/>
                <w:sz w:val="20"/>
                <w:szCs w:val="22"/>
              </w:rPr>
              <w:t xml:space="preserve"> </w:t>
            </w:r>
            <w:r w:rsidRPr="003A0D38">
              <w:rPr>
                <w:b/>
                <w:i/>
                <w:color w:val="FF0000"/>
                <w:sz w:val="20"/>
                <w:szCs w:val="22"/>
              </w:rPr>
              <w:t>on</w:t>
            </w:r>
            <w:r w:rsidRPr="003A0D38">
              <w:rPr>
                <w:b/>
                <w:i/>
                <w:color w:val="FF0000"/>
                <w:spacing w:val="2"/>
                <w:sz w:val="20"/>
                <w:szCs w:val="22"/>
              </w:rPr>
              <w:t xml:space="preserve"> </w:t>
            </w:r>
            <w:r w:rsidRPr="003A0D38">
              <w:rPr>
                <w:b/>
                <w:i/>
                <w:color w:val="FF0000"/>
                <w:sz w:val="20"/>
                <w:szCs w:val="22"/>
              </w:rPr>
              <w:t>each</w:t>
            </w:r>
            <w:r w:rsidRPr="003A0D38">
              <w:rPr>
                <w:b/>
                <w:i/>
                <w:color w:val="FF0000"/>
                <w:spacing w:val="-1"/>
                <w:sz w:val="20"/>
                <w:szCs w:val="22"/>
              </w:rPr>
              <w:t xml:space="preserve"> </w:t>
            </w:r>
            <w:r w:rsidRPr="003A0D38">
              <w:rPr>
                <w:b/>
                <w:i/>
                <w:color w:val="FF0000"/>
                <w:sz w:val="20"/>
                <w:szCs w:val="22"/>
              </w:rPr>
              <w:t>topic/concept?</w:t>
            </w:r>
          </w:p>
        </w:tc>
        <w:tc>
          <w:tcPr>
            <w:tcW w:w="79" w:type="dxa"/>
            <w:tcBorders>
              <w:left w:val="nil"/>
            </w:tcBorders>
            <w:shd w:val="clear" w:color="auto" w:fill="D9D9D9"/>
          </w:tcPr>
          <w:p w14:paraId="065AEA31" w14:textId="77777777" w:rsidR="003A0D38" w:rsidRPr="003A0D38" w:rsidRDefault="003A0D38" w:rsidP="003A0D38">
            <w:pPr>
              <w:widowControl w:val="0"/>
              <w:autoSpaceDE w:val="0"/>
              <w:autoSpaceDN w:val="0"/>
              <w:rPr>
                <w:sz w:val="22"/>
                <w:szCs w:val="22"/>
              </w:rPr>
            </w:pPr>
          </w:p>
        </w:tc>
      </w:tr>
      <w:tr w:rsidR="003A0D38" w:rsidRPr="003A0D38" w14:paraId="207091F5" w14:textId="77777777" w:rsidTr="003A0D38">
        <w:trPr>
          <w:trHeight w:val="350"/>
        </w:trPr>
        <w:tc>
          <w:tcPr>
            <w:tcW w:w="10549" w:type="dxa"/>
            <w:gridSpan w:val="4"/>
          </w:tcPr>
          <w:p w14:paraId="1F447606" w14:textId="77777777" w:rsidR="003A0D38" w:rsidRPr="003A0D38" w:rsidRDefault="003A0D38" w:rsidP="003A0D38">
            <w:pPr>
              <w:widowControl w:val="0"/>
              <w:autoSpaceDE w:val="0"/>
              <w:autoSpaceDN w:val="0"/>
              <w:spacing w:before="49"/>
              <w:ind w:left="107"/>
              <w:rPr>
                <w:sz w:val="22"/>
                <w:szCs w:val="22"/>
              </w:rPr>
            </w:pPr>
            <w:r w:rsidRPr="003A0D38">
              <w:rPr>
                <w:sz w:val="22"/>
                <w:szCs w:val="22"/>
              </w:rPr>
              <w:t>1.</w:t>
            </w:r>
          </w:p>
        </w:tc>
      </w:tr>
      <w:tr w:rsidR="003A0D38" w:rsidRPr="003A0D38" w14:paraId="175CB768" w14:textId="77777777" w:rsidTr="003A0D38">
        <w:trPr>
          <w:trHeight w:val="350"/>
        </w:trPr>
        <w:tc>
          <w:tcPr>
            <w:tcW w:w="10549" w:type="dxa"/>
            <w:gridSpan w:val="4"/>
          </w:tcPr>
          <w:p w14:paraId="199C2C50" w14:textId="77777777" w:rsidR="003A0D38" w:rsidRPr="003A0D38" w:rsidRDefault="003A0D38" w:rsidP="003A0D38">
            <w:pPr>
              <w:widowControl w:val="0"/>
              <w:autoSpaceDE w:val="0"/>
              <w:autoSpaceDN w:val="0"/>
              <w:spacing w:before="49"/>
              <w:ind w:left="107"/>
              <w:rPr>
                <w:sz w:val="22"/>
                <w:szCs w:val="22"/>
              </w:rPr>
            </w:pPr>
            <w:r w:rsidRPr="003A0D38">
              <w:rPr>
                <w:sz w:val="22"/>
                <w:szCs w:val="22"/>
              </w:rPr>
              <w:t>2.</w:t>
            </w:r>
          </w:p>
        </w:tc>
      </w:tr>
      <w:tr w:rsidR="003A0D38" w:rsidRPr="003A0D38" w14:paraId="7BD1E15E" w14:textId="77777777" w:rsidTr="003A0D38">
        <w:trPr>
          <w:trHeight w:val="350"/>
        </w:trPr>
        <w:tc>
          <w:tcPr>
            <w:tcW w:w="10549" w:type="dxa"/>
            <w:gridSpan w:val="4"/>
          </w:tcPr>
          <w:p w14:paraId="5AF4C90D" w14:textId="77777777" w:rsidR="003A0D38" w:rsidRPr="003A0D38" w:rsidRDefault="003A0D38" w:rsidP="003A0D38">
            <w:pPr>
              <w:widowControl w:val="0"/>
              <w:autoSpaceDE w:val="0"/>
              <w:autoSpaceDN w:val="0"/>
              <w:spacing w:before="49"/>
              <w:ind w:left="107"/>
              <w:rPr>
                <w:sz w:val="22"/>
                <w:szCs w:val="22"/>
              </w:rPr>
            </w:pPr>
            <w:r w:rsidRPr="003A0D38">
              <w:rPr>
                <w:sz w:val="22"/>
                <w:szCs w:val="22"/>
              </w:rPr>
              <w:t>3.</w:t>
            </w:r>
          </w:p>
        </w:tc>
      </w:tr>
      <w:tr w:rsidR="003A0D38" w:rsidRPr="003A0D38" w14:paraId="03C2ADF2" w14:textId="77777777" w:rsidTr="003A0D38">
        <w:trPr>
          <w:trHeight w:val="350"/>
        </w:trPr>
        <w:tc>
          <w:tcPr>
            <w:tcW w:w="10549" w:type="dxa"/>
            <w:gridSpan w:val="4"/>
          </w:tcPr>
          <w:p w14:paraId="3DBFD7B2" w14:textId="77777777" w:rsidR="003A0D38" w:rsidRPr="003A0D38" w:rsidRDefault="003A0D38" w:rsidP="003A0D38">
            <w:pPr>
              <w:widowControl w:val="0"/>
              <w:autoSpaceDE w:val="0"/>
              <w:autoSpaceDN w:val="0"/>
              <w:spacing w:before="49"/>
              <w:ind w:left="107"/>
              <w:rPr>
                <w:sz w:val="22"/>
                <w:szCs w:val="22"/>
              </w:rPr>
            </w:pPr>
            <w:r w:rsidRPr="003A0D38">
              <w:rPr>
                <w:sz w:val="22"/>
                <w:szCs w:val="22"/>
              </w:rPr>
              <w:t>4.</w:t>
            </w:r>
          </w:p>
        </w:tc>
      </w:tr>
      <w:tr w:rsidR="003A0D38" w:rsidRPr="003A0D38" w14:paraId="00C94203" w14:textId="77777777" w:rsidTr="003A0D38">
        <w:trPr>
          <w:trHeight w:val="350"/>
        </w:trPr>
        <w:tc>
          <w:tcPr>
            <w:tcW w:w="10549" w:type="dxa"/>
            <w:gridSpan w:val="4"/>
          </w:tcPr>
          <w:p w14:paraId="5E97CE11" w14:textId="77777777" w:rsidR="003A0D38" w:rsidRPr="003A0D38" w:rsidRDefault="003A0D38" w:rsidP="003A0D38">
            <w:pPr>
              <w:widowControl w:val="0"/>
              <w:autoSpaceDE w:val="0"/>
              <w:autoSpaceDN w:val="0"/>
              <w:spacing w:before="49"/>
              <w:ind w:left="107"/>
              <w:rPr>
                <w:sz w:val="22"/>
                <w:szCs w:val="22"/>
              </w:rPr>
            </w:pPr>
            <w:r w:rsidRPr="003A0D38">
              <w:rPr>
                <w:sz w:val="22"/>
                <w:szCs w:val="22"/>
              </w:rPr>
              <w:t>5.</w:t>
            </w:r>
          </w:p>
        </w:tc>
      </w:tr>
      <w:tr w:rsidR="003A0D38" w:rsidRPr="003A0D38" w14:paraId="5620B745" w14:textId="77777777" w:rsidTr="003A0D38">
        <w:trPr>
          <w:trHeight w:val="253"/>
        </w:trPr>
        <w:tc>
          <w:tcPr>
            <w:tcW w:w="10549" w:type="dxa"/>
            <w:gridSpan w:val="4"/>
          </w:tcPr>
          <w:p w14:paraId="43F62CC7" w14:textId="77777777" w:rsidR="003A0D38" w:rsidRPr="003A0D38" w:rsidRDefault="003A0D38" w:rsidP="003A0D38">
            <w:pPr>
              <w:widowControl w:val="0"/>
              <w:autoSpaceDE w:val="0"/>
              <w:autoSpaceDN w:val="0"/>
              <w:rPr>
                <w:sz w:val="18"/>
                <w:szCs w:val="22"/>
              </w:rPr>
            </w:pPr>
          </w:p>
        </w:tc>
      </w:tr>
      <w:tr w:rsidR="003A0D38" w:rsidRPr="003A0D38" w14:paraId="323F03B3" w14:textId="77777777" w:rsidTr="003A0D38">
        <w:trPr>
          <w:trHeight w:val="460"/>
        </w:trPr>
        <w:tc>
          <w:tcPr>
            <w:tcW w:w="10549" w:type="dxa"/>
            <w:gridSpan w:val="4"/>
            <w:shd w:val="clear" w:color="auto" w:fill="DDD9C3"/>
          </w:tcPr>
          <w:p w14:paraId="4023A35D" w14:textId="77777777" w:rsidR="003A0D38" w:rsidRPr="003A0D38" w:rsidRDefault="003A0D38" w:rsidP="003A0D38">
            <w:pPr>
              <w:widowControl w:val="0"/>
              <w:autoSpaceDE w:val="0"/>
              <w:autoSpaceDN w:val="0"/>
              <w:ind w:left="3480"/>
              <w:rPr>
                <w:b/>
                <w:sz w:val="20"/>
                <w:szCs w:val="22"/>
              </w:rPr>
            </w:pPr>
            <w:r w:rsidRPr="003A0D38">
              <w:rPr>
                <w:b/>
                <w:sz w:val="20"/>
                <w:szCs w:val="22"/>
              </w:rPr>
              <w:t>III.</w:t>
            </w:r>
            <w:r w:rsidRPr="003A0D38">
              <w:rPr>
                <w:b/>
                <w:spacing w:val="-4"/>
                <w:sz w:val="20"/>
                <w:szCs w:val="22"/>
              </w:rPr>
              <w:t xml:space="preserve"> </w:t>
            </w:r>
            <w:r w:rsidRPr="003A0D38">
              <w:rPr>
                <w:b/>
                <w:sz w:val="20"/>
                <w:szCs w:val="22"/>
              </w:rPr>
              <w:t>Faculty</w:t>
            </w:r>
            <w:r w:rsidRPr="003A0D38">
              <w:rPr>
                <w:b/>
                <w:spacing w:val="-1"/>
                <w:sz w:val="20"/>
                <w:szCs w:val="22"/>
              </w:rPr>
              <w:t xml:space="preserve"> </w:t>
            </w:r>
            <w:r w:rsidRPr="003A0D38">
              <w:rPr>
                <w:b/>
                <w:sz w:val="20"/>
                <w:szCs w:val="22"/>
              </w:rPr>
              <w:t>Comments/Recommendations</w:t>
            </w:r>
          </w:p>
        </w:tc>
      </w:tr>
      <w:tr w:rsidR="003A0D38" w:rsidRPr="003A0D38" w14:paraId="0D692005" w14:textId="77777777" w:rsidTr="003A0D38">
        <w:trPr>
          <w:trHeight w:val="2681"/>
        </w:trPr>
        <w:tc>
          <w:tcPr>
            <w:tcW w:w="10549" w:type="dxa"/>
            <w:gridSpan w:val="4"/>
          </w:tcPr>
          <w:p w14:paraId="367DA67F" w14:textId="77777777" w:rsidR="003A0D38" w:rsidRPr="003A0D38" w:rsidRDefault="003A0D38" w:rsidP="003A0D38">
            <w:pPr>
              <w:widowControl w:val="0"/>
              <w:autoSpaceDE w:val="0"/>
              <w:autoSpaceDN w:val="0"/>
              <w:rPr>
                <w:sz w:val="22"/>
                <w:szCs w:val="22"/>
              </w:rPr>
            </w:pPr>
          </w:p>
        </w:tc>
      </w:tr>
    </w:tbl>
    <w:p w14:paraId="14FE170B" w14:textId="77777777" w:rsidR="003A0D38" w:rsidRPr="003A0D38" w:rsidRDefault="003A0D38" w:rsidP="003A0D38">
      <w:pPr>
        <w:widowControl w:val="0"/>
        <w:autoSpaceDE w:val="0"/>
        <w:autoSpaceDN w:val="0"/>
        <w:rPr>
          <w:sz w:val="20"/>
          <w:szCs w:val="22"/>
        </w:rPr>
      </w:pPr>
    </w:p>
    <w:p w14:paraId="72C6AF73" w14:textId="77777777" w:rsidR="003A0D38" w:rsidRPr="003A0D38" w:rsidRDefault="003A0D38" w:rsidP="003A0D38">
      <w:pPr>
        <w:widowControl w:val="0"/>
        <w:autoSpaceDE w:val="0"/>
        <w:autoSpaceDN w:val="0"/>
        <w:rPr>
          <w:sz w:val="23"/>
          <w:szCs w:val="22"/>
        </w:rPr>
      </w:pPr>
    </w:p>
    <w:p w14:paraId="4B45C04B" w14:textId="77777777" w:rsidR="003A0D38" w:rsidRPr="003A0D38" w:rsidRDefault="003A0D38" w:rsidP="003A0D38">
      <w:pPr>
        <w:widowControl w:val="0"/>
        <w:tabs>
          <w:tab w:val="left" w:pos="5144"/>
          <w:tab w:val="left" w:pos="7272"/>
        </w:tabs>
        <w:autoSpaceDE w:val="0"/>
        <w:autoSpaceDN w:val="0"/>
        <w:ind w:left="107"/>
        <w:rPr>
          <w:sz w:val="22"/>
          <w:szCs w:val="22"/>
        </w:rPr>
      </w:pPr>
      <w:r w:rsidRPr="003A0D38">
        <w:rPr>
          <w:sz w:val="22"/>
          <w:szCs w:val="22"/>
        </w:rPr>
        <w:t>Student</w:t>
      </w:r>
      <w:r w:rsidRPr="003A0D38">
        <w:rPr>
          <w:spacing w:val="-1"/>
          <w:sz w:val="22"/>
          <w:szCs w:val="22"/>
        </w:rPr>
        <w:t xml:space="preserve"> </w:t>
      </w:r>
      <w:r w:rsidRPr="003A0D38">
        <w:rPr>
          <w:sz w:val="22"/>
          <w:szCs w:val="22"/>
        </w:rPr>
        <w:t>Signature:</w:t>
      </w:r>
      <w:r w:rsidRPr="003A0D38">
        <w:rPr>
          <w:sz w:val="22"/>
          <w:szCs w:val="22"/>
          <w:u w:val="single"/>
        </w:rPr>
        <w:tab/>
      </w:r>
      <w:r w:rsidRPr="003A0D38">
        <w:rPr>
          <w:sz w:val="22"/>
          <w:szCs w:val="22"/>
        </w:rPr>
        <w:t>Date:</w:t>
      </w:r>
      <w:r w:rsidRPr="003A0D38">
        <w:rPr>
          <w:spacing w:val="1"/>
          <w:sz w:val="22"/>
          <w:szCs w:val="22"/>
        </w:rPr>
        <w:t xml:space="preserve"> </w:t>
      </w:r>
      <w:r w:rsidRPr="003A0D38">
        <w:rPr>
          <w:sz w:val="22"/>
          <w:szCs w:val="22"/>
          <w:u w:val="single"/>
        </w:rPr>
        <w:t xml:space="preserve"> </w:t>
      </w:r>
      <w:r w:rsidRPr="003A0D38">
        <w:rPr>
          <w:sz w:val="22"/>
          <w:szCs w:val="22"/>
          <w:u w:val="single"/>
        </w:rPr>
        <w:tab/>
      </w:r>
    </w:p>
    <w:p w14:paraId="4DEEDE47" w14:textId="77777777" w:rsidR="003A0D38" w:rsidRPr="003A0D38" w:rsidRDefault="003A0D38" w:rsidP="003A0D38">
      <w:pPr>
        <w:widowControl w:val="0"/>
        <w:autoSpaceDE w:val="0"/>
        <w:autoSpaceDN w:val="0"/>
        <w:rPr>
          <w:sz w:val="20"/>
          <w:szCs w:val="22"/>
        </w:rPr>
      </w:pPr>
    </w:p>
    <w:p w14:paraId="5FD22C3F" w14:textId="77777777" w:rsidR="003A0D38" w:rsidRPr="003A0D38" w:rsidRDefault="003A0D38" w:rsidP="003A0D38">
      <w:pPr>
        <w:widowControl w:val="0"/>
        <w:autoSpaceDE w:val="0"/>
        <w:autoSpaceDN w:val="0"/>
        <w:rPr>
          <w:sz w:val="20"/>
          <w:szCs w:val="22"/>
        </w:rPr>
      </w:pPr>
    </w:p>
    <w:p w14:paraId="1CF860A7" w14:textId="77777777" w:rsidR="003A0D38" w:rsidRPr="003A0D38" w:rsidRDefault="003A0D38" w:rsidP="003A0D38">
      <w:pPr>
        <w:widowControl w:val="0"/>
        <w:autoSpaceDE w:val="0"/>
        <w:autoSpaceDN w:val="0"/>
        <w:spacing w:before="6"/>
        <w:rPr>
          <w:sz w:val="23"/>
          <w:szCs w:val="22"/>
        </w:rPr>
      </w:pPr>
    </w:p>
    <w:p w14:paraId="672C946B" w14:textId="23558D91" w:rsidR="00AA4B84" w:rsidRPr="000B68EC" w:rsidRDefault="003A0D38" w:rsidP="000B68EC">
      <w:pPr>
        <w:widowControl w:val="0"/>
        <w:tabs>
          <w:tab w:val="left" w:pos="5131"/>
          <w:tab w:val="left" w:pos="7369"/>
        </w:tabs>
        <w:autoSpaceDE w:val="0"/>
        <w:autoSpaceDN w:val="0"/>
        <w:spacing w:before="1"/>
        <w:ind w:left="107"/>
        <w:rPr>
          <w:sz w:val="22"/>
          <w:szCs w:val="22"/>
        </w:rPr>
      </w:pPr>
      <w:r w:rsidRPr="003A0D38">
        <w:rPr>
          <w:sz w:val="22"/>
          <w:szCs w:val="22"/>
        </w:rPr>
        <w:t>Faculty</w:t>
      </w:r>
      <w:r w:rsidRPr="003A0D38">
        <w:rPr>
          <w:spacing w:val="-2"/>
          <w:sz w:val="22"/>
          <w:szCs w:val="22"/>
        </w:rPr>
        <w:t xml:space="preserve"> </w:t>
      </w:r>
      <w:r w:rsidRPr="003A0D38">
        <w:rPr>
          <w:sz w:val="22"/>
          <w:szCs w:val="22"/>
        </w:rPr>
        <w:t>Signature:</w:t>
      </w:r>
      <w:r w:rsidRPr="003A0D38">
        <w:rPr>
          <w:sz w:val="22"/>
          <w:szCs w:val="22"/>
          <w:u w:val="single"/>
        </w:rPr>
        <w:tab/>
      </w:r>
      <w:r w:rsidRPr="003A0D38">
        <w:rPr>
          <w:sz w:val="22"/>
          <w:szCs w:val="22"/>
        </w:rPr>
        <w:t>Date:</w:t>
      </w:r>
      <w:r w:rsidRPr="003A0D38">
        <w:rPr>
          <w:spacing w:val="1"/>
          <w:sz w:val="22"/>
          <w:szCs w:val="22"/>
        </w:rPr>
        <w:t xml:space="preserve"> </w:t>
      </w:r>
      <w:r w:rsidRPr="003A0D38">
        <w:rPr>
          <w:sz w:val="22"/>
          <w:szCs w:val="22"/>
          <w:u w:val="single"/>
        </w:rPr>
        <w:t xml:space="preserve"> </w:t>
      </w:r>
      <w:r w:rsidRPr="003A0D38">
        <w:rPr>
          <w:sz w:val="22"/>
          <w:szCs w:val="22"/>
          <w:u w:val="single"/>
        </w:rPr>
        <w:tab/>
      </w:r>
    </w:p>
    <w:p w14:paraId="3446CD73" w14:textId="77777777" w:rsidR="00AA4B84" w:rsidRPr="0001664C" w:rsidRDefault="00AA4B84" w:rsidP="00AA4B84">
      <w:pPr>
        <w:rPr>
          <w:sz w:val="16"/>
          <w:szCs w:val="16"/>
        </w:rPr>
      </w:pPr>
      <w:r w:rsidRPr="0001664C">
        <w:rPr>
          <w:sz w:val="16"/>
          <w:szCs w:val="16"/>
        </w:rPr>
        <w:lastRenderedPageBreak/>
        <w:t xml:space="preserve">Revised 5/11/2021 SEH </w:t>
      </w:r>
    </w:p>
    <w:p w14:paraId="1B4482EE" w14:textId="77777777" w:rsidR="00540F46" w:rsidRPr="0001664C" w:rsidRDefault="00AF7A53" w:rsidP="00F249BE">
      <w:pPr>
        <w:tabs>
          <w:tab w:val="left" w:pos="-720"/>
        </w:tabs>
        <w:suppressAutoHyphens/>
        <w:jc w:val="center"/>
        <w:rPr>
          <w:b/>
          <w:sz w:val="28"/>
          <w:szCs w:val="28"/>
        </w:rPr>
      </w:pPr>
      <w:r w:rsidRPr="0001664C">
        <w:rPr>
          <w:noProof/>
        </w:rPr>
        <w:drawing>
          <wp:inline distT="0" distB="0" distL="0" distR="0" wp14:anchorId="6C66A8CD" wp14:editId="3966B630">
            <wp:extent cx="1409700" cy="1409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E5FA93F" w14:textId="77777777" w:rsidR="00540F46" w:rsidRPr="0001664C" w:rsidRDefault="00540F46" w:rsidP="00F249BE">
      <w:pPr>
        <w:tabs>
          <w:tab w:val="left" w:pos="-720"/>
        </w:tabs>
        <w:suppressAutoHyphens/>
        <w:jc w:val="center"/>
        <w:rPr>
          <w:b/>
          <w:sz w:val="28"/>
          <w:szCs w:val="28"/>
        </w:rPr>
      </w:pPr>
    </w:p>
    <w:p w14:paraId="26ECA5FD" w14:textId="77777777" w:rsidR="0025587A" w:rsidRPr="0001664C" w:rsidRDefault="0025587A" w:rsidP="00F249BE">
      <w:pPr>
        <w:tabs>
          <w:tab w:val="left" w:pos="-720"/>
        </w:tabs>
        <w:suppressAutoHyphens/>
        <w:jc w:val="center"/>
        <w:rPr>
          <w:b/>
          <w:sz w:val="28"/>
          <w:szCs w:val="28"/>
        </w:rPr>
      </w:pPr>
      <w:r w:rsidRPr="0001664C">
        <w:rPr>
          <w:b/>
          <w:sz w:val="28"/>
          <w:szCs w:val="28"/>
        </w:rPr>
        <w:t>Physical Therapist Assistant Program</w:t>
      </w:r>
    </w:p>
    <w:p w14:paraId="5FA8950E" w14:textId="77777777" w:rsidR="00540F46" w:rsidRPr="0001664C" w:rsidRDefault="00540F46" w:rsidP="00F249BE">
      <w:pPr>
        <w:tabs>
          <w:tab w:val="left" w:pos="-720"/>
        </w:tabs>
        <w:suppressAutoHyphens/>
        <w:jc w:val="center"/>
        <w:rPr>
          <w:b/>
          <w:sz w:val="28"/>
          <w:szCs w:val="28"/>
        </w:rPr>
      </w:pPr>
    </w:p>
    <w:p w14:paraId="616B1220" w14:textId="77777777" w:rsidR="0025587A" w:rsidRPr="0001664C" w:rsidRDefault="0025587A" w:rsidP="00F249BE">
      <w:pPr>
        <w:jc w:val="center"/>
        <w:rPr>
          <w:b/>
          <w:sz w:val="28"/>
          <w:szCs w:val="28"/>
          <w:u w:val="single"/>
        </w:rPr>
      </w:pPr>
      <w:r w:rsidRPr="0001664C">
        <w:rPr>
          <w:b/>
          <w:sz w:val="28"/>
          <w:szCs w:val="28"/>
          <w:u w:val="single"/>
        </w:rPr>
        <w:t>STUDENT HANDBOOK VERIFICATION FORM</w:t>
      </w:r>
    </w:p>
    <w:p w14:paraId="63A33FDF" w14:textId="77777777" w:rsidR="0025587A" w:rsidRPr="0001664C" w:rsidRDefault="0025587A" w:rsidP="00F249BE">
      <w:pPr>
        <w:rPr>
          <w:b/>
          <w:sz w:val="28"/>
          <w:szCs w:val="28"/>
        </w:rPr>
      </w:pPr>
    </w:p>
    <w:p w14:paraId="08D63D95" w14:textId="77777777" w:rsidR="0025587A" w:rsidRPr="0001664C" w:rsidRDefault="0025587A" w:rsidP="00F249BE">
      <w:pPr>
        <w:rPr>
          <w:sz w:val="28"/>
          <w:szCs w:val="28"/>
        </w:rPr>
      </w:pPr>
    </w:p>
    <w:p w14:paraId="1E05425D" w14:textId="77777777" w:rsidR="0025587A" w:rsidRPr="0001664C" w:rsidRDefault="0025587A" w:rsidP="00F249BE">
      <w:pPr>
        <w:rPr>
          <w:sz w:val="28"/>
          <w:szCs w:val="28"/>
        </w:rPr>
      </w:pPr>
      <w:r w:rsidRPr="0001664C">
        <w:rPr>
          <w:sz w:val="28"/>
          <w:szCs w:val="28"/>
        </w:rPr>
        <w:t xml:space="preserve">I, ____________________________________, have received and </w:t>
      </w:r>
      <w:r w:rsidR="00D11086" w:rsidRPr="0001664C">
        <w:rPr>
          <w:sz w:val="28"/>
          <w:szCs w:val="28"/>
        </w:rPr>
        <w:t>read the PTA Student Handbook a</w:t>
      </w:r>
      <w:r w:rsidRPr="0001664C">
        <w:rPr>
          <w:sz w:val="28"/>
          <w:szCs w:val="28"/>
        </w:rPr>
        <w:t>nd I fully understand its content regarding program policies and standards.</w:t>
      </w:r>
    </w:p>
    <w:p w14:paraId="4ACFBD54" w14:textId="77777777" w:rsidR="0025587A" w:rsidRPr="0001664C" w:rsidRDefault="0025587A" w:rsidP="00F249BE">
      <w:pPr>
        <w:rPr>
          <w:sz w:val="28"/>
          <w:szCs w:val="28"/>
        </w:rPr>
      </w:pPr>
    </w:p>
    <w:p w14:paraId="1E9F2DAA" w14:textId="77777777" w:rsidR="0025587A" w:rsidRPr="0001664C" w:rsidRDefault="0025587A" w:rsidP="00F249BE">
      <w:pPr>
        <w:rPr>
          <w:sz w:val="28"/>
          <w:szCs w:val="28"/>
        </w:rPr>
      </w:pPr>
      <w:r w:rsidRPr="0001664C">
        <w:rPr>
          <w:sz w:val="28"/>
          <w:szCs w:val="28"/>
        </w:rPr>
        <w:t>I agree to abide by the policies and procedures specified in the handbook and conduct myself in a mature and professional manner while enrolled in the PTA Program at Florida Gateway College.  I also understand that the PTA Student Handbook is subject to modification as the program warrants.</w:t>
      </w:r>
    </w:p>
    <w:p w14:paraId="5BA786AF" w14:textId="77777777" w:rsidR="0025587A" w:rsidRPr="0001664C" w:rsidRDefault="0025587A" w:rsidP="00F249BE">
      <w:pPr>
        <w:rPr>
          <w:sz w:val="28"/>
          <w:szCs w:val="28"/>
        </w:rPr>
      </w:pPr>
    </w:p>
    <w:p w14:paraId="44E6BCB1" w14:textId="77777777" w:rsidR="0025587A" w:rsidRPr="0001664C" w:rsidRDefault="0025587A" w:rsidP="00F249BE">
      <w:pPr>
        <w:rPr>
          <w:sz w:val="28"/>
          <w:szCs w:val="28"/>
        </w:rPr>
      </w:pPr>
      <w:r w:rsidRPr="0001664C">
        <w:rPr>
          <w:sz w:val="28"/>
          <w:szCs w:val="28"/>
        </w:rPr>
        <w:t xml:space="preserve">By signing the last page of this handbook, I agree to respect the rights and dignity </w:t>
      </w:r>
      <w:r w:rsidR="00F93264" w:rsidRPr="0001664C">
        <w:rPr>
          <w:sz w:val="28"/>
          <w:szCs w:val="28"/>
        </w:rPr>
        <w:t xml:space="preserve">of </w:t>
      </w:r>
      <w:r w:rsidRPr="0001664C">
        <w:rPr>
          <w:sz w:val="28"/>
          <w:szCs w:val="28"/>
        </w:rPr>
        <w:t xml:space="preserve">classmates, volunteers and the patients I treat.    </w:t>
      </w:r>
    </w:p>
    <w:p w14:paraId="62E1B953" w14:textId="77777777" w:rsidR="0025587A" w:rsidRPr="0001664C" w:rsidRDefault="0025587A" w:rsidP="00F249BE">
      <w:pPr>
        <w:rPr>
          <w:sz w:val="28"/>
          <w:szCs w:val="28"/>
        </w:rPr>
      </w:pPr>
    </w:p>
    <w:p w14:paraId="088F9BFE" w14:textId="77777777" w:rsidR="0025587A" w:rsidRPr="0001664C" w:rsidRDefault="0025587A" w:rsidP="00F249BE">
      <w:pPr>
        <w:rPr>
          <w:sz w:val="28"/>
          <w:szCs w:val="28"/>
        </w:rPr>
      </w:pPr>
    </w:p>
    <w:p w14:paraId="086015E6" w14:textId="77777777" w:rsidR="0025587A" w:rsidRPr="0001664C" w:rsidRDefault="0025587A" w:rsidP="00F249BE">
      <w:pPr>
        <w:rPr>
          <w:sz w:val="28"/>
          <w:szCs w:val="28"/>
        </w:rPr>
      </w:pPr>
    </w:p>
    <w:p w14:paraId="6934DBFD" w14:textId="77777777" w:rsidR="0025587A" w:rsidRPr="0001664C" w:rsidRDefault="0025587A" w:rsidP="00F249BE">
      <w:pPr>
        <w:rPr>
          <w:b/>
          <w:sz w:val="28"/>
          <w:szCs w:val="28"/>
        </w:rPr>
      </w:pPr>
    </w:p>
    <w:p w14:paraId="2BE86509" w14:textId="77777777" w:rsidR="0025587A" w:rsidRPr="0001664C" w:rsidRDefault="0025587A" w:rsidP="00F249BE">
      <w:pPr>
        <w:rPr>
          <w:b/>
          <w:sz w:val="28"/>
          <w:szCs w:val="28"/>
        </w:rPr>
      </w:pPr>
      <w:r w:rsidRPr="0001664C">
        <w:rPr>
          <w:b/>
          <w:sz w:val="28"/>
          <w:szCs w:val="28"/>
        </w:rPr>
        <w:t>Signature</w:t>
      </w:r>
      <w:r w:rsidR="00DA1C9A" w:rsidRPr="0001664C">
        <w:rPr>
          <w:b/>
          <w:sz w:val="28"/>
          <w:szCs w:val="28"/>
        </w:rPr>
        <w:t xml:space="preserve">: </w:t>
      </w:r>
      <w:r w:rsidRPr="0001664C">
        <w:rPr>
          <w:b/>
          <w:sz w:val="28"/>
          <w:szCs w:val="28"/>
        </w:rPr>
        <w:t>________________________________________</w:t>
      </w:r>
    </w:p>
    <w:p w14:paraId="0D78C1DF" w14:textId="77777777" w:rsidR="0025587A" w:rsidRPr="0001664C" w:rsidRDefault="0025587A" w:rsidP="00F249BE">
      <w:pPr>
        <w:rPr>
          <w:b/>
          <w:sz w:val="28"/>
          <w:szCs w:val="28"/>
        </w:rPr>
      </w:pPr>
    </w:p>
    <w:p w14:paraId="6CB232F1" w14:textId="77777777" w:rsidR="0025587A" w:rsidRPr="0001664C" w:rsidRDefault="0025587A" w:rsidP="00F249BE">
      <w:pPr>
        <w:rPr>
          <w:b/>
          <w:sz w:val="28"/>
          <w:szCs w:val="28"/>
        </w:rPr>
      </w:pPr>
      <w:r w:rsidRPr="0001664C">
        <w:rPr>
          <w:b/>
          <w:sz w:val="28"/>
          <w:szCs w:val="28"/>
        </w:rPr>
        <w:t xml:space="preserve">                     </w:t>
      </w:r>
    </w:p>
    <w:p w14:paraId="0B594AD4" w14:textId="77777777" w:rsidR="0025587A" w:rsidRPr="0001664C" w:rsidRDefault="0025587A" w:rsidP="00F249BE">
      <w:pPr>
        <w:rPr>
          <w:b/>
          <w:sz w:val="28"/>
          <w:szCs w:val="28"/>
        </w:rPr>
      </w:pPr>
    </w:p>
    <w:p w14:paraId="7B98637B" w14:textId="77777777" w:rsidR="0025587A" w:rsidRPr="0001664C" w:rsidRDefault="0025587A" w:rsidP="00F249BE">
      <w:pPr>
        <w:rPr>
          <w:b/>
          <w:sz w:val="28"/>
          <w:szCs w:val="28"/>
        </w:rPr>
      </w:pPr>
      <w:r w:rsidRPr="0001664C">
        <w:rPr>
          <w:b/>
          <w:sz w:val="28"/>
          <w:szCs w:val="28"/>
        </w:rPr>
        <w:t xml:space="preserve"> Date: ________</w:t>
      </w:r>
      <w:r w:rsidR="0047732C" w:rsidRPr="0001664C">
        <w:rPr>
          <w:b/>
          <w:sz w:val="28"/>
          <w:szCs w:val="28"/>
        </w:rPr>
        <w:t>______</w:t>
      </w:r>
    </w:p>
    <w:p w14:paraId="202D55EE" w14:textId="77777777" w:rsidR="00D11086" w:rsidRPr="0001664C" w:rsidRDefault="00D11086" w:rsidP="00F249BE">
      <w:pPr>
        <w:rPr>
          <w:sz w:val="28"/>
          <w:szCs w:val="28"/>
        </w:rPr>
      </w:pPr>
    </w:p>
    <w:p w14:paraId="220840D5" w14:textId="77777777" w:rsidR="00D11086" w:rsidRPr="0001664C" w:rsidRDefault="00D11086" w:rsidP="00F249BE">
      <w:pPr>
        <w:rPr>
          <w:sz w:val="28"/>
          <w:szCs w:val="28"/>
        </w:rPr>
      </w:pPr>
    </w:p>
    <w:p w14:paraId="31ABFFD3" w14:textId="77777777" w:rsidR="00AE7E7D" w:rsidRPr="0001664C" w:rsidRDefault="00AF7A53" w:rsidP="00F249BE">
      <w:pPr>
        <w:jc w:val="center"/>
        <w:rPr>
          <w:sz w:val="28"/>
          <w:szCs w:val="28"/>
        </w:rPr>
      </w:pPr>
      <w:r w:rsidRPr="0001664C">
        <w:rPr>
          <w:noProof/>
          <w:color w:val="1F497D"/>
        </w:rPr>
        <w:lastRenderedPageBreak/>
        <w:drawing>
          <wp:inline distT="0" distB="0" distL="0" distR="0" wp14:anchorId="346810B3" wp14:editId="175584E3">
            <wp:extent cx="1409700" cy="1409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E821054" w14:textId="77777777" w:rsidR="0025587A" w:rsidRPr="0001664C" w:rsidRDefault="0025587A" w:rsidP="00F249BE">
      <w:pPr>
        <w:jc w:val="center"/>
        <w:rPr>
          <w:b/>
          <w:sz w:val="28"/>
          <w:szCs w:val="28"/>
        </w:rPr>
      </w:pPr>
      <w:r w:rsidRPr="0001664C">
        <w:rPr>
          <w:b/>
          <w:sz w:val="28"/>
          <w:szCs w:val="28"/>
        </w:rPr>
        <w:t>Physical Therapist Assistant Program</w:t>
      </w:r>
    </w:p>
    <w:p w14:paraId="4EB935B7" w14:textId="77777777" w:rsidR="0025587A" w:rsidRPr="0001664C" w:rsidRDefault="0025587A" w:rsidP="00F249BE">
      <w:pPr>
        <w:jc w:val="center"/>
        <w:rPr>
          <w:sz w:val="28"/>
          <w:szCs w:val="28"/>
        </w:rPr>
      </w:pPr>
    </w:p>
    <w:p w14:paraId="324E8719" w14:textId="77777777" w:rsidR="0025587A" w:rsidRPr="0001664C" w:rsidRDefault="00F93264" w:rsidP="00F249BE">
      <w:pPr>
        <w:jc w:val="center"/>
        <w:rPr>
          <w:b/>
          <w:sz w:val="28"/>
          <w:szCs w:val="28"/>
          <w:u w:val="single"/>
        </w:rPr>
      </w:pPr>
      <w:r w:rsidRPr="0001664C">
        <w:rPr>
          <w:b/>
          <w:sz w:val="28"/>
          <w:szCs w:val="28"/>
          <w:u w:val="single"/>
        </w:rPr>
        <w:t>STUD</w:t>
      </w:r>
      <w:r w:rsidR="0025587A" w:rsidRPr="0001664C">
        <w:rPr>
          <w:b/>
          <w:sz w:val="28"/>
          <w:szCs w:val="28"/>
          <w:u w:val="single"/>
        </w:rPr>
        <w:t>ENT PARTICIPATION IN LABORATORY INFORMED CONSENT FORM</w:t>
      </w:r>
    </w:p>
    <w:p w14:paraId="09A186DA" w14:textId="77777777" w:rsidR="0025587A" w:rsidRPr="0001664C" w:rsidRDefault="0025587A" w:rsidP="00F249BE">
      <w:pPr>
        <w:jc w:val="center"/>
        <w:rPr>
          <w:sz w:val="28"/>
          <w:szCs w:val="28"/>
        </w:rPr>
      </w:pPr>
    </w:p>
    <w:p w14:paraId="14BF1896" w14:textId="77777777" w:rsidR="0025587A" w:rsidRPr="0001664C" w:rsidRDefault="0025587A" w:rsidP="00F249BE">
      <w:r w:rsidRPr="0001664C">
        <w:t xml:space="preserve">The purpose of laboratory training in the Physical Therapist Assistant education is to allow the student, through practice on human beings, to achieve skill and proficiency in the administration of physical therapy measurement and treatment procedures before applying these techniques to clients in a clinical setting. </w:t>
      </w:r>
    </w:p>
    <w:p w14:paraId="021EFF99" w14:textId="77777777" w:rsidR="0025587A" w:rsidRPr="0001664C" w:rsidRDefault="0025587A" w:rsidP="00F249BE"/>
    <w:p w14:paraId="7A404088" w14:textId="77777777" w:rsidR="0025587A" w:rsidRPr="0001664C" w:rsidRDefault="0025587A" w:rsidP="00F249BE">
      <w:r w:rsidRPr="0001664C">
        <w:t>Students will be expected to participate in simulation of clinical practice to include:</w:t>
      </w:r>
    </w:p>
    <w:p w14:paraId="0DF8AB35" w14:textId="77777777" w:rsidR="0025587A" w:rsidRPr="0001664C" w:rsidRDefault="0025587A" w:rsidP="00F249BE">
      <w:pPr>
        <w:ind w:right="-360"/>
      </w:pPr>
      <w:r w:rsidRPr="0001664C">
        <w:t>1) Student</w:t>
      </w:r>
      <w:r w:rsidRPr="0001664C">
        <w:rPr>
          <w:i/>
        </w:rPr>
        <w:t xml:space="preserve"> </w:t>
      </w:r>
      <w:r w:rsidRPr="0001664C">
        <w:rPr>
          <w:b/>
          <w:i/>
        </w:rPr>
        <w:t xml:space="preserve">administrator </w:t>
      </w:r>
      <w:r w:rsidRPr="0001664C">
        <w:t>of application to patient/client or other student acting as patient and</w:t>
      </w:r>
    </w:p>
    <w:p w14:paraId="17CCB5CC" w14:textId="77777777" w:rsidR="0025587A" w:rsidRPr="0001664C" w:rsidRDefault="0025587A" w:rsidP="00F249BE">
      <w:r w:rsidRPr="0001664C">
        <w:t>2) Student</w:t>
      </w:r>
      <w:r w:rsidRPr="0001664C">
        <w:rPr>
          <w:b/>
          <w:i/>
        </w:rPr>
        <w:t xml:space="preserve"> receiver</w:t>
      </w:r>
      <w:r w:rsidRPr="0001664C">
        <w:t xml:space="preserve"> of application, acting as the patient/client during the application of physical therapy procedures being practiced by your classmates.  </w:t>
      </w:r>
    </w:p>
    <w:p w14:paraId="236706AA" w14:textId="77777777" w:rsidR="00D30C02" w:rsidRPr="0001664C" w:rsidRDefault="00D30C02" w:rsidP="00F249BE"/>
    <w:p w14:paraId="42775A09" w14:textId="77777777" w:rsidR="0025587A" w:rsidRPr="0001664C" w:rsidRDefault="0025587A" w:rsidP="00F249BE">
      <w:r w:rsidRPr="0001664C">
        <w:t>There are some risks inherent to acting as a</w:t>
      </w:r>
      <w:r w:rsidRPr="0001664C">
        <w:rPr>
          <w:b/>
          <w:i/>
        </w:rPr>
        <w:t xml:space="preserve"> receiver</w:t>
      </w:r>
      <w:r w:rsidRPr="0001664C">
        <w:t xml:space="preserve"> to include but not limited to:</w:t>
      </w:r>
    </w:p>
    <w:p w14:paraId="77C5E089" w14:textId="77777777" w:rsidR="0025587A" w:rsidRPr="0001664C" w:rsidRDefault="0025587A" w:rsidP="00F249BE">
      <w:pPr>
        <w:numPr>
          <w:ilvl w:val="0"/>
          <w:numId w:val="8"/>
        </w:numPr>
      </w:pPr>
      <w:r w:rsidRPr="0001664C">
        <w:t>heat injury (burning with heating agents)</w:t>
      </w:r>
    </w:p>
    <w:p w14:paraId="7D43DCBB" w14:textId="77777777" w:rsidR="0025587A" w:rsidRPr="0001664C" w:rsidRDefault="0025587A" w:rsidP="00F249BE">
      <w:pPr>
        <w:numPr>
          <w:ilvl w:val="0"/>
          <w:numId w:val="8"/>
        </w:numPr>
      </w:pPr>
      <w:r w:rsidRPr="0001664C">
        <w:t>electrical stimulation burns</w:t>
      </w:r>
    </w:p>
    <w:p w14:paraId="2F77E09B" w14:textId="77777777" w:rsidR="0025587A" w:rsidRPr="0001664C" w:rsidRDefault="0025587A" w:rsidP="00F249BE">
      <w:pPr>
        <w:numPr>
          <w:ilvl w:val="0"/>
          <w:numId w:val="8"/>
        </w:numPr>
      </w:pPr>
      <w:r w:rsidRPr="0001664C">
        <w:t>cold hypersensitivity with ice application</w:t>
      </w:r>
    </w:p>
    <w:p w14:paraId="24F058BA" w14:textId="77777777" w:rsidR="0025587A" w:rsidRPr="0001664C" w:rsidRDefault="0025587A" w:rsidP="00F249BE">
      <w:pPr>
        <w:numPr>
          <w:ilvl w:val="0"/>
          <w:numId w:val="8"/>
        </w:numPr>
      </w:pPr>
      <w:r w:rsidRPr="0001664C">
        <w:t>dignity issues with inappropriate draping and/or exposure of body segments</w:t>
      </w:r>
    </w:p>
    <w:p w14:paraId="338896D0" w14:textId="77777777" w:rsidR="0025587A" w:rsidRPr="0001664C" w:rsidRDefault="0025587A" w:rsidP="00F249BE">
      <w:pPr>
        <w:numPr>
          <w:ilvl w:val="0"/>
          <w:numId w:val="8"/>
        </w:numPr>
      </w:pPr>
      <w:r w:rsidRPr="0001664C">
        <w:t xml:space="preserve">personal injury with transfers, bed mobility, wheelchair utilization, gait training with assistive devices, </w:t>
      </w:r>
      <w:r w:rsidR="009E37E1" w:rsidRPr="0001664C">
        <w:t>etc.</w:t>
      </w:r>
    </w:p>
    <w:p w14:paraId="1A0E68BB" w14:textId="77777777" w:rsidR="0025587A" w:rsidRPr="0001664C" w:rsidRDefault="0025587A" w:rsidP="00F249BE">
      <w:pPr>
        <w:numPr>
          <w:ilvl w:val="0"/>
          <w:numId w:val="8"/>
        </w:numPr>
      </w:pPr>
      <w:r w:rsidRPr="0001664C">
        <w:t>Soreness with participation in therapeutic exercises and mobilization techniques</w:t>
      </w:r>
    </w:p>
    <w:p w14:paraId="35D48621" w14:textId="77777777" w:rsidR="0025587A" w:rsidRPr="0001664C" w:rsidRDefault="0025587A" w:rsidP="00F249BE">
      <w:pPr>
        <w:ind w:left="360"/>
      </w:pPr>
    </w:p>
    <w:p w14:paraId="352A82AB" w14:textId="77777777" w:rsidR="0025587A" w:rsidRPr="0001664C" w:rsidRDefault="0025587A" w:rsidP="00F249BE">
      <w:r w:rsidRPr="0001664C">
        <w:t xml:space="preserve">Safety measures are implemented to ensure the </w:t>
      </w:r>
      <w:r w:rsidRPr="0001664C">
        <w:rPr>
          <w:b/>
          <w:i/>
        </w:rPr>
        <w:t>receiver</w:t>
      </w:r>
      <w:r w:rsidRPr="0001664C">
        <w:t xml:space="preserve"> does not experience these outcomes.  All equipment in the program is adequately maintained and professionally calibrated yearly identified with a decal with the most recent calibration date displayed.  In addition, any situation arising will be handled with the appropriate level of assistance required </w:t>
      </w:r>
      <w:r w:rsidR="00D30C02" w:rsidRPr="0001664C">
        <w:t>as assessed by the instructors.</w:t>
      </w:r>
    </w:p>
    <w:p w14:paraId="3AE3BC6D" w14:textId="77777777" w:rsidR="0025587A" w:rsidRPr="0001664C" w:rsidRDefault="0025587A" w:rsidP="00F249BE"/>
    <w:p w14:paraId="4DC0876D" w14:textId="77777777" w:rsidR="0025587A" w:rsidRPr="0001664C" w:rsidRDefault="0025587A" w:rsidP="00F249BE">
      <w:r w:rsidRPr="0001664C">
        <w:t>I</w:t>
      </w:r>
      <w:r w:rsidR="00875EAE" w:rsidRPr="0001664C">
        <w:t>, _</w:t>
      </w:r>
      <w:r w:rsidRPr="0001664C">
        <w:t>____________________</w:t>
      </w:r>
      <w:r w:rsidR="00D30C02" w:rsidRPr="0001664C">
        <w:t>__________________</w:t>
      </w:r>
      <w:r w:rsidRPr="0001664C">
        <w:t>, understand and accept the risks inherent to participating in the laboratory component of the physical therapist assistant program at Florida Gateway College.  I understand that I may need to alter attire to expose body parts for examination and consent that FGC students and faculty may contact or touch my body for the purpose of demonstration and training.</w:t>
      </w:r>
      <w:r w:rsidR="009E3A0E" w:rsidRPr="0001664C">
        <w:t xml:space="preserve">   </w:t>
      </w:r>
    </w:p>
    <w:p w14:paraId="6E1834AA" w14:textId="77777777" w:rsidR="0025587A" w:rsidRPr="0001664C" w:rsidRDefault="0025587A" w:rsidP="00F249BE"/>
    <w:p w14:paraId="31A95652" w14:textId="77777777" w:rsidR="0025587A" w:rsidRPr="0001664C" w:rsidRDefault="00D30C02" w:rsidP="00F249BE">
      <w:pPr>
        <w:rPr>
          <w:b/>
        </w:rPr>
      </w:pPr>
      <w:r w:rsidRPr="0001664C">
        <w:rPr>
          <w:b/>
        </w:rPr>
        <w:t>Signature</w:t>
      </w:r>
      <w:r w:rsidR="00DA1C9A" w:rsidRPr="0001664C">
        <w:rPr>
          <w:b/>
        </w:rPr>
        <w:t>: _________________________________</w:t>
      </w:r>
      <w:r w:rsidR="00DA1C9A" w:rsidRPr="0001664C">
        <w:rPr>
          <w:b/>
        </w:rPr>
        <w:tab/>
      </w:r>
      <w:r w:rsidR="0025587A" w:rsidRPr="0001664C">
        <w:rPr>
          <w:b/>
        </w:rPr>
        <w:tab/>
        <w:t>Date</w:t>
      </w:r>
      <w:r w:rsidR="00DA1C9A" w:rsidRPr="0001664C">
        <w:rPr>
          <w:b/>
        </w:rPr>
        <w:t>: _________________</w:t>
      </w:r>
    </w:p>
    <w:p w14:paraId="4861454E" w14:textId="77777777" w:rsidR="00AE7E7D" w:rsidRPr="0001664C" w:rsidRDefault="00AF7A53" w:rsidP="00F249BE">
      <w:pPr>
        <w:jc w:val="center"/>
      </w:pPr>
      <w:r w:rsidRPr="0001664C">
        <w:rPr>
          <w:noProof/>
          <w:color w:val="1F497D"/>
        </w:rPr>
        <w:lastRenderedPageBreak/>
        <w:drawing>
          <wp:inline distT="0" distB="0" distL="0" distR="0" wp14:anchorId="46D7B47B" wp14:editId="5C33BF7A">
            <wp:extent cx="1409700" cy="1409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56ACA00B" w14:textId="77777777" w:rsidR="00A71F81" w:rsidRPr="0001664C" w:rsidRDefault="00A71F81" w:rsidP="00F249BE">
      <w:pPr>
        <w:jc w:val="center"/>
        <w:rPr>
          <w:b/>
          <w:sz w:val="28"/>
          <w:szCs w:val="28"/>
        </w:rPr>
      </w:pPr>
      <w:r w:rsidRPr="0001664C">
        <w:rPr>
          <w:b/>
          <w:sz w:val="28"/>
          <w:szCs w:val="28"/>
        </w:rPr>
        <w:t>Physical Therapist Assistant Program</w:t>
      </w:r>
    </w:p>
    <w:p w14:paraId="3784B69D" w14:textId="77777777" w:rsidR="00A71F81" w:rsidRPr="0001664C" w:rsidRDefault="00A71F81" w:rsidP="00F249BE"/>
    <w:p w14:paraId="795E7F19" w14:textId="77777777" w:rsidR="00A71F81" w:rsidRPr="0001664C" w:rsidRDefault="00A71F81" w:rsidP="00F249BE">
      <w:pPr>
        <w:jc w:val="center"/>
        <w:rPr>
          <w:b/>
          <w:sz w:val="28"/>
          <w:szCs w:val="28"/>
          <w:u w:val="single"/>
        </w:rPr>
      </w:pPr>
      <w:r w:rsidRPr="0001664C">
        <w:rPr>
          <w:b/>
          <w:sz w:val="28"/>
          <w:szCs w:val="28"/>
          <w:u w:val="single"/>
        </w:rPr>
        <w:t>MSDS EDUCATIONAL STATEMENT CONSENT FORM</w:t>
      </w:r>
    </w:p>
    <w:p w14:paraId="393EC8A9" w14:textId="77777777" w:rsidR="00A71F81" w:rsidRPr="0001664C" w:rsidRDefault="00A71F81" w:rsidP="00F249BE">
      <w:pPr>
        <w:rPr>
          <w:b/>
          <w:sz w:val="28"/>
          <w:szCs w:val="28"/>
        </w:rPr>
      </w:pPr>
    </w:p>
    <w:p w14:paraId="38A4C87F" w14:textId="77777777" w:rsidR="00A71F81" w:rsidRPr="0001664C" w:rsidRDefault="00A71F81" w:rsidP="00F249BE">
      <w:pPr>
        <w:pStyle w:val="BodyText3"/>
        <w:rPr>
          <w:b w:val="0"/>
          <w:sz w:val="28"/>
          <w:szCs w:val="28"/>
        </w:rPr>
      </w:pPr>
      <w:r w:rsidRPr="0001664C">
        <w:rPr>
          <w:b w:val="0"/>
          <w:sz w:val="28"/>
          <w:szCs w:val="28"/>
        </w:rPr>
        <w:t>I acknowledge that an MSDS is a Material Safety Data Sheet. The purpose is to inform clinical staff and student with physical and chemical properties of all substances utilized in a clinical setting. The MSDS explains physical and health hazards, precautions for exposure, safe handling and use, disposal of, emergency or first aid procedures if in contact, and control methods of products.</w:t>
      </w:r>
    </w:p>
    <w:p w14:paraId="24AC8675" w14:textId="77777777" w:rsidR="00A71F81" w:rsidRPr="0001664C" w:rsidRDefault="00A71F81" w:rsidP="00F249BE">
      <w:pPr>
        <w:rPr>
          <w:b/>
          <w:sz w:val="28"/>
          <w:szCs w:val="28"/>
        </w:rPr>
      </w:pPr>
    </w:p>
    <w:p w14:paraId="09AEF393" w14:textId="77777777" w:rsidR="00A71F81" w:rsidRPr="0001664C" w:rsidRDefault="00A71F81" w:rsidP="00F249BE">
      <w:pPr>
        <w:rPr>
          <w:sz w:val="28"/>
          <w:szCs w:val="28"/>
        </w:rPr>
      </w:pPr>
      <w:r w:rsidRPr="0001664C">
        <w:rPr>
          <w:sz w:val="28"/>
          <w:szCs w:val="28"/>
        </w:rPr>
        <w:t>I</w:t>
      </w:r>
      <w:r w:rsidR="00875EAE" w:rsidRPr="0001664C">
        <w:rPr>
          <w:sz w:val="28"/>
          <w:szCs w:val="28"/>
        </w:rPr>
        <w:t>, _</w:t>
      </w:r>
      <w:r w:rsidRPr="0001664C">
        <w:rPr>
          <w:sz w:val="28"/>
          <w:szCs w:val="28"/>
        </w:rPr>
        <w:t xml:space="preserve">_____________________________________________, understand and accept that </w:t>
      </w:r>
      <w:r w:rsidR="00C418E6" w:rsidRPr="0001664C">
        <w:rPr>
          <w:sz w:val="28"/>
          <w:szCs w:val="28"/>
        </w:rPr>
        <w:t xml:space="preserve">for all substances in the </w:t>
      </w:r>
      <w:r w:rsidRPr="0001664C">
        <w:rPr>
          <w:sz w:val="28"/>
          <w:szCs w:val="28"/>
        </w:rPr>
        <w:t>laboratory</w:t>
      </w:r>
      <w:r w:rsidR="00C418E6" w:rsidRPr="0001664C">
        <w:rPr>
          <w:sz w:val="28"/>
          <w:szCs w:val="28"/>
        </w:rPr>
        <w:t xml:space="preserve"> setting, an MSDS is provided with information revealing physical and chemical compounds. This sheet also provides correct procedures in handling exposure, physical contact, and emergency/first aid information. I have been notified with the location and how to properly use the MSDS to protect myself, fellow students, and patients. </w:t>
      </w:r>
    </w:p>
    <w:p w14:paraId="17C3034E" w14:textId="77777777" w:rsidR="00A71F81" w:rsidRPr="0001664C" w:rsidRDefault="00A71F81" w:rsidP="00F249BE">
      <w:pPr>
        <w:rPr>
          <w:sz w:val="28"/>
          <w:szCs w:val="28"/>
        </w:rPr>
      </w:pPr>
    </w:p>
    <w:p w14:paraId="2F6283F4" w14:textId="77777777" w:rsidR="00A71F81" w:rsidRPr="0001664C" w:rsidRDefault="00A71F81" w:rsidP="00F249BE">
      <w:pPr>
        <w:rPr>
          <w:sz w:val="28"/>
          <w:szCs w:val="28"/>
        </w:rPr>
      </w:pPr>
    </w:p>
    <w:p w14:paraId="716CFF74" w14:textId="77777777" w:rsidR="00A71F81" w:rsidRPr="0001664C" w:rsidRDefault="00A71F81" w:rsidP="00F249BE">
      <w:pPr>
        <w:rPr>
          <w:sz w:val="28"/>
          <w:szCs w:val="28"/>
        </w:rPr>
      </w:pPr>
    </w:p>
    <w:p w14:paraId="7D9100D8" w14:textId="77777777" w:rsidR="00A71F81" w:rsidRPr="0001664C" w:rsidRDefault="00A71F81" w:rsidP="00F249BE">
      <w:pPr>
        <w:rPr>
          <w:b/>
          <w:sz w:val="28"/>
          <w:szCs w:val="28"/>
        </w:rPr>
      </w:pPr>
      <w:r w:rsidRPr="0001664C">
        <w:rPr>
          <w:b/>
          <w:sz w:val="28"/>
          <w:szCs w:val="28"/>
        </w:rPr>
        <w:t>Name (Print)</w:t>
      </w:r>
      <w:r w:rsidR="0047732C" w:rsidRPr="0001664C">
        <w:rPr>
          <w:b/>
          <w:sz w:val="28"/>
          <w:szCs w:val="28"/>
        </w:rPr>
        <w:t>:</w:t>
      </w:r>
      <w:r w:rsidRPr="0001664C">
        <w:rPr>
          <w:b/>
          <w:sz w:val="28"/>
          <w:szCs w:val="28"/>
        </w:rPr>
        <w:t xml:space="preserve"> </w:t>
      </w:r>
      <w:r w:rsidR="00DA1C9A" w:rsidRPr="0001664C">
        <w:rPr>
          <w:b/>
          <w:sz w:val="28"/>
          <w:szCs w:val="28"/>
        </w:rPr>
        <w:t>___________________________________</w:t>
      </w:r>
      <w:r w:rsidRPr="0001664C">
        <w:rPr>
          <w:b/>
          <w:sz w:val="28"/>
          <w:szCs w:val="28"/>
        </w:rPr>
        <w:t xml:space="preserve">    </w:t>
      </w:r>
      <w:r w:rsidR="00DA1C9A" w:rsidRPr="0001664C">
        <w:rPr>
          <w:b/>
          <w:sz w:val="28"/>
          <w:szCs w:val="28"/>
        </w:rPr>
        <w:t>Date</w:t>
      </w:r>
      <w:r w:rsidR="0047732C" w:rsidRPr="0001664C">
        <w:rPr>
          <w:b/>
          <w:sz w:val="28"/>
          <w:szCs w:val="28"/>
        </w:rPr>
        <w:t xml:space="preserve">: </w:t>
      </w:r>
      <w:r w:rsidR="00DA1C9A" w:rsidRPr="0001664C">
        <w:rPr>
          <w:b/>
          <w:sz w:val="28"/>
          <w:szCs w:val="28"/>
        </w:rPr>
        <w:t>_____________</w:t>
      </w:r>
      <w:r w:rsidRPr="0001664C">
        <w:rPr>
          <w:b/>
          <w:sz w:val="28"/>
          <w:szCs w:val="28"/>
        </w:rPr>
        <w:t xml:space="preserve">                          </w:t>
      </w:r>
      <w:r w:rsidR="00DA1C9A" w:rsidRPr="0001664C">
        <w:rPr>
          <w:b/>
          <w:sz w:val="28"/>
          <w:szCs w:val="28"/>
        </w:rPr>
        <w:t xml:space="preserve">                        </w:t>
      </w:r>
    </w:p>
    <w:p w14:paraId="3EDA5A7A" w14:textId="77777777" w:rsidR="00A71F81" w:rsidRPr="0001664C" w:rsidRDefault="00A71F81" w:rsidP="00F249BE">
      <w:pPr>
        <w:rPr>
          <w:b/>
          <w:sz w:val="28"/>
          <w:szCs w:val="28"/>
        </w:rPr>
      </w:pPr>
    </w:p>
    <w:p w14:paraId="59CDC579" w14:textId="77777777" w:rsidR="00A71F81" w:rsidRPr="0001664C" w:rsidRDefault="00A71F81" w:rsidP="00F249BE">
      <w:pPr>
        <w:rPr>
          <w:sz w:val="28"/>
          <w:szCs w:val="28"/>
        </w:rPr>
      </w:pPr>
    </w:p>
    <w:p w14:paraId="461D93EA" w14:textId="77777777" w:rsidR="00A71F81" w:rsidRPr="0001664C" w:rsidRDefault="00A71F81" w:rsidP="00F249BE">
      <w:pPr>
        <w:rPr>
          <w:sz w:val="28"/>
          <w:szCs w:val="28"/>
        </w:rPr>
      </w:pPr>
    </w:p>
    <w:p w14:paraId="77C0537E" w14:textId="77777777" w:rsidR="00A71F81" w:rsidRPr="0001664C" w:rsidRDefault="00A71F81" w:rsidP="00F249BE">
      <w:pPr>
        <w:rPr>
          <w:b/>
          <w:sz w:val="28"/>
          <w:szCs w:val="28"/>
        </w:rPr>
      </w:pPr>
    </w:p>
    <w:p w14:paraId="285000A9" w14:textId="77777777" w:rsidR="00A71F81" w:rsidRPr="0001664C" w:rsidRDefault="00A71F81" w:rsidP="00F249BE">
      <w:pPr>
        <w:rPr>
          <w:b/>
          <w:sz w:val="28"/>
          <w:szCs w:val="28"/>
        </w:rPr>
      </w:pPr>
      <w:r w:rsidRPr="0001664C">
        <w:rPr>
          <w:b/>
          <w:sz w:val="28"/>
          <w:szCs w:val="28"/>
        </w:rPr>
        <w:t xml:space="preserve">             </w:t>
      </w:r>
    </w:p>
    <w:p w14:paraId="20361ED9" w14:textId="77777777" w:rsidR="00A71F81" w:rsidRPr="0001664C" w:rsidRDefault="00A71F81" w:rsidP="00F249BE">
      <w:pPr>
        <w:rPr>
          <w:b/>
          <w:sz w:val="28"/>
          <w:szCs w:val="28"/>
        </w:rPr>
      </w:pPr>
      <w:r w:rsidRPr="0001664C">
        <w:rPr>
          <w:b/>
          <w:sz w:val="28"/>
          <w:szCs w:val="28"/>
        </w:rPr>
        <w:t>Signature</w:t>
      </w:r>
      <w:r w:rsidR="00DA1C9A" w:rsidRPr="0001664C">
        <w:rPr>
          <w:b/>
          <w:sz w:val="28"/>
          <w:szCs w:val="28"/>
        </w:rPr>
        <w:t>______________________________________</w:t>
      </w:r>
    </w:p>
    <w:p w14:paraId="574A414C" w14:textId="77777777" w:rsidR="00DA1C9A" w:rsidRPr="0001664C" w:rsidRDefault="00DA1C9A" w:rsidP="00F249BE">
      <w:pPr>
        <w:rPr>
          <w:b/>
          <w:sz w:val="28"/>
          <w:szCs w:val="28"/>
        </w:rPr>
      </w:pPr>
    </w:p>
    <w:p w14:paraId="56B7F1FA" w14:textId="77777777" w:rsidR="00A71F81" w:rsidRPr="0001664C" w:rsidRDefault="00AF7A53" w:rsidP="00F249BE">
      <w:pPr>
        <w:jc w:val="center"/>
        <w:rPr>
          <w:b/>
          <w:sz w:val="28"/>
          <w:szCs w:val="28"/>
        </w:rPr>
      </w:pPr>
      <w:r w:rsidRPr="0001664C">
        <w:rPr>
          <w:noProof/>
          <w:color w:val="1F497D"/>
        </w:rPr>
        <w:lastRenderedPageBreak/>
        <w:drawing>
          <wp:inline distT="0" distB="0" distL="0" distR="0" wp14:anchorId="4845A1A2" wp14:editId="3256966C">
            <wp:extent cx="1409700" cy="1409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69CAD6D7" w14:textId="77777777" w:rsidR="00055FA7" w:rsidRPr="0001664C" w:rsidRDefault="00387532" w:rsidP="00F249BE">
      <w:pPr>
        <w:jc w:val="center"/>
        <w:rPr>
          <w:b/>
          <w:sz w:val="28"/>
          <w:szCs w:val="28"/>
        </w:rPr>
      </w:pPr>
      <w:r w:rsidRPr="0001664C">
        <w:rPr>
          <w:b/>
          <w:sz w:val="28"/>
          <w:szCs w:val="28"/>
        </w:rPr>
        <w:t xml:space="preserve">Physical </w:t>
      </w:r>
      <w:r w:rsidR="00055FA7" w:rsidRPr="0001664C">
        <w:rPr>
          <w:b/>
          <w:sz w:val="28"/>
          <w:szCs w:val="28"/>
        </w:rPr>
        <w:t>Therapist Assistant Program</w:t>
      </w:r>
    </w:p>
    <w:p w14:paraId="25A0D9D6" w14:textId="77777777" w:rsidR="00055FA7" w:rsidRPr="0001664C" w:rsidRDefault="00055FA7" w:rsidP="00F249BE">
      <w:pPr>
        <w:rPr>
          <w:u w:val="single"/>
        </w:rPr>
      </w:pPr>
    </w:p>
    <w:p w14:paraId="26D1B784" w14:textId="77777777" w:rsidR="00055FA7" w:rsidRPr="0001664C" w:rsidRDefault="00055FA7" w:rsidP="00F249BE">
      <w:pPr>
        <w:jc w:val="center"/>
        <w:rPr>
          <w:b/>
          <w:sz w:val="28"/>
          <w:szCs w:val="28"/>
          <w:u w:val="single"/>
        </w:rPr>
      </w:pPr>
      <w:r w:rsidRPr="0001664C">
        <w:rPr>
          <w:b/>
          <w:sz w:val="28"/>
          <w:szCs w:val="28"/>
          <w:u w:val="single"/>
        </w:rPr>
        <w:t>B</w:t>
      </w:r>
      <w:r w:rsidR="00387532" w:rsidRPr="0001664C">
        <w:rPr>
          <w:b/>
          <w:sz w:val="28"/>
          <w:szCs w:val="28"/>
          <w:u w:val="single"/>
        </w:rPr>
        <w:t xml:space="preserve">LOOD BORNE PATHOGENS </w:t>
      </w:r>
      <w:r w:rsidRPr="0001664C">
        <w:rPr>
          <w:b/>
          <w:sz w:val="28"/>
          <w:szCs w:val="28"/>
          <w:u w:val="single"/>
        </w:rPr>
        <w:t>INFORMED CONSENT FORM</w:t>
      </w:r>
    </w:p>
    <w:p w14:paraId="567A1573" w14:textId="77777777" w:rsidR="00055FA7" w:rsidRPr="0001664C" w:rsidRDefault="00055FA7" w:rsidP="00F249BE">
      <w:pPr>
        <w:rPr>
          <w:b/>
          <w:sz w:val="28"/>
          <w:szCs w:val="28"/>
        </w:rPr>
      </w:pPr>
    </w:p>
    <w:p w14:paraId="2495B618" w14:textId="77777777" w:rsidR="00055FA7" w:rsidRPr="0001664C" w:rsidRDefault="00055FA7" w:rsidP="00F249BE">
      <w:pPr>
        <w:pStyle w:val="BodyText3"/>
        <w:rPr>
          <w:b w:val="0"/>
          <w:sz w:val="28"/>
          <w:szCs w:val="28"/>
        </w:rPr>
      </w:pPr>
      <w:r w:rsidRPr="0001664C">
        <w:rPr>
          <w:b w:val="0"/>
          <w:sz w:val="28"/>
          <w:szCs w:val="28"/>
        </w:rPr>
        <w:t>The purpose of laboratory training in Physical Therapist Assistant education is to allow the student, through practice on human beings, to achieve skill and proficiency in the administration of physical therapy measurement and treatment procedures before applying these techniques to clients in a</w:t>
      </w:r>
      <w:r w:rsidR="00387532" w:rsidRPr="0001664C">
        <w:rPr>
          <w:b w:val="0"/>
          <w:sz w:val="28"/>
          <w:szCs w:val="28"/>
        </w:rPr>
        <w:t xml:space="preserve"> laboratory or</w:t>
      </w:r>
      <w:r w:rsidRPr="0001664C">
        <w:rPr>
          <w:b w:val="0"/>
          <w:sz w:val="28"/>
          <w:szCs w:val="28"/>
        </w:rPr>
        <w:t xml:space="preserve"> clinical setting. In doing so, there is a risk of exposure to blood borne pathogens which include but are not limited to blood and other bodily fluids. </w:t>
      </w:r>
      <w:r w:rsidRPr="0001664C">
        <w:rPr>
          <w:i/>
          <w:sz w:val="28"/>
          <w:szCs w:val="28"/>
        </w:rPr>
        <w:t>Universal precautions are to be used at all time</w:t>
      </w:r>
      <w:r w:rsidR="00175993" w:rsidRPr="0001664C">
        <w:rPr>
          <w:i/>
          <w:sz w:val="28"/>
          <w:szCs w:val="28"/>
        </w:rPr>
        <w:t xml:space="preserve">s </w:t>
      </w:r>
      <w:r w:rsidRPr="0001664C">
        <w:rPr>
          <w:i/>
          <w:sz w:val="28"/>
          <w:szCs w:val="28"/>
        </w:rPr>
        <w:t>when performing patient care duties</w:t>
      </w:r>
      <w:r w:rsidRPr="0001664C">
        <w:rPr>
          <w:b w:val="0"/>
          <w:sz w:val="28"/>
          <w:szCs w:val="28"/>
        </w:rPr>
        <w:t>.</w:t>
      </w:r>
    </w:p>
    <w:p w14:paraId="1E777DFA" w14:textId="77777777" w:rsidR="00055FA7" w:rsidRPr="0001664C" w:rsidRDefault="00055FA7" w:rsidP="00F249BE">
      <w:pPr>
        <w:rPr>
          <w:b/>
          <w:sz w:val="28"/>
          <w:szCs w:val="28"/>
        </w:rPr>
      </w:pPr>
    </w:p>
    <w:p w14:paraId="6928AFB1" w14:textId="77777777" w:rsidR="00055FA7" w:rsidRPr="0001664C" w:rsidRDefault="00055FA7" w:rsidP="00F249BE">
      <w:pPr>
        <w:rPr>
          <w:sz w:val="28"/>
          <w:szCs w:val="28"/>
        </w:rPr>
      </w:pPr>
      <w:r w:rsidRPr="0001664C">
        <w:rPr>
          <w:sz w:val="28"/>
          <w:szCs w:val="28"/>
        </w:rPr>
        <w:t>I</w:t>
      </w:r>
      <w:r w:rsidR="00875EAE" w:rsidRPr="0001664C">
        <w:rPr>
          <w:sz w:val="28"/>
          <w:szCs w:val="28"/>
        </w:rPr>
        <w:t>, _</w:t>
      </w:r>
      <w:r w:rsidRPr="0001664C">
        <w:rPr>
          <w:sz w:val="28"/>
          <w:szCs w:val="28"/>
        </w:rPr>
        <w:t xml:space="preserve">_____________________________________________, understand and accept that for all the laboratory components in the Physical Therapist Assistant program, students practice on one another and on faculty, under supervision. I understand that I may need to alter my attire to facilitate learning and practice universal precautions when performing duties related to patient care. </w:t>
      </w:r>
    </w:p>
    <w:p w14:paraId="58E90B44" w14:textId="77777777" w:rsidR="00055FA7" w:rsidRPr="0001664C" w:rsidRDefault="00055FA7" w:rsidP="00F249BE">
      <w:pPr>
        <w:rPr>
          <w:sz w:val="28"/>
          <w:szCs w:val="28"/>
        </w:rPr>
      </w:pPr>
    </w:p>
    <w:p w14:paraId="7F62141A" w14:textId="77777777" w:rsidR="00055FA7" w:rsidRPr="0001664C" w:rsidRDefault="00055FA7" w:rsidP="00F249BE">
      <w:pPr>
        <w:rPr>
          <w:sz w:val="28"/>
          <w:szCs w:val="28"/>
        </w:rPr>
      </w:pPr>
    </w:p>
    <w:p w14:paraId="70AA38EE" w14:textId="77777777" w:rsidR="00055FA7" w:rsidRPr="0001664C" w:rsidRDefault="00055FA7" w:rsidP="00F249BE">
      <w:pPr>
        <w:rPr>
          <w:sz w:val="28"/>
          <w:szCs w:val="28"/>
        </w:rPr>
      </w:pPr>
      <w:r w:rsidRPr="0001664C">
        <w:rPr>
          <w:b/>
          <w:sz w:val="28"/>
          <w:szCs w:val="28"/>
        </w:rPr>
        <w:t>Name (Print)</w:t>
      </w:r>
      <w:r w:rsidR="0047732C" w:rsidRPr="0001664C">
        <w:rPr>
          <w:b/>
          <w:sz w:val="28"/>
          <w:szCs w:val="28"/>
        </w:rPr>
        <w:t>:</w:t>
      </w:r>
      <w:r w:rsidR="003A7489" w:rsidRPr="0001664C">
        <w:rPr>
          <w:b/>
          <w:sz w:val="28"/>
          <w:szCs w:val="28"/>
        </w:rPr>
        <w:t xml:space="preserve"> ___________________________________</w:t>
      </w:r>
      <w:r w:rsidRPr="0001664C">
        <w:rPr>
          <w:b/>
          <w:sz w:val="28"/>
          <w:szCs w:val="28"/>
        </w:rPr>
        <w:t xml:space="preserve">      </w:t>
      </w:r>
      <w:r w:rsidR="003A7489" w:rsidRPr="0001664C">
        <w:rPr>
          <w:b/>
          <w:sz w:val="28"/>
          <w:szCs w:val="28"/>
        </w:rPr>
        <w:t>Date: ____________</w:t>
      </w:r>
      <w:r w:rsidRPr="0001664C">
        <w:rPr>
          <w:b/>
          <w:sz w:val="28"/>
          <w:szCs w:val="28"/>
        </w:rPr>
        <w:t xml:space="preserve">                                                                </w:t>
      </w:r>
      <w:r w:rsidR="003A7489" w:rsidRPr="0001664C">
        <w:rPr>
          <w:b/>
          <w:sz w:val="28"/>
          <w:szCs w:val="28"/>
        </w:rPr>
        <w:t xml:space="preserve">        </w:t>
      </w:r>
    </w:p>
    <w:p w14:paraId="4D56FCAB" w14:textId="77777777" w:rsidR="00055FA7" w:rsidRPr="0001664C" w:rsidRDefault="00055FA7" w:rsidP="00F249BE">
      <w:pPr>
        <w:rPr>
          <w:sz w:val="28"/>
          <w:szCs w:val="28"/>
        </w:rPr>
      </w:pPr>
    </w:p>
    <w:p w14:paraId="1D280FDA" w14:textId="77777777" w:rsidR="00055FA7" w:rsidRPr="0001664C" w:rsidRDefault="00055FA7" w:rsidP="00F249BE">
      <w:pPr>
        <w:rPr>
          <w:sz w:val="28"/>
          <w:szCs w:val="28"/>
        </w:rPr>
      </w:pPr>
    </w:p>
    <w:p w14:paraId="24F4EEF8" w14:textId="77777777" w:rsidR="00055FA7" w:rsidRPr="0001664C" w:rsidRDefault="00055FA7" w:rsidP="00F249BE">
      <w:pPr>
        <w:rPr>
          <w:b/>
          <w:sz w:val="28"/>
          <w:szCs w:val="28"/>
        </w:rPr>
      </w:pPr>
    </w:p>
    <w:p w14:paraId="63807297" w14:textId="77777777" w:rsidR="00055FA7" w:rsidRPr="0001664C" w:rsidRDefault="00055FA7" w:rsidP="00F249BE">
      <w:pPr>
        <w:rPr>
          <w:b/>
          <w:sz w:val="28"/>
          <w:szCs w:val="28"/>
        </w:rPr>
      </w:pPr>
      <w:r w:rsidRPr="0001664C">
        <w:rPr>
          <w:b/>
          <w:sz w:val="28"/>
          <w:szCs w:val="28"/>
        </w:rPr>
        <w:t xml:space="preserve">       </w:t>
      </w:r>
    </w:p>
    <w:p w14:paraId="51B8E42B" w14:textId="77777777" w:rsidR="00055FA7" w:rsidRPr="0001664C" w:rsidRDefault="00055FA7" w:rsidP="00F249BE">
      <w:pPr>
        <w:rPr>
          <w:b/>
          <w:sz w:val="28"/>
          <w:szCs w:val="28"/>
        </w:rPr>
      </w:pPr>
      <w:r w:rsidRPr="0001664C">
        <w:rPr>
          <w:b/>
          <w:sz w:val="28"/>
          <w:szCs w:val="28"/>
        </w:rPr>
        <w:t>Signature</w:t>
      </w:r>
      <w:r w:rsidR="0047732C" w:rsidRPr="0001664C">
        <w:rPr>
          <w:b/>
          <w:sz w:val="28"/>
          <w:szCs w:val="28"/>
        </w:rPr>
        <w:t>:</w:t>
      </w:r>
      <w:r w:rsidR="003A7489" w:rsidRPr="0001664C">
        <w:rPr>
          <w:b/>
          <w:sz w:val="28"/>
          <w:szCs w:val="28"/>
        </w:rPr>
        <w:t xml:space="preserve"> ______________________________________</w:t>
      </w:r>
    </w:p>
    <w:p w14:paraId="3D16333E" w14:textId="77777777" w:rsidR="003A7489" w:rsidRPr="0001664C" w:rsidRDefault="003A7489" w:rsidP="00F249BE">
      <w:pPr>
        <w:rPr>
          <w:b/>
          <w:sz w:val="28"/>
          <w:szCs w:val="28"/>
        </w:rPr>
      </w:pPr>
    </w:p>
    <w:p w14:paraId="17B8A166" w14:textId="77777777" w:rsidR="003A7489" w:rsidRPr="0001664C" w:rsidRDefault="003A7489" w:rsidP="00F249BE">
      <w:pPr>
        <w:rPr>
          <w:b/>
          <w:sz w:val="28"/>
          <w:szCs w:val="28"/>
        </w:rPr>
      </w:pPr>
    </w:p>
    <w:p w14:paraId="211491A9" w14:textId="77777777" w:rsidR="00387532" w:rsidRPr="0001664C" w:rsidRDefault="00AF7A53" w:rsidP="00F249BE">
      <w:pPr>
        <w:jc w:val="center"/>
      </w:pPr>
      <w:r w:rsidRPr="0001664C">
        <w:rPr>
          <w:noProof/>
          <w:color w:val="1F497D"/>
        </w:rPr>
        <w:lastRenderedPageBreak/>
        <w:drawing>
          <wp:inline distT="0" distB="0" distL="0" distR="0" wp14:anchorId="3ED58D85" wp14:editId="21A2EA74">
            <wp:extent cx="1409700" cy="1409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D24BE70" w14:textId="77777777" w:rsidR="00EB5975" w:rsidRPr="0001664C" w:rsidRDefault="00387532" w:rsidP="00F249BE">
      <w:pPr>
        <w:autoSpaceDE w:val="0"/>
        <w:autoSpaceDN w:val="0"/>
        <w:adjustRightInd w:val="0"/>
        <w:jc w:val="center"/>
        <w:rPr>
          <w:b/>
          <w:bCs/>
          <w:sz w:val="28"/>
          <w:szCs w:val="28"/>
        </w:rPr>
      </w:pPr>
      <w:r w:rsidRPr="0001664C">
        <w:rPr>
          <w:b/>
          <w:bCs/>
          <w:sz w:val="28"/>
          <w:szCs w:val="28"/>
        </w:rPr>
        <w:t>Physical Therapist Assistant</w:t>
      </w:r>
      <w:r w:rsidR="00BE26ED" w:rsidRPr="0001664C">
        <w:rPr>
          <w:b/>
          <w:bCs/>
          <w:sz w:val="28"/>
          <w:szCs w:val="28"/>
        </w:rPr>
        <w:t xml:space="preserve"> Program</w:t>
      </w:r>
    </w:p>
    <w:p w14:paraId="75AA9172" w14:textId="77777777" w:rsidR="00EB5975" w:rsidRPr="0001664C" w:rsidRDefault="00EB5975" w:rsidP="00F249BE">
      <w:pPr>
        <w:autoSpaceDE w:val="0"/>
        <w:autoSpaceDN w:val="0"/>
        <w:adjustRightInd w:val="0"/>
        <w:jc w:val="center"/>
        <w:rPr>
          <w:b/>
          <w:bCs/>
          <w:sz w:val="22"/>
          <w:szCs w:val="22"/>
        </w:rPr>
      </w:pPr>
    </w:p>
    <w:p w14:paraId="2B9ABC8C" w14:textId="77777777" w:rsidR="00EB5975" w:rsidRPr="0001664C" w:rsidRDefault="00EB5975" w:rsidP="00F249BE">
      <w:pPr>
        <w:pStyle w:val="BodyText"/>
        <w:spacing w:line="240" w:lineRule="auto"/>
        <w:jc w:val="center"/>
        <w:rPr>
          <w:rFonts w:ascii="Times New Roman" w:hAnsi="Times New Roman"/>
          <w:b/>
          <w:sz w:val="28"/>
          <w:szCs w:val="28"/>
          <w:u w:val="single"/>
        </w:rPr>
      </w:pPr>
      <w:r w:rsidRPr="0001664C">
        <w:rPr>
          <w:rFonts w:ascii="Times New Roman" w:hAnsi="Times New Roman"/>
          <w:b/>
          <w:sz w:val="28"/>
          <w:szCs w:val="28"/>
          <w:u w:val="single"/>
        </w:rPr>
        <w:t>MEDIA RELEASE FORM</w:t>
      </w:r>
    </w:p>
    <w:p w14:paraId="6A4023B1" w14:textId="77777777" w:rsidR="00175993" w:rsidRPr="0001664C" w:rsidRDefault="00175993" w:rsidP="00F249BE">
      <w:pPr>
        <w:pStyle w:val="BodyText"/>
        <w:spacing w:line="240" w:lineRule="auto"/>
        <w:jc w:val="center"/>
        <w:rPr>
          <w:rFonts w:ascii="Times New Roman" w:hAnsi="Times New Roman"/>
          <w:b/>
        </w:rPr>
      </w:pPr>
    </w:p>
    <w:p w14:paraId="39A63F87" w14:textId="77777777" w:rsidR="00387532" w:rsidRPr="0001664C" w:rsidRDefault="00175993" w:rsidP="00F249BE">
      <w:pPr>
        <w:pStyle w:val="BodyText"/>
        <w:spacing w:line="240" w:lineRule="auto"/>
        <w:rPr>
          <w:rFonts w:ascii="Times New Roman" w:hAnsi="Times New Roman"/>
        </w:rPr>
      </w:pPr>
      <w:r w:rsidRPr="0001664C">
        <w:rPr>
          <w:rFonts w:ascii="Times New Roman" w:hAnsi="Times New Roman"/>
        </w:rPr>
        <w:t>I, the undersigned, do hereby consent and agree that</w:t>
      </w:r>
      <w:r w:rsidR="00387532" w:rsidRPr="0001664C">
        <w:rPr>
          <w:rFonts w:ascii="Times New Roman" w:hAnsi="Times New Roman"/>
        </w:rPr>
        <w:t xml:space="preserve"> </w:t>
      </w:r>
      <w:r w:rsidRPr="0001664C">
        <w:rPr>
          <w:rFonts w:ascii="Times New Roman" w:hAnsi="Times New Roman"/>
        </w:rPr>
        <w:t>Florida Gateway College has the right to take photographs, videotape, or digital recordings of me beginning on__________________ and ending on ________________ and to use these in any and all media</w:t>
      </w:r>
      <w:r w:rsidR="00387532" w:rsidRPr="0001664C">
        <w:rPr>
          <w:rFonts w:ascii="Times New Roman" w:hAnsi="Times New Roman"/>
        </w:rPr>
        <w:t>, now or hereafter known, and exclusively for the purpose of ______________________________.</w:t>
      </w:r>
    </w:p>
    <w:p w14:paraId="39DFEC0B" w14:textId="77777777" w:rsidR="00387532" w:rsidRPr="0001664C" w:rsidRDefault="00387532" w:rsidP="00F249BE">
      <w:pPr>
        <w:pStyle w:val="BodyText"/>
        <w:spacing w:line="240" w:lineRule="auto"/>
        <w:rPr>
          <w:rFonts w:ascii="Times New Roman" w:hAnsi="Times New Roman"/>
        </w:rPr>
      </w:pPr>
    </w:p>
    <w:p w14:paraId="5E6F3F35" w14:textId="77777777" w:rsidR="00387532" w:rsidRPr="0001664C" w:rsidRDefault="00EB5975" w:rsidP="00F249BE">
      <w:pPr>
        <w:pStyle w:val="BodyText"/>
        <w:spacing w:line="240" w:lineRule="auto"/>
        <w:rPr>
          <w:rFonts w:ascii="Times New Roman" w:hAnsi="Times New Roman"/>
        </w:rPr>
      </w:pPr>
      <w:r w:rsidRPr="0001664C">
        <w:rPr>
          <w:rFonts w:ascii="Times New Roman" w:hAnsi="Times New Roman"/>
        </w:rPr>
        <w:t>I further consent that my name and identity may be revealed therein or by descriptive text or commentary.</w:t>
      </w:r>
      <w:r w:rsidR="00387532" w:rsidRPr="0001664C">
        <w:rPr>
          <w:rFonts w:ascii="Times New Roman" w:hAnsi="Times New Roman"/>
        </w:rPr>
        <w:t xml:space="preserve"> </w:t>
      </w:r>
      <w:r w:rsidRPr="0001664C">
        <w:rPr>
          <w:rFonts w:ascii="Times New Roman" w:hAnsi="Times New Roman"/>
        </w:rPr>
        <w:t xml:space="preserve">I do hereby release to Florida Gateway College, its agents, and employees all rights to exhibit this work in print and electronic form publicly or privately and to market and sell copies. </w:t>
      </w:r>
    </w:p>
    <w:p w14:paraId="6CD8AC98" w14:textId="77777777" w:rsidR="00387532" w:rsidRPr="0001664C" w:rsidRDefault="00387532" w:rsidP="00F249BE">
      <w:pPr>
        <w:pStyle w:val="BodyText"/>
        <w:spacing w:line="240" w:lineRule="auto"/>
        <w:rPr>
          <w:rFonts w:ascii="Times New Roman" w:hAnsi="Times New Roman"/>
        </w:rPr>
      </w:pPr>
    </w:p>
    <w:p w14:paraId="4F6222FA" w14:textId="77777777" w:rsidR="00EB5975" w:rsidRPr="0001664C" w:rsidRDefault="00EB5975" w:rsidP="00F249BE">
      <w:pPr>
        <w:pStyle w:val="BodyText"/>
        <w:spacing w:line="240" w:lineRule="auto"/>
        <w:rPr>
          <w:rFonts w:ascii="Times New Roman" w:hAnsi="Times New Roman"/>
        </w:rPr>
      </w:pPr>
      <w:r w:rsidRPr="0001664C">
        <w:rPr>
          <w:rFonts w:ascii="Times New Roman" w:hAnsi="Times New Roman"/>
        </w:rPr>
        <w:t>I waive any rights, claims, or interest I may have to control the use of my identity or likeness in whatever media used.</w:t>
      </w:r>
      <w:r w:rsidR="00387532" w:rsidRPr="0001664C">
        <w:rPr>
          <w:rFonts w:ascii="Times New Roman" w:hAnsi="Times New Roman"/>
        </w:rPr>
        <w:t xml:space="preserve"> </w:t>
      </w:r>
      <w:r w:rsidRPr="0001664C">
        <w:rPr>
          <w:rFonts w:ascii="Times New Roman" w:hAnsi="Times New Roman"/>
        </w:rPr>
        <w:t>I understand that there will be no financial or other remuneration for recording me, either for initial or subsequent transmission or playback.</w:t>
      </w:r>
    </w:p>
    <w:p w14:paraId="02E4B00F" w14:textId="77777777" w:rsidR="00387532" w:rsidRPr="0001664C" w:rsidRDefault="00387532" w:rsidP="00F249BE">
      <w:pPr>
        <w:pStyle w:val="BodyText"/>
        <w:spacing w:line="240" w:lineRule="auto"/>
        <w:rPr>
          <w:rFonts w:ascii="Times New Roman" w:hAnsi="Times New Roman"/>
        </w:rPr>
      </w:pPr>
    </w:p>
    <w:p w14:paraId="1A42DDC2" w14:textId="77777777" w:rsidR="00EB5975" w:rsidRPr="0001664C" w:rsidRDefault="00EB5975" w:rsidP="00F249BE">
      <w:pPr>
        <w:pStyle w:val="BodyText"/>
        <w:spacing w:line="240" w:lineRule="auto"/>
        <w:rPr>
          <w:rFonts w:ascii="Times New Roman" w:hAnsi="Times New Roman"/>
        </w:rPr>
      </w:pPr>
      <w:r w:rsidRPr="0001664C">
        <w:rPr>
          <w:rFonts w:ascii="Times New Roman" w:hAnsi="Times New Roman"/>
        </w:rPr>
        <w:t>I also understand that Florida Gateway College is not responsible for any expense or liability incurred as a result of my participation in this recording, including medical expenses due to any sickness or injury incurred as a result.</w:t>
      </w:r>
    </w:p>
    <w:p w14:paraId="124218B3" w14:textId="77777777" w:rsidR="00387532" w:rsidRPr="0001664C" w:rsidRDefault="00387532" w:rsidP="00F249BE">
      <w:pPr>
        <w:pStyle w:val="BodyText"/>
        <w:spacing w:line="240" w:lineRule="auto"/>
        <w:rPr>
          <w:rFonts w:ascii="Times New Roman" w:hAnsi="Times New Roman"/>
        </w:rPr>
      </w:pPr>
    </w:p>
    <w:p w14:paraId="0CBA3E82" w14:textId="77777777" w:rsidR="00EB5975" w:rsidRPr="0001664C" w:rsidRDefault="00EB5975" w:rsidP="00F249BE">
      <w:pPr>
        <w:pStyle w:val="BodyText"/>
        <w:spacing w:line="240" w:lineRule="auto"/>
        <w:rPr>
          <w:rFonts w:ascii="Times New Roman" w:hAnsi="Times New Roman"/>
        </w:rPr>
      </w:pPr>
      <w:r w:rsidRPr="0001664C">
        <w:rPr>
          <w:rFonts w:ascii="Times New Roman" w:hAnsi="Times New Roman"/>
        </w:rPr>
        <w:t>I represent that I am at least 18 years of age, have read and understand the foregoing statement, and am competent to execute this agreement.</w:t>
      </w:r>
    </w:p>
    <w:p w14:paraId="5FFCAC89" w14:textId="77777777" w:rsidR="00EB5975" w:rsidRPr="0001664C" w:rsidRDefault="00EB5975" w:rsidP="00F249BE">
      <w:pPr>
        <w:pStyle w:val="BodyText"/>
        <w:spacing w:line="240" w:lineRule="auto"/>
        <w:rPr>
          <w:rFonts w:ascii="Times New Roman" w:hAnsi="Times New Roman"/>
        </w:rPr>
      </w:pPr>
    </w:p>
    <w:p w14:paraId="7B73DD28" w14:textId="77777777" w:rsidR="00EB5975" w:rsidRPr="0001664C" w:rsidRDefault="00EB5975" w:rsidP="00F249BE">
      <w:pPr>
        <w:pStyle w:val="InformationCategories"/>
        <w:tabs>
          <w:tab w:val="left" w:pos="5760"/>
        </w:tabs>
        <w:spacing w:after="0" w:line="240" w:lineRule="auto"/>
        <w:rPr>
          <w:rFonts w:ascii="Times New Roman" w:hAnsi="Times New Roman"/>
          <w:sz w:val="24"/>
          <w:u w:val="single"/>
        </w:rPr>
      </w:pPr>
      <w:r w:rsidRPr="0001664C">
        <w:rPr>
          <w:rFonts w:ascii="Times New Roman" w:hAnsi="Times New Roman"/>
          <w:b/>
          <w:sz w:val="24"/>
        </w:rPr>
        <w:t>Name</w:t>
      </w:r>
      <w:r w:rsidR="00E9125E" w:rsidRPr="0001664C">
        <w:rPr>
          <w:rFonts w:ascii="Times New Roman" w:hAnsi="Times New Roman"/>
          <w:b/>
          <w:sz w:val="24"/>
        </w:rPr>
        <w:t xml:space="preserve"> (Print)</w:t>
      </w:r>
      <w:r w:rsidRPr="0001664C">
        <w:rPr>
          <w:rFonts w:ascii="Times New Roman" w:hAnsi="Times New Roman"/>
          <w:b/>
          <w:sz w:val="24"/>
        </w:rPr>
        <w:t>:</w:t>
      </w:r>
      <w:r w:rsidRPr="0001664C">
        <w:rPr>
          <w:rFonts w:ascii="Times New Roman" w:hAnsi="Times New Roman"/>
          <w:sz w:val="24"/>
        </w:rPr>
        <w:t xml:space="preserve"> </w:t>
      </w:r>
      <w:r w:rsidRPr="0001664C">
        <w:rPr>
          <w:rFonts w:ascii="Times New Roman" w:hAnsi="Times New Roman"/>
          <w:sz w:val="24"/>
          <w:u w:val="single"/>
        </w:rPr>
        <w:tab/>
      </w:r>
      <w:r w:rsidRPr="0001664C">
        <w:rPr>
          <w:rFonts w:ascii="Times New Roman" w:hAnsi="Times New Roman"/>
          <w:sz w:val="24"/>
        </w:rPr>
        <w:tab/>
      </w:r>
      <w:r w:rsidRPr="0001664C">
        <w:rPr>
          <w:rFonts w:ascii="Times New Roman" w:hAnsi="Times New Roman"/>
          <w:b/>
          <w:sz w:val="24"/>
        </w:rPr>
        <w:t>Date:</w:t>
      </w:r>
      <w:r w:rsidRPr="0001664C">
        <w:rPr>
          <w:rFonts w:ascii="Times New Roman" w:hAnsi="Times New Roman"/>
          <w:sz w:val="24"/>
        </w:rPr>
        <w:t xml:space="preserve"> </w:t>
      </w:r>
      <w:r w:rsidRPr="0001664C">
        <w:rPr>
          <w:rFonts w:ascii="Times New Roman" w:hAnsi="Times New Roman"/>
          <w:sz w:val="24"/>
          <w:u w:val="single"/>
        </w:rPr>
        <w:tab/>
      </w:r>
    </w:p>
    <w:p w14:paraId="26F83C1F" w14:textId="77777777" w:rsidR="00056948" w:rsidRPr="0001664C" w:rsidRDefault="00056948" w:rsidP="00F249BE">
      <w:pPr>
        <w:pStyle w:val="InformationCategories"/>
        <w:tabs>
          <w:tab w:val="left" w:pos="5760"/>
        </w:tabs>
        <w:spacing w:after="0" w:line="240" w:lineRule="auto"/>
        <w:rPr>
          <w:rFonts w:ascii="Times New Roman" w:hAnsi="Times New Roman"/>
          <w:sz w:val="24"/>
          <w:u w:val="single"/>
        </w:rPr>
      </w:pPr>
    </w:p>
    <w:p w14:paraId="1C273D04" w14:textId="77777777" w:rsidR="00AE7E7D" w:rsidRPr="0001664C" w:rsidRDefault="00AE7E7D" w:rsidP="00F249BE">
      <w:pPr>
        <w:pStyle w:val="InformationCategories"/>
        <w:tabs>
          <w:tab w:val="left" w:pos="5760"/>
        </w:tabs>
        <w:spacing w:after="0" w:line="240" w:lineRule="auto"/>
        <w:rPr>
          <w:rFonts w:ascii="Times New Roman" w:hAnsi="Times New Roman"/>
          <w:sz w:val="24"/>
          <w:u w:val="single"/>
        </w:rPr>
      </w:pPr>
    </w:p>
    <w:p w14:paraId="285C8E6F" w14:textId="77777777" w:rsidR="00EB5975" w:rsidRPr="0001664C" w:rsidRDefault="00EB5975" w:rsidP="00F249BE">
      <w:pPr>
        <w:rPr>
          <w:b/>
          <w:u w:val="single"/>
        </w:rPr>
      </w:pPr>
      <w:r w:rsidRPr="0001664C">
        <w:rPr>
          <w:b/>
        </w:rPr>
        <w:t xml:space="preserve">Signature: </w:t>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r w:rsidRPr="0001664C">
        <w:rPr>
          <w:b/>
          <w:u w:val="single"/>
        </w:rPr>
        <w:tab/>
      </w:r>
    </w:p>
    <w:p w14:paraId="01D0F2D9" w14:textId="77777777" w:rsidR="000F764D" w:rsidRPr="0001664C" w:rsidRDefault="000F764D" w:rsidP="00F249BE">
      <w:pPr>
        <w:rPr>
          <w:u w:val="single"/>
        </w:rPr>
      </w:pPr>
    </w:p>
    <w:p w14:paraId="48011CFD" w14:textId="77777777" w:rsidR="000F764D" w:rsidRPr="0001664C" w:rsidRDefault="000F764D" w:rsidP="00F249BE">
      <w:pPr>
        <w:rPr>
          <w:b/>
        </w:rPr>
      </w:pPr>
    </w:p>
    <w:p w14:paraId="6DC1EB8E" w14:textId="77777777" w:rsidR="003E369A" w:rsidRPr="0001664C" w:rsidRDefault="003E369A" w:rsidP="00F249BE">
      <w:pPr>
        <w:rPr>
          <w:b/>
        </w:rPr>
      </w:pPr>
    </w:p>
    <w:p w14:paraId="437688AB" w14:textId="77777777" w:rsidR="00BE26ED" w:rsidRPr="0001664C" w:rsidRDefault="00AF7A53" w:rsidP="00F249BE">
      <w:pPr>
        <w:jc w:val="center"/>
        <w:rPr>
          <w:b/>
          <w:color w:val="000000"/>
        </w:rPr>
      </w:pPr>
      <w:r w:rsidRPr="0001664C">
        <w:rPr>
          <w:noProof/>
          <w:color w:val="1F497D"/>
        </w:rPr>
        <w:lastRenderedPageBreak/>
        <w:drawing>
          <wp:inline distT="0" distB="0" distL="0" distR="0" wp14:anchorId="02093465" wp14:editId="362BA869">
            <wp:extent cx="1409700" cy="1409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3565D91F" w14:textId="77777777" w:rsidR="00BE26ED" w:rsidRPr="0001664C" w:rsidRDefault="00BE26ED" w:rsidP="00F249BE">
      <w:pPr>
        <w:jc w:val="center"/>
        <w:rPr>
          <w:b/>
          <w:color w:val="000000"/>
        </w:rPr>
      </w:pPr>
      <w:r w:rsidRPr="0001664C">
        <w:rPr>
          <w:b/>
          <w:color w:val="000000"/>
        </w:rPr>
        <w:t>Physical Therapist Assistant Program</w:t>
      </w:r>
    </w:p>
    <w:p w14:paraId="1F473B4D" w14:textId="77777777" w:rsidR="00BE26ED" w:rsidRPr="0001664C" w:rsidRDefault="00BE26ED" w:rsidP="00F249BE">
      <w:pPr>
        <w:jc w:val="center"/>
        <w:rPr>
          <w:b/>
          <w:color w:val="000000"/>
        </w:rPr>
      </w:pPr>
    </w:p>
    <w:p w14:paraId="0ABAC5ED" w14:textId="77777777" w:rsidR="00055FA7" w:rsidRPr="0001664C" w:rsidRDefault="00BE26ED" w:rsidP="00F249BE">
      <w:pPr>
        <w:jc w:val="center"/>
        <w:rPr>
          <w:b/>
          <w:color w:val="000000"/>
          <w:u w:val="single"/>
        </w:rPr>
      </w:pPr>
      <w:r w:rsidRPr="0001664C">
        <w:rPr>
          <w:b/>
          <w:color w:val="000000"/>
          <w:u w:val="single"/>
        </w:rPr>
        <w:t>INTEGRITY CODE FORM</w:t>
      </w:r>
    </w:p>
    <w:p w14:paraId="3A47DD7B" w14:textId="77777777" w:rsidR="002D0B88" w:rsidRPr="0001664C" w:rsidRDefault="002D0B88" w:rsidP="00F249BE">
      <w:pPr>
        <w:jc w:val="center"/>
        <w:rPr>
          <w:b/>
          <w:u w:val="single"/>
        </w:rPr>
      </w:pPr>
    </w:p>
    <w:p w14:paraId="72087CFD" w14:textId="77777777" w:rsidR="00055FA7" w:rsidRPr="0001664C" w:rsidRDefault="00055FA7" w:rsidP="00F249BE">
      <w:pPr>
        <w:autoSpaceDE w:val="0"/>
        <w:autoSpaceDN w:val="0"/>
        <w:adjustRightInd w:val="0"/>
        <w:rPr>
          <w:b/>
        </w:rPr>
      </w:pPr>
      <w:r w:rsidRPr="0001664C">
        <w:rPr>
          <w:b/>
        </w:rPr>
        <w:t>Student Obligations</w:t>
      </w:r>
    </w:p>
    <w:p w14:paraId="4AAFF6C9" w14:textId="77777777" w:rsidR="008B7FB5" w:rsidRPr="0001664C" w:rsidRDefault="008B7FB5" w:rsidP="00F249BE">
      <w:pPr>
        <w:autoSpaceDE w:val="0"/>
        <w:autoSpaceDN w:val="0"/>
        <w:adjustRightInd w:val="0"/>
        <w:rPr>
          <w:b/>
        </w:rPr>
      </w:pPr>
    </w:p>
    <w:p w14:paraId="5B9B670B" w14:textId="77777777" w:rsidR="00055FA7" w:rsidRPr="0001664C" w:rsidRDefault="00055FA7" w:rsidP="00F249BE">
      <w:pPr>
        <w:autoSpaceDE w:val="0"/>
        <w:autoSpaceDN w:val="0"/>
        <w:adjustRightInd w:val="0"/>
      </w:pPr>
      <w:r w:rsidRPr="0001664C">
        <w:t>Students should recognize their responsibility to uphold the</w:t>
      </w:r>
      <w:r w:rsidRPr="0001664C">
        <w:rPr>
          <w:i/>
          <w:iCs/>
        </w:rPr>
        <w:t xml:space="preserve"> Academic Integrity Policy </w:t>
      </w:r>
      <w:r w:rsidRPr="0001664C">
        <w:t>and to report apparent violations to the appropriate persons. Students who do not understand the policy or its application to a particular assignment are responsible for raising such questions with their faculty member. Each student is required to sign the Academic Integrity Pledge given below on all major work submitted to an instructor. A student’s work need not be graded until he/she has signed the statement. Exceptions to the requirement of signing the statement may be specified by appropriate persons or offices, as, for example, on theses and dissertations. In the absence of such exceptions, students who do not sign the pledge may be assumed to have violated the</w:t>
      </w:r>
      <w:r w:rsidR="00BE26ED" w:rsidRPr="0001664C">
        <w:t xml:space="preserve"> code.</w:t>
      </w:r>
    </w:p>
    <w:p w14:paraId="73CCEBA8" w14:textId="77777777" w:rsidR="00055FA7" w:rsidRPr="0001664C" w:rsidRDefault="00055FA7" w:rsidP="00F249BE">
      <w:pPr>
        <w:autoSpaceDE w:val="0"/>
        <w:autoSpaceDN w:val="0"/>
        <w:adjustRightInd w:val="0"/>
        <w:rPr>
          <w:b/>
        </w:rPr>
      </w:pPr>
    </w:p>
    <w:p w14:paraId="177983FF" w14:textId="77777777" w:rsidR="00055FA7" w:rsidRPr="0001664C" w:rsidRDefault="00055FA7" w:rsidP="00F249BE">
      <w:pPr>
        <w:autoSpaceDE w:val="0"/>
        <w:autoSpaceDN w:val="0"/>
        <w:adjustRightInd w:val="0"/>
        <w:rPr>
          <w:b/>
        </w:rPr>
      </w:pPr>
      <w:r w:rsidRPr="0001664C">
        <w:rPr>
          <w:b/>
        </w:rPr>
        <w:t>Academic Integrity Policy Information</w:t>
      </w:r>
    </w:p>
    <w:p w14:paraId="2BC979C5" w14:textId="77777777" w:rsidR="008B7FB5" w:rsidRPr="0001664C" w:rsidRDefault="008B7FB5" w:rsidP="00F249BE">
      <w:pPr>
        <w:autoSpaceDE w:val="0"/>
        <w:autoSpaceDN w:val="0"/>
        <w:adjustRightInd w:val="0"/>
        <w:rPr>
          <w:b/>
        </w:rPr>
      </w:pPr>
    </w:p>
    <w:p w14:paraId="6B5153E1" w14:textId="77777777" w:rsidR="00055FA7" w:rsidRPr="0001664C" w:rsidRDefault="00055FA7" w:rsidP="00F249BE">
      <w:pPr>
        <w:autoSpaceDE w:val="0"/>
        <w:autoSpaceDN w:val="0"/>
        <w:adjustRightInd w:val="0"/>
      </w:pPr>
      <w:r w:rsidRPr="0001664C">
        <w:t xml:space="preserve">In signing the pledge, the student indicates his/her knowledge that the </w:t>
      </w:r>
      <w:r w:rsidRPr="0001664C">
        <w:rPr>
          <w:i/>
          <w:iCs/>
        </w:rPr>
        <w:t xml:space="preserve">Academic Integrity Policy </w:t>
      </w:r>
      <w:r w:rsidRPr="0001664C">
        <w:t>governs his/her academic activities at Florida Gateway College.</w:t>
      </w:r>
    </w:p>
    <w:p w14:paraId="2A0BCC5C" w14:textId="77777777" w:rsidR="00055FA7" w:rsidRPr="0001664C" w:rsidRDefault="00055FA7" w:rsidP="00F249BE">
      <w:pPr>
        <w:autoSpaceDE w:val="0"/>
        <w:autoSpaceDN w:val="0"/>
        <w:adjustRightInd w:val="0"/>
        <w:rPr>
          <w:b/>
          <w:bCs/>
        </w:rPr>
      </w:pPr>
    </w:p>
    <w:p w14:paraId="21ABB55F" w14:textId="77777777" w:rsidR="00055FA7" w:rsidRPr="0001664C" w:rsidRDefault="00055FA7" w:rsidP="00F249BE">
      <w:pPr>
        <w:autoSpaceDE w:val="0"/>
        <w:autoSpaceDN w:val="0"/>
        <w:adjustRightInd w:val="0"/>
      </w:pPr>
      <w:r w:rsidRPr="0001664C">
        <w:rPr>
          <w:b/>
          <w:bCs/>
        </w:rPr>
        <w:t xml:space="preserve">Academic Integrity Pledge: </w:t>
      </w:r>
      <w:r w:rsidRPr="0001664C">
        <w:t xml:space="preserve">I </w:t>
      </w:r>
      <w:r w:rsidR="00BE26ED" w:rsidRPr="0001664C">
        <w:t xml:space="preserve">WILL </w:t>
      </w:r>
      <w:r w:rsidRPr="0001664C">
        <w:t xml:space="preserve">ABIDE BY THE ACADEMIC INTEGRITY POLICY ON </w:t>
      </w:r>
      <w:r w:rsidR="00BE26ED" w:rsidRPr="0001664C">
        <w:t xml:space="preserve">ALL ASSIGNMENTS AND EXAMINATIONS THROUGHOUT THE ENTRIE PROGRAM.  </w:t>
      </w:r>
    </w:p>
    <w:p w14:paraId="5359D015" w14:textId="77777777" w:rsidR="00055FA7" w:rsidRPr="0001664C" w:rsidRDefault="00055FA7" w:rsidP="00F249BE">
      <w:pPr>
        <w:autoSpaceDE w:val="0"/>
        <w:autoSpaceDN w:val="0"/>
        <w:adjustRightInd w:val="0"/>
      </w:pPr>
    </w:p>
    <w:p w14:paraId="379095EA" w14:textId="77777777" w:rsidR="00055FA7" w:rsidRPr="0001664C" w:rsidRDefault="00055FA7" w:rsidP="00F249BE">
      <w:pPr>
        <w:autoSpaceDE w:val="0"/>
        <w:autoSpaceDN w:val="0"/>
        <w:adjustRightInd w:val="0"/>
      </w:pPr>
      <w:r w:rsidRPr="0001664C">
        <w:rPr>
          <w:b/>
        </w:rPr>
        <w:t>Signature</w:t>
      </w:r>
      <w:r w:rsidRPr="0001664C">
        <w:t xml:space="preserve"> </w:t>
      </w:r>
      <w:r w:rsidRPr="0001664C">
        <w:rPr>
          <w:u w:val="single"/>
        </w:rPr>
        <w:tab/>
      </w:r>
      <w:r w:rsidRPr="0001664C">
        <w:rPr>
          <w:u w:val="single"/>
        </w:rPr>
        <w:tab/>
      </w:r>
      <w:r w:rsidRPr="0001664C">
        <w:rPr>
          <w:u w:val="single"/>
        </w:rPr>
        <w:tab/>
      </w:r>
      <w:r w:rsidRPr="0001664C">
        <w:rPr>
          <w:u w:val="single"/>
        </w:rPr>
        <w:tab/>
      </w:r>
      <w:r w:rsidRPr="0001664C">
        <w:rPr>
          <w:u w:val="single"/>
        </w:rPr>
        <w:tab/>
      </w:r>
      <w:r w:rsidRPr="0001664C">
        <w:t xml:space="preserve">   </w:t>
      </w:r>
      <w:r w:rsidRPr="0001664C">
        <w:tab/>
      </w:r>
      <w:r w:rsidRPr="0001664C">
        <w:rPr>
          <w:b/>
        </w:rPr>
        <w:t>Date</w:t>
      </w:r>
      <w:r w:rsidRPr="0001664C">
        <w:rPr>
          <w:u w:val="single"/>
        </w:rPr>
        <w:tab/>
      </w:r>
      <w:r w:rsidRPr="0001664C">
        <w:rPr>
          <w:u w:val="single"/>
        </w:rPr>
        <w:tab/>
      </w:r>
      <w:r w:rsidRPr="0001664C">
        <w:rPr>
          <w:u w:val="single"/>
        </w:rPr>
        <w:tab/>
      </w:r>
    </w:p>
    <w:p w14:paraId="40D3F525" w14:textId="77777777" w:rsidR="00055FA7" w:rsidRPr="0001664C" w:rsidRDefault="00055FA7" w:rsidP="00F249BE">
      <w:pPr>
        <w:autoSpaceDE w:val="0"/>
        <w:autoSpaceDN w:val="0"/>
        <w:adjustRightInd w:val="0"/>
      </w:pPr>
    </w:p>
    <w:p w14:paraId="1E705CB1" w14:textId="77777777" w:rsidR="00055FA7" w:rsidRPr="0001664C" w:rsidRDefault="00055FA7" w:rsidP="00F249BE">
      <w:pPr>
        <w:autoSpaceDE w:val="0"/>
        <w:autoSpaceDN w:val="0"/>
        <w:adjustRightInd w:val="0"/>
        <w:rPr>
          <w:b/>
          <w:bCs/>
        </w:rPr>
      </w:pPr>
      <w:r w:rsidRPr="0001664C">
        <w:rPr>
          <w:b/>
          <w:bCs/>
        </w:rPr>
        <w:t xml:space="preserve">Academic Integrity Policy: Statement of Personal Responsibility </w:t>
      </w:r>
    </w:p>
    <w:p w14:paraId="57A0BA61" w14:textId="77777777" w:rsidR="00055FA7" w:rsidRPr="0001664C" w:rsidRDefault="00055FA7" w:rsidP="00F249BE">
      <w:pPr>
        <w:autoSpaceDE w:val="0"/>
        <w:autoSpaceDN w:val="0"/>
        <w:adjustRightInd w:val="0"/>
        <w:rPr>
          <w:b/>
          <w:bCs/>
        </w:rPr>
      </w:pPr>
      <w:r w:rsidRPr="0001664C">
        <w:rPr>
          <w:b/>
          <w:bCs/>
        </w:rPr>
        <w:t xml:space="preserve"> </w:t>
      </w:r>
    </w:p>
    <w:p w14:paraId="4C1B1166" w14:textId="77777777" w:rsidR="00055FA7" w:rsidRPr="0001664C" w:rsidRDefault="00055FA7" w:rsidP="00F249BE">
      <w:pPr>
        <w:autoSpaceDE w:val="0"/>
        <w:autoSpaceDN w:val="0"/>
        <w:adjustRightInd w:val="0"/>
      </w:pPr>
      <w:r w:rsidRPr="0001664C">
        <w:t xml:space="preserve">As an entering student at Florida Gateway College, I recognize and accept personal responsibility for honesty in all of my interactions while a member of this community of scholars. Such honesty is a vital part of my academic career and is the foundation of my work here as a student. I pledge that I will uphold the </w:t>
      </w:r>
      <w:r w:rsidRPr="0001664C">
        <w:rPr>
          <w:i/>
          <w:iCs/>
        </w:rPr>
        <w:t xml:space="preserve">Academic Integrity Policy </w:t>
      </w:r>
      <w:r w:rsidRPr="0001664C">
        <w:t>of the college and will encourage my peers and others in the community to respect and observe the policy.</w:t>
      </w:r>
    </w:p>
    <w:p w14:paraId="4577610D" w14:textId="77777777" w:rsidR="00AE7E7D" w:rsidRPr="0001664C" w:rsidRDefault="00AE7E7D" w:rsidP="00F249BE">
      <w:pPr>
        <w:autoSpaceDE w:val="0"/>
        <w:autoSpaceDN w:val="0"/>
        <w:adjustRightInd w:val="0"/>
      </w:pPr>
    </w:p>
    <w:p w14:paraId="0FD31840" w14:textId="77777777" w:rsidR="009A0044" w:rsidRPr="0001664C" w:rsidRDefault="00055FA7" w:rsidP="00F249BE">
      <w:pPr>
        <w:autoSpaceDE w:val="0"/>
        <w:autoSpaceDN w:val="0"/>
        <w:adjustRightInd w:val="0"/>
        <w:rPr>
          <w:u w:val="single"/>
        </w:rPr>
      </w:pPr>
      <w:r w:rsidRPr="0001664C">
        <w:rPr>
          <w:b/>
        </w:rPr>
        <w:t>Signature</w:t>
      </w:r>
      <w:r w:rsidRPr="0001664C">
        <w:rPr>
          <w:u w:val="single"/>
        </w:rPr>
        <w:tab/>
      </w:r>
      <w:r w:rsidRPr="0001664C">
        <w:rPr>
          <w:u w:val="single"/>
        </w:rPr>
        <w:tab/>
      </w:r>
      <w:r w:rsidRPr="0001664C">
        <w:rPr>
          <w:u w:val="single"/>
        </w:rPr>
        <w:tab/>
      </w:r>
      <w:r w:rsidRPr="0001664C">
        <w:rPr>
          <w:u w:val="single"/>
        </w:rPr>
        <w:tab/>
      </w:r>
      <w:r w:rsidRPr="0001664C">
        <w:rPr>
          <w:u w:val="single"/>
        </w:rPr>
        <w:tab/>
      </w:r>
      <w:r w:rsidRPr="0001664C">
        <w:tab/>
        <w:t xml:space="preserve"> </w:t>
      </w:r>
      <w:r w:rsidRPr="0001664C">
        <w:rPr>
          <w:b/>
        </w:rPr>
        <w:t>Date</w:t>
      </w:r>
      <w:r w:rsidRPr="0001664C">
        <w:rPr>
          <w:u w:val="single"/>
        </w:rPr>
        <w:tab/>
      </w:r>
      <w:r w:rsidRPr="0001664C">
        <w:rPr>
          <w:u w:val="single"/>
        </w:rPr>
        <w:tab/>
      </w:r>
      <w:r w:rsidRPr="0001664C">
        <w:rPr>
          <w:u w:val="single"/>
        </w:rPr>
        <w:tab/>
      </w:r>
    </w:p>
    <w:p w14:paraId="305611A3" w14:textId="77777777" w:rsidR="000F764D" w:rsidRPr="0001664C" w:rsidRDefault="000F764D" w:rsidP="00F249BE">
      <w:pPr>
        <w:autoSpaceDE w:val="0"/>
        <w:autoSpaceDN w:val="0"/>
        <w:adjustRightInd w:val="0"/>
        <w:rPr>
          <w:u w:val="single"/>
        </w:rPr>
      </w:pPr>
    </w:p>
    <w:p w14:paraId="019CF196" w14:textId="77777777" w:rsidR="000F764D" w:rsidRPr="0001664C" w:rsidRDefault="000F764D" w:rsidP="00F249BE">
      <w:pPr>
        <w:autoSpaceDE w:val="0"/>
        <w:autoSpaceDN w:val="0"/>
        <w:adjustRightInd w:val="0"/>
        <w:rPr>
          <w:u w:val="single"/>
        </w:rPr>
      </w:pPr>
    </w:p>
    <w:p w14:paraId="7CECC8FA" w14:textId="77777777" w:rsidR="00AE7E7D" w:rsidRPr="0001664C" w:rsidRDefault="00AF7A53" w:rsidP="00F249BE">
      <w:pPr>
        <w:autoSpaceDE w:val="0"/>
        <w:autoSpaceDN w:val="0"/>
        <w:adjustRightInd w:val="0"/>
        <w:jc w:val="center"/>
        <w:rPr>
          <w:u w:val="single"/>
        </w:rPr>
      </w:pPr>
      <w:r w:rsidRPr="0001664C">
        <w:rPr>
          <w:noProof/>
          <w:color w:val="1F497D"/>
        </w:rPr>
        <w:lastRenderedPageBreak/>
        <w:drawing>
          <wp:inline distT="0" distB="0" distL="0" distR="0" wp14:anchorId="43E893F2" wp14:editId="4C80868D">
            <wp:extent cx="1409700" cy="14097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inline>
        </w:drawing>
      </w:r>
    </w:p>
    <w:p w14:paraId="22E71596" w14:textId="77777777" w:rsidR="00BE26ED" w:rsidRPr="0001664C" w:rsidRDefault="00BE26ED" w:rsidP="00F249BE">
      <w:pPr>
        <w:jc w:val="center"/>
        <w:rPr>
          <w:b/>
          <w:sz w:val="28"/>
          <w:szCs w:val="28"/>
        </w:rPr>
      </w:pPr>
      <w:r w:rsidRPr="0001664C">
        <w:rPr>
          <w:b/>
          <w:sz w:val="28"/>
          <w:szCs w:val="28"/>
        </w:rPr>
        <w:t>Physical Therapist Assistant Program</w:t>
      </w:r>
    </w:p>
    <w:p w14:paraId="1633D6C3" w14:textId="77777777" w:rsidR="009A0044" w:rsidRPr="0001664C" w:rsidRDefault="009A0044" w:rsidP="00F249BE">
      <w:pPr>
        <w:pStyle w:val="Heading1"/>
        <w:spacing w:line="240" w:lineRule="auto"/>
        <w:rPr>
          <w:rFonts w:ascii="Times New Roman" w:hAnsi="Times New Roman"/>
          <w:b/>
          <w:sz w:val="28"/>
          <w:szCs w:val="28"/>
        </w:rPr>
      </w:pPr>
      <w:r w:rsidRPr="0001664C">
        <w:rPr>
          <w:rFonts w:ascii="Times New Roman" w:hAnsi="Times New Roman"/>
          <w:b/>
          <w:sz w:val="28"/>
          <w:szCs w:val="28"/>
        </w:rPr>
        <w:t>CONFIDENTIALITY AGREEMENT</w:t>
      </w:r>
      <w:r w:rsidR="00BE26ED" w:rsidRPr="0001664C">
        <w:rPr>
          <w:rFonts w:ascii="Times New Roman" w:hAnsi="Times New Roman"/>
          <w:b/>
          <w:sz w:val="28"/>
          <w:szCs w:val="28"/>
        </w:rPr>
        <w:t xml:space="preserve"> FORM</w:t>
      </w:r>
    </w:p>
    <w:p w14:paraId="5DC2C450" w14:textId="77777777" w:rsidR="009A0044" w:rsidRPr="0001664C" w:rsidRDefault="009A0044" w:rsidP="00F249BE"/>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7"/>
      </w:tblGrid>
      <w:tr w:rsidR="009A0044" w:rsidRPr="0001664C" w14:paraId="4C4A9B88" w14:textId="77777777">
        <w:trPr>
          <w:trHeight w:val="602"/>
        </w:trPr>
        <w:tc>
          <w:tcPr>
            <w:tcW w:w="8727" w:type="dxa"/>
            <w:tcBorders>
              <w:top w:val="single" w:sz="4" w:space="0" w:color="auto"/>
              <w:left w:val="single" w:sz="4" w:space="0" w:color="auto"/>
              <w:bottom w:val="single" w:sz="4" w:space="0" w:color="auto"/>
              <w:right w:val="single" w:sz="4" w:space="0" w:color="auto"/>
            </w:tcBorders>
          </w:tcPr>
          <w:p w14:paraId="13F22A39" w14:textId="77777777" w:rsidR="009A0044" w:rsidRPr="0001664C" w:rsidRDefault="009A0044" w:rsidP="00F249BE">
            <w:pPr>
              <w:rPr>
                <w:i/>
                <w:iCs/>
              </w:rPr>
            </w:pPr>
            <w:r w:rsidRPr="0001664C">
              <w:rPr>
                <w:i/>
                <w:iCs/>
              </w:rPr>
              <w:t>Applies to all Florida Gateway College students  “workforce members” including:  employees, medical staff and other health care professionals; volunteers; students, and interns</w:t>
            </w:r>
          </w:p>
        </w:tc>
      </w:tr>
    </w:tbl>
    <w:p w14:paraId="653D8D8A" w14:textId="77777777" w:rsidR="009A0044" w:rsidRPr="0001664C" w:rsidRDefault="009A0044" w:rsidP="00F249BE">
      <w:pPr>
        <w:rPr>
          <w:sz w:val="22"/>
          <w:szCs w:val="22"/>
        </w:rPr>
      </w:pPr>
    </w:p>
    <w:p w14:paraId="056BDEDF" w14:textId="77777777" w:rsidR="009A0044" w:rsidRPr="0001664C" w:rsidRDefault="009A0044" w:rsidP="00F249BE">
      <w:pPr>
        <w:pStyle w:val="BodyText"/>
        <w:spacing w:line="240" w:lineRule="auto"/>
        <w:rPr>
          <w:rFonts w:ascii="Times New Roman" w:hAnsi="Times New Roman"/>
          <w:b/>
          <w:bCs/>
        </w:rPr>
      </w:pPr>
      <w:r w:rsidRPr="0001664C">
        <w:rPr>
          <w:rFonts w:ascii="Times New Roman" w:hAnsi="Times New Roman"/>
          <w:b/>
          <w:bCs/>
        </w:rPr>
        <w:t xml:space="preserve">It is the responsibility of all Florida Gateway College students, as defined above, including employees, medical staff, students and volunteers, to preserve and protect confidential patient, employee and clinical site information.  </w:t>
      </w:r>
    </w:p>
    <w:p w14:paraId="1651CE88" w14:textId="77777777" w:rsidR="009A0044" w:rsidRPr="0001664C" w:rsidRDefault="009A0044" w:rsidP="00F249BE">
      <w:pPr>
        <w:pStyle w:val="BodyText"/>
        <w:spacing w:line="240" w:lineRule="auto"/>
        <w:rPr>
          <w:rFonts w:ascii="Times New Roman" w:hAnsi="Times New Roman"/>
          <w:b/>
          <w:bCs/>
        </w:rPr>
      </w:pPr>
    </w:p>
    <w:p w14:paraId="5B6CEFC0" w14:textId="77777777" w:rsidR="009A0044" w:rsidRPr="0001664C" w:rsidRDefault="009A0044" w:rsidP="00F249BE">
      <w:pPr>
        <w:jc w:val="both"/>
        <w:rPr>
          <w:szCs w:val="22"/>
        </w:rPr>
      </w:pPr>
      <w:r w:rsidRPr="0001664C">
        <w:rPr>
          <w:b/>
          <w:bCs/>
          <w:i/>
          <w:iCs/>
          <w:szCs w:val="22"/>
        </w:rPr>
        <w:t>Confidential Patient Care Information includes:</w:t>
      </w:r>
      <w:r w:rsidRPr="0001664C">
        <w:rPr>
          <w:szCs w:val="22"/>
        </w:rPr>
        <w:t xml:space="preserve"> Any individually identifiable information in possession or derived from a provider of health care regarding a patient's medical history, mental, or physical condition or treatment, as well as the patients and/or their family members records, test results, conversations, research records and financial information. Examples include, but are not limited to:</w:t>
      </w:r>
    </w:p>
    <w:p w14:paraId="7D36895D" w14:textId="77777777" w:rsidR="009A0044" w:rsidRPr="0001664C" w:rsidRDefault="009A0044" w:rsidP="00F249BE">
      <w:pPr>
        <w:jc w:val="both"/>
        <w:rPr>
          <w:b/>
          <w:bCs/>
          <w:i/>
          <w:iCs/>
          <w:szCs w:val="22"/>
        </w:rPr>
      </w:pPr>
      <w:r w:rsidRPr="0001664C">
        <w:rPr>
          <w:b/>
          <w:bCs/>
          <w:i/>
          <w:iCs/>
          <w:szCs w:val="22"/>
        </w:rPr>
        <w:t xml:space="preserve"> </w:t>
      </w:r>
    </w:p>
    <w:p w14:paraId="3040B537" w14:textId="77777777" w:rsidR="009A0044" w:rsidRPr="0001664C" w:rsidRDefault="009A0044" w:rsidP="00F249BE">
      <w:pPr>
        <w:numPr>
          <w:ilvl w:val="0"/>
          <w:numId w:val="6"/>
        </w:numPr>
        <w:jc w:val="both"/>
        <w:rPr>
          <w:szCs w:val="22"/>
        </w:rPr>
      </w:pPr>
      <w:r w:rsidRPr="0001664C">
        <w:rPr>
          <w:szCs w:val="22"/>
        </w:rPr>
        <w:t xml:space="preserve">Physical medical and psychiatric records including paper, photo, video, diagnostic and therapeutic reports, laboratory and pathology samples; </w:t>
      </w:r>
    </w:p>
    <w:p w14:paraId="3D74BF58" w14:textId="77777777" w:rsidR="009A0044" w:rsidRPr="0001664C" w:rsidRDefault="009A0044" w:rsidP="00F249BE">
      <w:pPr>
        <w:numPr>
          <w:ilvl w:val="0"/>
          <w:numId w:val="6"/>
        </w:numPr>
        <w:jc w:val="both"/>
        <w:rPr>
          <w:szCs w:val="22"/>
        </w:rPr>
      </w:pPr>
      <w:r w:rsidRPr="0001664C">
        <w:rPr>
          <w:szCs w:val="22"/>
        </w:rPr>
        <w:t xml:space="preserve">Patient insurance and billing records; </w:t>
      </w:r>
    </w:p>
    <w:p w14:paraId="42DD6DEF" w14:textId="77777777" w:rsidR="009A0044" w:rsidRPr="0001664C" w:rsidRDefault="009A0044" w:rsidP="00F249BE">
      <w:pPr>
        <w:numPr>
          <w:ilvl w:val="0"/>
          <w:numId w:val="6"/>
        </w:numPr>
        <w:jc w:val="both"/>
        <w:rPr>
          <w:szCs w:val="22"/>
        </w:rPr>
      </w:pPr>
      <w:r w:rsidRPr="0001664C">
        <w:rPr>
          <w:szCs w:val="22"/>
        </w:rPr>
        <w:t xml:space="preserve">Mainframe and department based computerized patient data and alphanumeric radio pager messages; </w:t>
      </w:r>
    </w:p>
    <w:p w14:paraId="43CF30EE" w14:textId="77777777" w:rsidR="009A0044" w:rsidRPr="0001664C" w:rsidRDefault="009A0044" w:rsidP="00F249BE">
      <w:pPr>
        <w:numPr>
          <w:ilvl w:val="0"/>
          <w:numId w:val="6"/>
        </w:numPr>
        <w:jc w:val="both"/>
        <w:rPr>
          <w:szCs w:val="22"/>
        </w:rPr>
      </w:pPr>
      <w:r w:rsidRPr="0001664C">
        <w:rPr>
          <w:szCs w:val="22"/>
        </w:rPr>
        <w:t xml:space="preserve">Visual observation of patients receiving medical care or accessing services; and </w:t>
      </w:r>
    </w:p>
    <w:p w14:paraId="7E9502C2" w14:textId="77777777" w:rsidR="009A0044" w:rsidRPr="0001664C" w:rsidRDefault="009A0044" w:rsidP="00F249BE">
      <w:pPr>
        <w:numPr>
          <w:ilvl w:val="0"/>
          <w:numId w:val="6"/>
        </w:numPr>
        <w:jc w:val="both"/>
        <w:rPr>
          <w:szCs w:val="22"/>
        </w:rPr>
      </w:pPr>
      <w:r w:rsidRPr="0001664C">
        <w:rPr>
          <w:szCs w:val="22"/>
        </w:rPr>
        <w:t xml:space="preserve">Verbal information provided by or about a patient. </w:t>
      </w:r>
    </w:p>
    <w:p w14:paraId="3597C6B0" w14:textId="77777777" w:rsidR="009A0044" w:rsidRPr="0001664C" w:rsidRDefault="009A0044" w:rsidP="00F249BE">
      <w:pPr>
        <w:pStyle w:val="BodyText2"/>
      </w:pPr>
      <w:r w:rsidRPr="0001664C">
        <w:t xml:space="preserve">Confidential Employee and Business Information </w:t>
      </w:r>
      <w:r w:rsidR="00875EAE" w:rsidRPr="0001664C">
        <w:t>include</w:t>
      </w:r>
      <w:r w:rsidRPr="0001664C">
        <w:t xml:space="preserve">, but </w:t>
      </w:r>
      <w:r w:rsidR="00875EAE" w:rsidRPr="0001664C">
        <w:t>are</w:t>
      </w:r>
      <w:r w:rsidRPr="0001664C">
        <w:t xml:space="preserve"> not limited to, the following:</w:t>
      </w:r>
    </w:p>
    <w:p w14:paraId="1AAE0B4E" w14:textId="77777777" w:rsidR="009A0044" w:rsidRPr="0001664C" w:rsidRDefault="009A0044" w:rsidP="00F249BE">
      <w:pPr>
        <w:numPr>
          <w:ilvl w:val="0"/>
          <w:numId w:val="6"/>
        </w:numPr>
        <w:jc w:val="both"/>
        <w:rPr>
          <w:szCs w:val="22"/>
        </w:rPr>
      </w:pPr>
      <w:r w:rsidRPr="0001664C">
        <w:rPr>
          <w:szCs w:val="22"/>
        </w:rPr>
        <w:t>Employee home telephone number and address;</w:t>
      </w:r>
    </w:p>
    <w:p w14:paraId="21F4801C" w14:textId="77777777" w:rsidR="009A0044" w:rsidRPr="0001664C" w:rsidRDefault="009A0044" w:rsidP="00F249BE">
      <w:pPr>
        <w:numPr>
          <w:ilvl w:val="0"/>
          <w:numId w:val="6"/>
        </w:numPr>
        <w:jc w:val="both"/>
        <w:rPr>
          <w:szCs w:val="22"/>
        </w:rPr>
      </w:pPr>
      <w:r w:rsidRPr="0001664C">
        <w:rPr>
          <w:szCs w:val="22"/>
        </w:rPr>
        <w:t>Spouse or other relative names;</w:t>
      </w:r>
    </w:p>
    <w:p w14:paraId="3BE384AB" w14:textId="77777777" w:rsidR="009A0044" w:rsidRPr="0001664C" w:rsidRDefault="009A0044" w:rsidP="00F249BE">
      <w:pPr>
        <w:numPr>
          <w:ilvl w:val="0"/>
          <w:numId w:val="6"/>
        </w:numPr>
        <w:jc w:val="both"/>
        <w:rPr>
          <w:szCs w:val="22"/>
        </w:rPr>
      </w:pPr>
      <w:r w:rsidRPr="0001664C">
        <w:rPr>
          <w:szCs w:val="22"/>
        </w:rPr>
        <w:t>Social Security number or income tax withholding records;</w:t>
      </w:r>
    </w:p>
    <w:p w14:paraId="22656D70" w14:textId="77777777" w:rsidR="009A0044" w:rsidRPr="0001664C" w:rsidRDefault="009A0044" w:rsidP="00F249BE">
      <w:pPr>
        <w:numPr>
          <w:ilvl w:val="0"/>
          <w:numId w:val="6"/>
        </w:numPr>
        <w:jc w:val="both"/>
        <w:rPr>
          <w:szCs w:val="22"/>
        </w:rPr>
      </w:pPr>
      <w:r w:rsidRPr="0001664C">
        <w:rPr>
          <w:szCs w:val="22"/>
        </w:rPr>
        <w:t>Information related to evaluation of performance;</w:t>
      </w:r>
    </w:p>
    <w:p w14:paraId="282428F2" w14:textId="77777777" w:rsidR="009A0044" w:rsidRPr="0001664C" w:rsidRDefault="009A0044" w:rsidP="00F249BE">
      <w:pPr>
        <w:numPr>
          <w:ilvl w:val="0"/>
          <w:numId w:val="6"/>
        </w:numPr>
        <w:jc w:val="both"/>
        <w:rPr>
          <w:szCs w:val="22"/>
        </w:rPr>
      </w:pPr>
      <w:r w:rsidRPr="0001664C">
        <w:rPr>
          <w:szCs w:val="22"/>
        </w:rPr>
        <w:t>Other such information obtained from Florida Gateway College or clinical site records which if disclosed, would constitute an unwarranted invasion of privacy.</w:t>
      </w:r>
    </w:p>
    <w:p w14:paraId="0E439BCA" w14:textId="77777777" w:rsidR="009A0044" w:rsidRPr="0001664C" w:rsidRDefault="009A0044" w:rsidP="00F249BE">
      <w:pPr>
        <w:jc w:val="both"/>
        <w:rPr>
          <w:szCs w:val="22"/>
        </w:rPr>
      </w:pPr>
      <w:r w:rsidRPr="0001664C">
        <w:rPr>
          <w:szCs w:val="22"/>
        </w:rPr>
        <w:t xml:space="preserve">I understand and acknowledge that: </w:t>
      </w:r>
    </w:p>
    <w:p w14:paraId="52BC5FFC" w14:textId="77777777" w:rsidR="009A0044" w:rsidRPr="0001664C" w:rsidRDefault="009A0044" w:rsidP="00F249BE">
      <w:pPr>
        <w:jc w:val="both"/>
        <w:rPr>
          <w:szCs w:val="22"/>
        </w:rPr>
      </w:pPr>
    </w:p>
    <w:p w14:paraId="1FBB2AF4" w14:textId="77777777" w:rsidR="009A0044" w:rsidRPr="0001664C" w:rsidRDefault="009A0044" w:rsidP="00F249BE">
      <w:pPr>
        <w:numPr>
          <w:ilvl w:val="0"/>
          <w:numId w:val="7"/>
        </w:numPr>
        <w:jc w:val="both"/>
        <w:rPr>
          <w:szCs w:val="22"/>
        </w:rPr>
      </w:pPr>
      <w:r w:rsidRPr="0001664C">
        <w:rPr>
          <w:szCs w:val="22"/>
        </w:rPr>
        <w:t xml:space="preserve">I shall respect and maintain the confidentiality of all discussions, deliberations, patient care records and any other information generated in connection with individual patient care, risk management and/or peer review activities. </w:t>
      </w:r>
    </w:p>
    <w:p w14:paraId="6A6B9566" w14:textId="77777777" w:rsidR="009A0044" w:rsidRPr="0001664C" w:rsidRDefault="009A0044" w:rsidP="00F249BE">
      <w:pPr>
        <w:ind w:left="360"/>
        <w:jc w:val="both"/>
        <w:rPr>
          <w:szCs w:val="22"/>
        </w:rPr>
      </w:pPr>
    </w:p>
    <w:p w14:paraId="3C4F6430" w14:textId="77777777" w:rsidR="009A0044" w:rsidRPr="0001664C" w:rsidRDefault="009A0044" w:rsidP="00F249BE">
      <w:pPr>
        <w:numPr>
          <w:ilvl w:val="0"/>
          <w:numId w:val="7"/>
        </w:numPr>
        <w:jc w:val="both"/>
        <w:rPr>
          <w:szCs w:val="22"/>
        </w:rPr>
      </w:pPr>
      <w:r w:rsidRPr="0001664C">
        <w:rPr>
          <w:szCs w:val="22"/>
        </w:rPr>
        <w:lastRenderedPageBreak/>
        <w:t>It is my legal and ethical responsibility to protect the privacy, confidentiality and security of all medical records, proprietary information and other confidential information relating to Florida Gateway College</w:t>
      </w:r>
      <w:r w:rsidR="00F25248" w:rsidRPr="0001664C">
        <w:rPr>
          <w:szCs w:val="22"/>
        </w:rPr>
        <w:t xml:space="preserve"> students</w:t>
      </w:r>
      <w:r w:rsidRPr="0001664C">
        <w:rPr>
          <w:szCs w:val="22"/>
        </w:rPr>
        <w:t xml:space="preserve"> and its affiliates, including business, employment and medical information relating to our patients, members, employees and health care providers.</w:t>
      </w:r>
    </w:p>
    <w:p w14:paraId="4CC36220" w14:textId="77777777" w:rsidR="009A0044" w:rsidRPr="0001664C" w:rsidRDefault="009A0044" w:rsidP="00F249BE">
      <w:pPr>
        <w:jc w:val="both"/>
        <w:rPr>
          <w:szCs w:val="22"/>
        </w:rPr>
      </w:pPr>
    </w:p>
    <w:p w14:paraId="7E98338C" w14:textId="77777777" w:rsidR="009A0044" w:rsidRPr="0001664C" w:rsidRDefault="009A0044" w:rsidP="00F249BE">
      <w:pPr>
        <w:numPr>
          <w:ilvl w:val="0"/>
          <w:numId w:val="7"/>
        </w:numPr>
        <w:jc w:val="both"/>
        <w:rPr>
          <w:szCs w:val="22"/>
        </w:rPr>
      </w:pPr>
      <w:r w:rsidRPr="0001664C">
        <w:rPr>
          <w:szCs w:val="22"/>
        </w:rPr>
        <w:t>I agree to discuss confidential information only in the work place and only for job related purposes and to not discuss such information outside of the work place or within hearing of other people who do not have a need to know about the information.</w:t>
      </w:r>
    </w:p>
    <w:p w14:paraId="2FFE7E77" w14:textId="77777777" w:rsidR="009A0044" w:rsidRPr="0001664C" w:rsidRDefault="009A0044" w:rsidP="00F249BE">
      <w:pPr>
        <w:jc w:val="both"/>
        <w:rPr>
          <w:szCs w:val="22"/>
        </w:rPr>
      </w:pPr>
    </w:p>
    <w:p w14:paraId="514677C4" w14:textId="77777777" w:rsidR="009A0044" w:rsidRPr="0001664C" w:rsidRDefault="009A0044" w:rsidP="00F249BE">
      <w:pPr>
        <w:numPr>
          <w:ilvl w:val="0"/>
          <w:numId w:val="7"/>
        </w:numPr>
        <w:jc w:val="both"/>
        <w:rPr>
          <w:szCs w:val="22"/>
        </w:rPr>
      </w:pPr>
      <w:r w:rsidRPr="0001664C">
        <w:rPr>
          <w:szCs w:val="22"/>
        </w:rPr>
        <w:t>I understand that any and all references to HIV testing, such as any clinical test or laboratory test used to identify HIV, a component of HIV, or antibodies or antigens to HIV, are specifically protected under law and unauthorized release of confidential information may make me subject to legal and/or disciplinary action.</w:t>
      </w:r>
    </w:p>
    <w:p w14:paraId="176D808F" w14:textId="77777777" w:rsidR="009A0044" w:rsidRPr="0001664C" w:rsidRDefault="009A0044" w:rsidP="00F249BE">
      <w:pPr>
        <w:jc w:val="both"/>
        <w:rPr>
          <w:szCs w:val="22"/>
        </w:rPr>
      </w:pPr>
    </w:p>
    <w:p w14:paraId="5EE9A612" w14:textId="77777777" w:rsidR="009A0044" w:rsidRPr="0001664C" w:rsidRDefault="009A0044" w:rsidP="00F249BE">
      <w:pPr>
        <w:numPr>
          <w:ilvl w:val="0"/>
          <w:numId w:val="7"/>
        </w:numPr>
        <w:jc w:val="both"/>
        <w:rPr>
          <w:szCs w:val="22"/>
        </w:rPr>
      </w:pPr>
      <w:r w:rsidRPr="0001664C">
        <w:rPr>
          <w:szCs w:val="22"/>
        </w:rPr>
        <w:t xml:space="preserve">I understand that the law specially protects psychiatric and drug abuse records, and that unauthorized release of such information may make me subject to legal and/or disciplinary action. </w:t>
      </w:r>
    </w:p>
    <w:p w14:paraId="4494DC40" w14:textId="77777777" w:rsidR="009A0044" w:rsidRPr="0001664C" w:rsidRDefault="009A0044" w:rsidP="00F249BE">
      <w:pPr>
        <w:jc w:val="both"/>
        <w:rPr>
          <w:szCs w:val="22"/>
        </w:rPr>
      </w:pPr>
    </w:p>
    <w:p w14:paraId="1DD269AE" w14:textId="77777777" w:rsidR="009A0044" w:rsidRPr="0001664C" w:rsidRDefault="009A0044" w:rsidP="00F249BE">
      <w:pPr>
        <w:numPr>
          <w:ilvl w:val="0"/>
          <w:numId w:val="7"/>
        </w:numPr>
        <w:jc w:val="both"/>
        <w:rPr>
          <w:szCs w:val="22"/>
        </w:rPr>
      </w:pPr>
      <w:r w:rsidRPr="0001664C">
        <w:rPr>
          <w:szCs w:val="22"/>
        </w:rPr>
        <w:t xml:space="preserve">My obligation to safeguard patient confidentiality continues after my termination of interning with any institution affiliated with Florida Gateway College. </w:t>
      </w:r>
    </w:p>
    <w:p w14:paraId="2C2CF74D" w14:textId="77777777" w:rsidR="009A0044" w:rsidRPr="0001664C" w:rsidRDefault="009A0044" w:rsidP="00F249BE">
      <w:pPr>
        <w:jc w:val="both"/>
        <w:rPr>
          <w:szCs w:val="22"/>
        </w:rPr>
      </w:pPr>
    </w:p>
    <w:p w14:paraId="54181C90" w14:textId="77777777" w:rsidR="009A0044" w:rsidRPr="0001664C" w:rsidRDefault="009A0044" w:rsidP="00F249BE">
      <w:pPr>
        <w:jc w:val="both"/>
        <w:rPr>
          <w:szCs w:val="22"/>
        </w:rPr>
      </w:pPr>
      <w:r w:rsidRPr="0001664C">
        <w:rPr>
          <w:szCs w:val="22"/>
        </w:rPr>
        <w:t xml:space="preserve">I hereby acknowledge that I have read and understand the foregoing information and that my signature below signifies my agreement to comply with the above terms. In the event of a breach or threatened breach of the Confidentiality Agreement, I acknowledge that Florida Gateway College may, as applicable and as it deems appropriate, pursue disciplinary action up to and including my termination from Florida Gateway College and the PTA program. </w:t>
      </w:r>
    </w:p>
    <w:p w14:paraId="3C0CA71D" w14:textId="77777777" w:rsidR="009A0044" w:rsidRPr="0001664C" w:rsidRDefault="009A0044" w:rsidP="00F249BE">
      <w:pPr>
        <w:jc w:val="both"/>
        <w:rPr>
          <w:szCs w:val="22"/>
        </w:rPr>
      </w:pPr>
    </w:p>
    <w:p w14:paraId="4C73E577" w14:textId="77777777" w:rsidR="002544FF" w:rsidRPr="0001664C" w:rsidRDefault="002544FF" w:rsidP="00F249BE">
      <w:pPr>
        <w:jc w:val="both"/>
        <w:rPr>
          <w:szCs w:val="22"/>
        </w:rPr>
      </w:pPr>
    </w:p>
    <w:p w14:paraId="1536EF95" w14:textId="77777777" w:rsidR="009A0044" w:rsidRPr="0001664C" w:rsidRDefault="009A0044" w:rsidP="00F249BE">
      <w:pPr>
        <w:pStyle w:val="Header"/>
        <w:tabs>
          <w:tab w:val="left" w:pos="720"/>
        </w:tabs>
        <w:rPr>
          <w:szCs w:val="22"/>
        </w:rPr>
      </w:pPr>
    </w:p>
    <w:p w14:paraId="7791E970" w14:textId="77777777" w:rsidR="009A0044" w:rsidRPr="0001664C" w:rsidRDefault="009A0044" w:rsidP="00056948">
      <w:pPr>
        <w:rPr>
          <w:szCs w:val="22"/>
        </w:rPr>
      </w:pPr>
      <w:r w:rsidRPr="0001664C">
        <w:rPr>
          <w:b/>
          <w:szCs w:val="22"/>
        </w:rPr>
        <w:t>Name</w:t>
      </w:r>
      <w:r w:rsidR="00E9125E" w:rsidRPr="0001664C">
        <w:rPr>
          <w:b/>
          <w:szCs w:val="22"/>
        </w:rPr>
        <w:t xml:space="preserve"> (Print)</w:t>
      </w:r>
      <w:r w:rsidRPr="0001664C">
        <w:rPr>
          <w:b/>
          <w:szCs w:val="22"/>
        </w:rPr>
        <w:t>:</w:t>
      </w:r>
      <w:r w:rsidRPr="0001664C">
        <w:rPr>
          <w:szCs w:val="22"/>
        </w:rPr>
        <w:t xml:space="preserve"> _____</w:t>
      </w:r>
      <w:r w:rsidR="003A7489" w:rsidRPr="0001664C">
        <w:rPr>
          <w:szCs w:val="22"/>
        </w:rPr>
        <w:t>___________________________</w:t>
      </w:r>
      <w:r w:rsidR="00056948" w:rsidRPr="0001664C">
        <w:rPr>
          <w:szCs w:val="22"/>
        </w:rPr>
        <w:tab/>
      </w:r>
      <w:r w:rsidR="00056948" w:rsidRPr="0001664C">
        <w:rPr>
          <w:b/>
          <w:szCs w:val="22"/>
        </w:rPr>
        <w:t>Date</w:t>
      </w:r>
      <w:r w:rsidR="00056948" w:rsidRPr="0001664C">
        <w:rPr>
          <w:szCs w:val="22"/>
        </w:rPr>
        <w:t>:</w:t>
      </w:r>
      <w:r w:rsidR="0047732C" w:rsidRPr="0001664C">
        <w:rPr>
          <w:szCs w:val="22"/>
        </w:rPr>
        <w:t xml:space="preserve"> </w:t>
      </w:r>
      <w:r w:rsidR="00056948" w:rsidRPr="0001664C">
        <w:rPr>
          <w:szCs w:val="22"/>
        </w:rPr>
        <w:t>_____________</w:t>
      </w:r>
    </w:p>
    <w:p w14:paraId="33B56460" w14:textId="77777777" w:rsidR="005E7C81" w:rsidRPr="0001664C" w:rsidRDefault="005E7C81" w:rsidP="00056948">
      <w:pPr>
        <w:rPr>
          <w:szCs w:val="22"/>
        </w:rPr>
      </w:pPr>
    </w:p>
    <w:p w14:paraId="50D885EC" w14:textId="77777777" w:rsidR="005E7C81" w:rsidRPr="0001664C" w:rsidRDefault="005E7C81" w:rsidP="00056948">
      <w:pPr>
        <w:rPr>
          <w:szCs w:val="22"/>
        </w:rPr>
      </w:pPr>
    </w:p>
    <w:p w14:paraId="1D96A0C7" w14:textId="77777777" w:rsidR="00056948" w:rsidRPr="0001664C" w:rsidRDefault="00056948" w:rsidP="00056948">
      <w:pPr>
        <w:rPr>
          <w:szCs w:val="22"/>
        </w:rPr>
      </w:pPr>
    </w:p>
    <w:p w14:paraId="36A2B74E" w14:textId="77777777" w:rsidR="00056948" w:rsidRPr="0001664C" w:rsidRDefault="00056948" w:rsidP="00056948">
      <w:pPr>
        <w:rPr>
          <w:szCs w:val="22"/>
        </w:rPr>
      </w:pPr>
      <w:r w:rsidRPr="0001664C">
        <w:rPr>
          <w:b/>
          <w:szCs w:val="22"/>
        </w:rPr>
        <w:t>Signature:</w:t>
      </w:r>
      <w:r w:rsidR="0047732C" w:rsidRPr="0001664C">
        <w:rPr>
          <w:b/>
          <w:szCs w:val="22"/>
        </w:rPr>
        <w:t xml:space="preserve"> </w:t>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b/>
          <w:szCs w:val="22"/>
        </w:rPr>
        <w:softHyphen/>
      </w:r>
      <w:r w:rsidRPr="0001664C">
        <w:rPr>
          <w:szCs w:val="22"/>
        </w:rPr>
        <w:t>_______________________________________</w:t>
      </w:r>
    </w:p>
    <w:p w14:paraId="1B5EE9FB" w14:textId="77777777" w:rsidR="009A0044" w:rsidRPr="00F249BE" w:rsidRDefault="009A0044" w:rsidP="00F249BE">
      <w:pPr>
        <w:rPr>
          <w:rFonts w:asciiTheme="minorHAnsi" w:hAnsiTheme="minorHAnsi"/>
          <w:szCs w:val="22"/>
        </w:rPr>
      </w:pPr>
    </w:p>
    <w:p w14:paraId="2342EFF8" w14:textId="77777777" w:rsidR="002D0B88" w:rsidRPr="00F249BE" w:rsidRDefault="009A0044" w:rsidP="00F249BE">
      <w:pPr>
        <w:rPr>
          <w:rFonts w:asciiTheme="minorHAnsi" w:hAnsiTheme="minorHAnsi"/>
        </w:rPr>
      </w:pPr>
      <w:r w:rsidRPr="00F249BE">
        <w:rPr>
          <w:rFonts w:asciiTheme="minorHAnsi" w:hAnsiTheme="minorHAnsi"/>
          <w:b/>
          <w:bCs/>
        </w:rPr>
        <w:tab/>
      </w:r>
      <w:r w:rsidRPr="00F249BE">
        <w:rPr>
          <w:rFonts w:asciiTheme="minorHAnsi" w:hAnsiTheme="minorHAnsi"/>
          <w:b/>
          <w:bCs/>
        </w:rPr>
        <w:tab/>
      </w:r>
      <w:r w:rsidRPr="00F249BE">
        <w:rPr>
          <w:rFonts w:asciiTheme="minorHAnsi" w:hAnsiTheme="minorHAnsi"/>
          <w:b/>
          <w:bCs/>
        </w:rPr>
        <w:tab/>
      </w:r>
      <w:r w:rsidRPr="00F249BE">
        <w:rPr>
          <w:rFonts w:asciiTheme="minorHAnsi" w:hAnsiTheme="minorHAnsi"/>
          <w:b/>
          <w:bCs/>
        </w:rPr>
        <w:tab/>
      </w:r>
    </w:p>
    <w:p w14:paraId="59FCAFE5" w14:textId="77777777" w:rsidR="002D0B88" w:rsidRPr="00F249BE" w:rsidRDefault="002D0B88" w:rsidP="00F249BE">
      <w:pPr>
        <w:rPr>
          <w:rFonts w:asciiTheme="minorHAnsi" w:hAnsiTheme="minorHAnsi"/>
        </w:rPr>
      </w:pPr>
    </w:p>
    <w:p w14:paraId="4DF4C3E0" w14:textId="77777777" w:rsidR="002D0B88" w:rsidRPr="00F249BE" w:rsidRDefault="002D0B88" w:rsidP="00F249BE">
      <w:pPr>
        <w:rPr>
          <w:rFonts w:asciiTheme="minorHAnsi" w:hAnsiTheme="minorHAnsi"/>
        </w:rPr>
      </w:pPr>
    </w:p>
    <w:p w14:paraId="420B407E" w14:textId="77777777" w:rsidR="002D0B88" w:rsidRPr="00F249BE" w:rsidRDefault="002D0B88" w:rsidP="00F249BE">
      <w:pPr>
        <w:rPr>
          <w:rFonts w:asciiTheme="minorHAnsi" w:hAnsiTheme="minorHAnsi"/>
        </w:rPr>
      </w:pPr>
    </w:p>
    <w:p w14:paraId="44B5ECA0" w14:textId="77777777" w:rsidR="002D0B88" w:rsidRPr="00F249BE" w:rsidRDefault="002D0B88" w:rsidP="00F249BE">
      <w:pPr>
        <w:rPr>
          <w:rFonts w:asciiTheme="minorHAnsi" w:hAnsiTheme="minorHAnsi"/>
        </w:rPr>
      </w:pPr>
    </w:p>
    <w:p w14:paraId="1243A193" w14:textId="77777777" w:rsidR="002D0B88" w:rsidRPr="00F249BE" w:rsidRDefault="002D0B88" w:rsidP="00F249BE">
      <w:pPr>
        <w:rPr>
          <w:rFonts w:asciiTheme="minorHAnsi" w:hAnsiTheme="minorHAnsi"/>
        </w:rPr>
      </w:pPr>
    </w:p>
    <w:p w14:paraId="479A4A03" w14:textId="77777777" w:rsidR="004B235C" w:rsidRPr="00F249BE" w:rsidRDefault="004B235C" w:rsidP="00F249BE">
      <w:pPr>
        <w:jc w:val="center"/>
        <w:rPr>
          <w:rFonts w:asciiTheme="minorHAnsi" w:hAnsiTheme="minorHAnsi" w:cs="Arial"/>
          <w:color w:val="000000"/>
        </w:rPr>
      </w:pPr>
    </w:p>
    <w:p w14:paraId="0516251E" w14:textId="77777777" w:rsidR="00072F40" w:rsidRPr="00F249BE" w:rsidRDefault="009E3A0E" w:rsidP="00F249BE">
      <w:pPr>
        <w:tabs>
          <w:tab w:val="center" w:pos="4680"/>
        </w:tabs>
        <w:suppressAutoHyphens/>
        <w:jc w:val="both"/>
        <w:rPr>
          <w:rFonts w:asciiTheme="minorHAnsi" w:hAnsiTheme="minorHAnsi"/>
          <w:spacing w:val="-3"/>
        </w:rPr>
      </w:pPr>
      <w:r w:rsidRPr="00F249BE">
        <w:rPr>
          <w:rFonts w:asciiTheme="minorHAnsi" w:hAnsiTheme="minorHAnsi"/>
          <w:b/>
          <w:spacing w:val="-3"/>
          <w:sz w:val="28"/>
          <w:szCs w:val="28"/>
        </w:rPr>
        <w:tab/>
      </w:r>
    </w:p>
    <w:p w14:paraId="3D9AA313" w14:textId="77777777" w:rsidR="002D0B88" w:rsidRPr="00F249BE" w:rsidRDefault="002D0B88" w:rsidP="00F249BE">
      <w:pPr>
        <w:rPr>
          <w:rStyle w:val="IntenseEmphasis"/>
          <w:rFonts w:asciiTheme="minorHAnsi" w:hAnsiTheme="minorHAnsi"/>
          <w:sz w:val="20"/>
          <w:szCs w:val="20"/>
        </w:rPr>
      </w:pPr>
    </w:p>
    <w:sectPr w:rsidR="002D0B88" w:rsidRPr="00F249BE" w:rsidSect="008316E8">
      <w:footerReference w:type="default" r:id="rId39"/>
      <w:pgSz w:w="12240" w:h="15840"/>
      <w:pgMar w:top="1440" w:right="1440" w:bottom="1440" w:left="1620"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C180" w14:textId="77777777" w:rsidR="001853A2" w:rsidRDefault="001853A2">
      <w:r>
        <w:separator/>
      </w:r>
    </w:p>
  </w:endnote>
  <w:endnote w:type="continuationSeparator" w:id="0">
    <w:p w14:paraId="07156940" w14:textId="77777777" w:rsidR="001853A2" w:rsidRDefault="0018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5FA4" w14:textId="77777777" w:rsidR="002B1FD4" w:rsidRDefault="002B1FD4" w:rsidP="001E4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FF2E4" w14:textId="77777777" w:rsidR="002B1FD4" w:rsidRDefault="002B1FD4" w:rsidP="00FC22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F648" w14:textId="77777777" w:rsidR="002B1FD4" w:rsidRDefault="002B1FD4" w:rsidP="00FC22F0">
    <w:pPr>
      <w:pStyle w:val="Footer"/>
      <w:ind w:right="360"/>
      <w:jc w:val="right"/>
    </w:pPr>
  </w:p>
  <w:p w14:paraId="6957DC61" w14:textId="77777777" w:rsidR="002B1FD4" w:rsidRDefault="002B1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BBFA" w14:textId="77777777" w:rsidR="002B1FD4" w:rsidRDefault="002B1FD4">
    <w:pPr>
      <w:pStyle w:val="Footer"/>
      <w:jc w:val="right"/>
    </w:pPr>
    <w:r>
      <w:fldChar w:fldCharType="begin"/>
    </w:r>
    <w:r>
      <w:instrText xml:space="preserve"> PAGE   \* MERGEFORMAT </w:instrText>
    </w:r>
    <w:r>
      <w:fldChar w:fldCharType="separate"/>
    </w:r>
    <w:r>
      <w:rPr>
        <w:noProof/>
      </w:rPr>
      <w:t>28</w:t>
    </w:r>
    <w:r>
      <w:rPr>
        <w:noProof/>
      </w:rPr>
      <w:fldChar w:fldCharType="end"/>
    </w:r>
  </w:p>
  <w:p w14:paraId="47FC37CB" w14:textId="77777777" w:rsidR="002B1FD4" w:rsidRDefault="002B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93E5" w14:textId="77777777" w:rsidR="001853A2" w:rsidRDefault="001853A2">
      <w:r>
        <w:separator/>
      </w:r>
    </w:p>
  </w:footnote>
  <w:footnote w:type="continuationSeparator" w:id="0">
    <w:p w14:paraId="7587B14A" w14:textId="77777777" w:rsidR="001853A2" w:rsidRDefault="0018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6BD7" w14:textId="77777777" w:rsidR="002B1FD4" w:rsidRDefault="002B1F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16CD3DF" w14:textId="77777777" w:rsidR="002B1FD4" w:rsidRDefault="002B1F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E775" w14:textId="77777777" w:rsidR="002B1FD4" w:rsidRDefault="002B1FD4">
    <w:pPr>
      <w:pStyle w:val="Header"/>
      <w:framePr w:wrap="around" w:vAnchor="text" w:hAnchor="margin" w:xAlign="right" w:y="1"/>
      <w:rPr>
        <w:rStyle w:val="PageNumber"/>
      </w:rPr>
    </w:pPr>
  </w:p>
  <w:p w14:paraId="195D3179" w14:textId="77777777" w:rsidR="002B1FD4" w:rsidRDefault="002B1F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0" w:hanging="360"/>
      </w:pPr>
      <w:rPr>
        <w:rFonts w:ascii="Calibri" w:hAnsi="Calibri" w:cs="Calibri"/>
        <w:b w:val="0"/>
        <w:bCs w:val="0"/>
        <w:spacing w:val="-13"/>
        <w:w w:val="100"/>
        <w:sz w:val="24"/>
        <w:szCs w:val="24"/>
      </w:rPr>
    </w:lvl>
    <w:lvl w:ilvl="1">
      <w:numFmt w:val="bullet"/>
      <w:lvlText w:val="•"/>
      <w:lvlJc w:val="left"/>
      <w:pPr>
        <w:ind w:left="1704" w:hanging="360"/>
      </w:pPr>
    </w:lvl>
    <w:lvl w:ilvl="2">
      <w:numFmt w:val="bullet"/>
      <w:lvlText w:val="•"/>
      <w:lvlJc w:val="left"/>
      <w:pPr>
        <w:ind w:left="2568" w:hanging="360"/>
      </w:pPr>
    </w:lvl>
    <w:lvl w:ilvl="3">
      <w:numFmt w:val="bullet"/>
      <w:lvlText w:val="•"/>
      <w:lvlJc w:val="left"/>
      <w:pPr>
        <w:ind w:left="3432" w:hanging="360"/>
      </w:pPr>
    </w:lvl>
    <w:lvl w:ilvl="4">
      <w:numFmt w:val="bullet"/>
      <w:lvlText w:val="•"/>
      <w:lvlJc w:val="left"/>
      <w:pPr>
        <w:ind w:left="4296" w:hanging="360"/>
      </w:pPr>
    </w:lvl>
    <w:lvl w:ilvl="5">
      <w:numFmt w:val="bullet"/>
      <w:lvlText w:val="•"/>
      <w:lvlJc w:val="left"/>
      <w:pPr>
        <w:ind w:left="5160" w:hanging="360"/>
      </w:pPr>
    </w:lvl>
    <w:lvl w:ilvl="6">
      <w:numFmt w:val="bullet"/>
      <w:lvlText w:val="•"/>
      <w:lvlJc w:val="left"/>
      <w:pPr>
        <w:ind w:left="6024" w:hanging="360"/>
      </w:pPr>
    </w:lvl>
    <w:lvl w:ilvl="7">
      <w:numFmt w:val="bullet"/>
      <w:lvlText w:val="•"/>
      <w:lvlJc w:val="left"/>
      <w:pPr>
        <w:ind w:left="6888" w:hanging="360"/>
      </w:pPr>
    </w:lvl>
    <w:lvl w:ilvl="8">
      <w:numFmt w:val="bullet"/>
      <w:lvlText w:val="•"/>
      <w:lvlJc w:val="left"/>
      <w:pPr>
        <w:ind w:left="7752" w:hanging="360"/>
      </w:pPr>
    </w:lvl>
  </w:abstractNum>
  <w:abstractNum w:abstractNumId="1" w15:restartNumberingAfterBreak="0">
    <w:nsid w:val="02B16BAB"/>
    <w:multiLevelType w:val="hybridMultilevel"/>
    <w:tmpl w:val="8354C4B0"/>
    <w:lvl w:ilvl="0" w:tplc="154A08C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5111AA"/>
    <w:multiLevelType w:val="singleLevel"/>
    <w:tmpl w:val="18EC9BCC"/>
    <w:lvl w:ilvl="0">
      <w:start w:val="1"/>
      <w:numFmt w:val="decimal"/>
      <w:lvlText w:val="%1."/>
      <w:lvlJc w:val="left"/>
      <w:pPr>
        <w:ind w:left="720" w:hanging="360"/>
      </w:pPr>
      <w:rPr>
        <w:rFonts w:hint="default"/>
        <w:b w:val="0"/>
      </w:rPr>
    </w:lvl>
  </w:abstractNum>
  <w:abstractNum w:abstractNumId="3" w15:restartNumberingAfterBreak="0">
    <w:nsid w:val="0B1A02D9"/>
    <w:multiLevelType w:val="hybridMultilevel"/>
    <w:tmpl w:val="AB60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47B65"/>
    <w:multiLevelType w:val="hybridMultilevel"/>
    <w:tmpl w:val="C27810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5A4625"/>
    <w:multiLevelType w:val="hybridMultilevel"/>
    <w:tmpl w:val="88EAE1F6"/>
    <w:lvl w:ilvl="0" w:tplc="B85AEBEE">
      <w:start w:val="1"/>
      <w:numFmt w:val="decimal"/>
      <w:lvlText w:val="%1."/>
      <w:lvlJc w:val="left"/>
      <w:pPr>
        <w:tabs>
          <w:tab w:val="num" w:pos="720"/>
        </w:tabs>
        <w:ind w:left="720" w:hanging="360"/>
      </w:pPr>
      <w:rPr>
        <w:rFonts w:ascii="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150ADA"/>
    <w:multiLevelType w:val="hybridMultilevel"/>
    <w:tmpl w:val="EE6C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83E2F"/>
    <w:multiLevelType w:val="hybridMultilevel"/>
    <w:tmpl w:val="A01E3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BC74E7"/>
    <w:multiLevelType w:val="hybridMultilevel"/>
    <w:tmpl w:val="2DF6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B1CDA"/>
    <w:multiLevelType w:val="hybridMultilevel"/>
    <w:tmpl w:val="A8626382"/>
    <w:lvl w:ilvl="0" w:tplc="04090001">
      <w:start w:val="1"/>
      <w:numFmt w:val="bullet"/>
      <w:lvlText w:val=""/>
      <w:lvlJc w:val="left"/>
      <w:pPr>
        <w:tabs>
          <w:tab w:val="num" w:pos="2160"/>
        </w:tabs>
        <w:ind w:left="2160" w:hanging="720"/>
      </w:pPr>
      <w:rPr>
        <w:rFonts w:ascii="Symbol" w:hAnsi="Symbol" w:hint="default"/>
        <w:u w:val="none"/>
      </w:rPr>
    </w:lvl>
    <w:lvl w:ilvl="1" w:tplc="18EC9BCC">
      <w:start w:val="1"/>
      <w:numFmt w:val="decimal"/>
      <w:lvlText w:val="%2."/>
      <w:lvlJc w:val="left"/>
      <w:pPr>
        <w:tabs>
          <w:tab w:val="num" w:pos="2940"/>
        </w:tabs>
        <w:ind w:left="2940" w:hanging="780"/>
      </w:pPr>
      <w:rPr>
        <w:rFonts w:hint="default"/>
        <w:b w:val="0"/>
      </w:rPr>
    </w:lvl>
    <w:lvl w:ilvl="2" w:tplc="04090001">
      <w:start w:val="1"/>
      <w:numFmt w:val="bullet"/>
      <w:lvlText w:val=""/>
      <w:lvlJc w:val="left"/>
      <w:pPr>
        <w:tabs>
          <w:tab w:val="num" w:pos="3240"/>
        </w:tabs>
        <w:ind w:left="3240" w:hanging="18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5F9013C"/>
    <w:multiLevelType w:val="singleLevel"/>
    <w:tmpl w:val="18EC9BCC"/>
    <w:lvl w:ilvl="0">
      <w:start w:val="1"/>
      <w:numFmt w:val="decimal"/>
      <w:lvlText w:val="%1."/>
      <w:lvlJc w:val="left"/>
      <w:pPr>
        <w:ind w:left="720" w:hanging="360"/>
      </w:pPr>
      <w:rPr>
        <w:rFonts w:hint="default"/>
        <w:b w:val="0"/>
      </w:rPr>
    </w:lvl>
  </w:abstractNum>
  <w:abstractNum w:abstractNumId="11" w15:restartNumberingAfterBreak="0">
    <w:nsid w:val="26332A54"/>
    <w:multiLevelType w:val="hybridMultilevel"/>
    <w:tmpl w:val="750841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86914"/>
    <w:multiLevelType w:val="hybridMultilevel"/>
    <w:tmpl w:val="C1F8E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837A26"/>
    <w:multiLevelType w:val="hybridMultilevel"/>
    <w:tmpl w:val="6F069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D3D89"/>
    <w:multiLevelType w:val="hybridMultilevel"/>
    <w:tmpl w:val="52420104"/>
    <w:lvl w:ilvl="0" w:tplc="624EBDA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DE19F5"/>
    <w:multiLevelType w:val="hybridMultilevel"/>
    <w:tmpl w:val="FECEB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91E8A"/>
    <w:multiLevelType w:val="hybridMultilevel"/>
    <w:tmpl w:val="4C024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E5642"/>
    <w:multiLevelType w:val="singleLevel"/>
    <w:tmpl w:val="18EC9BCC"/>
    <w:lvl w:ilvl="0">
      <w:start w:val="1"/>
      <w:numFmt w:val="decimal"/>
      <w:lvlText w:val="%1."/>
      <w:lvlJc w:val="left"/>
      <w:pPr>
        <w:ind w:left="720" w:hanging="360"/>
      </w:pPr>
      <w:rPr>
        <w:rFonts w:hint="default"/>
        <w:b w:val="0"/>
      </w:rPr>
    </w:lvl>
  </w:abstractNum>
  <w:abstractNum w:abstractNumId="18" w15:restartNumberingAfterBreak="0">
    <w:nsid w:val="386534D8"/>
    <w:multiLevelType w:val="hybridMultilevel"/>
    <w:tmpl w:val="19FAE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F2F99"/>
    <w:multiLevelType w:val="hybridMultilevel"/>
    <w:tmpl w:val="57BE6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4D12FE"/>
    <w:multiLevelType w:val="hybridMultilevel"/>
    <w:tmpl w:val="725222B6"/>
    <w:lvl w:ilvl="0" w:tplc="0ADA91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717161"/>
    <w:multiLevelType w:val="hybridMultilevel"/>
    <w:tmpl w:val="31E6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B4974"/>
    <w:multiLevelType w:val="hybridMultilevel"/>
    <w:tmpl w:val="5E7ACA0A"/>
    <w:lvl w:ilvl="0" w:tplc="80862038">
      <w:start w:val="1"/>
      <w:numFmt w:val="lowerLetter"/>
      <w:lvlText w:val="%1."/>
      <w:lvlJc w:val="left"/>
      <w:pPr>
        <w:ind w:left="720" w:hanging="360"/>
      </w:pPr>
      <w:rPr>
        <w:rFonts w:ascii="Calibri" w:eastAsia="Calibri" w:hAnsi="Calibri" w:cs="Calibri" w:hint="default"/>
        <w:spacing w:val="-5"/>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337B3"/>
    <w:multiLevelType w:val="hybridMultilevel"/>
    <w:tmpl w:val="0914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77B19"/>
    <w:multiLevelType w:val="hybridMultilevel"/>
    <w:tmpl w:val="95DED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A3627"/>
    <w:multiLevelType w:val="hybridMultilevel"/>
    <w:tmpl w:val="8E887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C5157"/>
    <w:multiLevelType w:val="hybridMultilevel"/>
    <w:tmpl w:val="56F8F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031F07"/>
    <w:multiLevelType w:val="hybridMultilevel"/>
    <w:tmpl w:val="ED661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0A0019"/>
    <w:multiLevelType w:val="hybridMultilevel"/>
    <w:tmpl w:val="DF5EC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5905FE"/>
    <w:multiLevelType w:val="hybridMultilevel"/>
    <w:tmpl w:val="245A0D5C"/>
    <w:lvl w:ilvl="0" w:tplc="0409000F">
      <w:start w:val="1"/>
      <w:numFmt w:val="decimal"/>
      <w:lvlText w:val="%1."/>
      <w:lvlJc w:val="left"/>
      <w:pPr>
        <w:ind w:left="1440" w:hanging="720"/>
      </w:pPr>
      <w:rPr>
        <w:rFonts w:hint="default"/>
      </w:rPr>
    </w:lvl>
    <w:lvl w:ilvl="1" w:tplc="0409000F">
      <w:start w:val="1"/>
      <w:numFmt w:val="decimal"/>
      <w:lvlText w:val="%2."/>
      <w:lvlJc w:val="left"/>
      <w:pPr>
        <w:ind w:left="1800" w:hanging="360"/>
      </w:pPr>
    </w:lvl>
    <w:lvl w:ilvl="2" w:tplc="70B8D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BF6B66"/>
    <w:multiLevelType w:val="singleLevel"/>
    <w:tmpl w:val="18EC9BCC"/>
    <w:lvl w:ilvl="0">
      <w:start w:val="1"/>
      <w:numFmt w:val="decimal"/>
      <w:lvlText w:val="%1."/>
      <w:lvlJc w:val="left"/>
      <w:pPr>
        <w:ind w:left="720" w:hanging="360"/>
      </w:pPr>
      <w:rPr>
        <w:rFonts w:hint="default"/>
        <w:b w:val="0"/>
      </w:rPr>
    </w:lvl>
  </w:abstractNum>
  <w:abstractNum w:abstractNumId="31" w15:restartNumberingAfterBreak="0">
    <w:nsid w:val="4E374E58"/>
    <w:multiLevelType w:val="hybridMultilevel"/>
    <w:tmpl w:val="6B3EBB0C"/>
    <w:lvl w:ilvl="0" w:tplc="399CA7B6">
      <w:start w:val="1"/>
      <w:numFmt w:val="decimal"/>
      <w:lvlText w:val="%1."/>
      <w:lvlJc w:val="left"/>
      <w:pPr>
        <w:ind w:left="1080" w:hanging="360"/>
      </w:pPr>
      <w:rPr>
        <w:rFonts w:hint="default"/>
      </w:rPr>
    </w:lvl>
    <w:lvl w:ilvl="1" w:tplc="6F72EF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201A56"/>
    <w:multiLevelType w:val="hybridMultilevel"/>
    <w:tmpl w:val="2208CEB0"/>
    <w:lvl w:ilvl="0" w:tplc="AD40EB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D09F1"/>
    <w:multiLevelType w:val="hybridMultilevel"/>
    <w:tmpl w:val="1F86A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716DE"/>
    <w:multiLevelType w:val="hybridMultilevel"/>
    <w:tmpl w:val="E38C0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C2C69"/>
    <w:multiLevelType w:val="hybridMultilevel"/>
    <w:tmpl w:val="C04818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730395C">
      <w:start w:val="1"/>
      <w:numFmt w:val="upperLetter"/>
      <w:lvlText w:val="%4."/>
      <w:lvlJc w:val="left"/>
      <w:pPr>
        <w:ind w:left="1890" w:hanging="360"/>
      </w:pPr>
      <w:rPr>
        <w:rFonts w:ascii="Calibri" w:eastAsia="Times New Roman" w:hAnsi="Calibri" w:cs="Times New Roman"/>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1694F"/>
    <w:multiLevelType w:val="hybridMultilevel"/>
    <w:tmpl w:val="86C265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6117813"/>
    <w:multiLevelType w:val="hybridMultilevel"/>
    <w:tmpl w:val="754C5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74EC8"/>
    <w:multiLevelType w:val="hybridMultilevel"/>
    <w:tmpl w:val="1F96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A5135"/>
    <w:multiLevelType w:val="hybridMultilevel"/>
    <w:tmpl w:val="4B624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773E5"/>
    <w:multiLevelType w:val="hybridMultilevel"/>
    <w:tmpl w:val="42B0D17A"/>
    <w:lvl w:ilvl="0" w:tplc="6CFA2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E836D3"/>
    <w:multiLevelType w:val="hybridMultilevel"/>
    <w:tmpl w:val="1916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13232"/>
    <w:multiLevelType w:val="multilevel"/>
    <w:tmpl w:val="E2383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CB4F66"/>
    <w:multiLevelType w:val="multilevel"/>
    <w:tmpl w:val="A31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30F79"/>
    <w:multiLevelType w:val="hybridMultilevel"/>
    <w:tmpl w:val="6FD2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339FE"/>
    <w:multiLevelType w:val="hybridMultilevel"/>
    <w:tmpl w:val="C1A8ED30"/>
    <w:lvl w:ilvl="0" w:tplc="014ADD9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7701A5"/>
    <w:multiLevelType w:val="hybridMultilevel"/>
    <w:tmpl w:val="93244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C39B2"/>
    <w:multiLevelType w:val="hybridMultilevel"/>
    <w:tmpl w:val="3D460DD4"/>
    <w:lvl w:ilvl="0" w:tplc="18EC9B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25"/>
  </w:num>
  <w:num w:numId="4">
    <w:abstractNumId w:val="28"/>
  </w:num>
  <w:num w:numId="5">
    <w:abstractNumId w:val="41"/>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12"/>
  </w:num>
  <w:num w:numId="11">
    <w:abstractNumId w:val="20"/>
  </w:num>
  <w:num w:numId="12">
    <w:abstractNumId w:val="47"/>
  </w:num>
  <w:num w:numId="13">
    <w:abstractNumId w:val="10"/>
  </w:num>
  <w:num w:numId="14">
    <w:abstractNumId w:val="19"/>
  </w:num>
  <w:num w:numId="15">
    <w:abstractNumId w:val="3"/>
  </w:num>
  <w:num w:numId="16">
    <w:abstractNumId w:val="43"/>
  </w:num>
  <w:num w:numId="17">
    <w:abstractNumId w:val="35"/>
  </w:num>
  <w:num w:numId="18">
    <w:abstractNumId w:val="14"/>
  </w:num>
  <w:num w:numId="19">
    <w:abstractNumId w:val="1"/>
  </w:num>
  <w:num w:numId="20">
    <w:abstractNumId w:val="40"/>
  </w:num>
  <w:num w:numId="21">
    <w:abstractNumId w:val="17"/>
  </w:num>
  <w:num w:numId="22">
    <w:abstractNumId w:val="9"/>
  </w:num>
  <w:num w:numId="23">
    <w:abstractNumId w:val="4"/>
  </w:num>
  <w:num w:numId="24">
    <w:abstractNumId w:val="26"/>
  </w:num>
  <w:num w:numId="25">
    <w:abstractNumId w:val="16"/>
  </w:num>
  <w:num w:numId="26">
    <w:abstractNumId w:val="44"/>
  </w:num>
  <w:num w:numId="27">
    <w:abstractNumId w:val="29"/>
  </w:num>
  <w:num w:numId="28">
    <w:abstractNumId w:val="6"/>
  </w:num>
  <w:num w:numId="29">
    <w:abstractNumId w:val="45"/>
  </w:num>
  <w:num w:numId="30">
    <w:abstractNumId w:val="37"/>
  </w:num>
  <w:num w:numId="31">
    <w:abstractNumId w:val="23"/>
  </w:num>
  <w:num w:numId="32">
    <w:abstractNumId w:val="8"/>
  </w:num>
  <w:num w:numId="33">
    <w:abstractNumId w:val="2"/>
  </w:num>
  <w:num w:numId="34">
    <w:abstractNumId w:val="38"/>
  </w:num>
  <w:num w:numId="35">
    <w:abstractNumId w:val="39"/>
  </w:num>
  <w:num w:numId="36">
    <w:abstractNumId w:val="3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46"/>
  </w:num>
  <w:num w:numId="41">
    <w:abstractNumId w:val="32"/>
  </w:num>
  <w:num w:numId="42">
    <w:abstractNumId w:val="0"/>
  </w:num>
  <w:num w:numId="43">
    <w:abstractNumId w:val="13"/>
  </w:num>
  <w:num w:numId="44">
    <w:abstractNumId w:val="31"/>
  </w:num>
  <w:num w:numId="45">
    <w:abstractNumId w:val="22"/>
  </w:num>
  <w:num w:numId="46">
    <w:abstractNumId w:val="42"/>
  </w:num>
  <w:num w:numId="47">
    <w:abstractNumId w:val="11"/>
  </w:num>
  <w:num w:numId="4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45"/>
    <w:rsid w:val="000017D4"/>
    <w:rsid w:val="00002014"/>
    <w:rsid w:val="00002617"/>
    <w:rsid w:val="0000272A"/>
    <w:rsid w:val="00002F5B"/>
    <w:rsid w:val="00003E2E"/>
    <w:rsid w:val="00004E0C"/>
    <w:rsid w:val="00007D04"/>
    <w:rsid w:val="0001164C"/>
    <w:rsid w:val="00012EA7"/>
    <w:rsid w:val="00014692"/>
    <w:rsid w:val="0001488A"/>
    <w:rsid w:val="0001510C"/>
    <w:rsid w:val="00016185"/>
    <w:rsid w:val="0001642E"/>
    <w:rsid w:val="0001664C"/>
    <w:rsid w:val="00021294"/>
    <w:rsid w:val="00025343"/>
    <w:rsid w:val="00026A0C"/>
    <w:rsid w:val="00030F58"/>
    <w:rsid w:val="000339E1"/>
    <w:rsid w:val="00033EEB"/>
    <w:rsid w:val="000371B4"/>
    <w:rsid w:val="000426DA"/>
    <w:rsid w:val="00043F50"/>
    <w:rsid w:val="00047391"/>
    <w:rsid w:val="00051594"/>
    <w:rsid w:val="00055FA7"/>
    <w:rsid w:val="00056948"/>
    <w:rsid w:val="00056976"/>
    <w:rsid w:val="000574F1"/>
    <w:rsid w:val="00057BBE"/>
    <w:rsid w:val="000626D7"/>
    <w:rsid w:val="00063E1D"/>
    <w:rsid w:val="0006482C"/>
    <w:rsid w:val="0006662E"/>
    <w:rsid w:val="00070561"/>
    <w:rsid w:val="000722E8"/>
    <w:rsid w:val="00072F40"/>
    <w:rsid w:val="0007521F"/>
    <w:rsid w:val="00080B6C"/>
    <w:rsid w:val="000823D6"/>
    <w:rsid w:val="00087390"/>
    <w:rsid w:val="00092ED5"/>
    <w:rsid w:val="000960DF"/>
    <w:rsid w:val="0009699D"/>
    <w:rsid w:val="0009772B"/>
    <w:rsid w:val="000A1723"/>
    <w:rsid w:val="000A1F5F"/>
    <w:rsid w:val="000A2FFA"/>
    <w:rsid w:val="000A65D3"/>
    <w:rsid w:val="000A70F1"/>
    <w:rsid w:val="000B0E8A"/>
    <w:rsid w:val="000B360A"/>
    <w:rsid w:val="000B68EC"/>
    <w:rsid w:val="000B70AF"/>
    <w:rsid w:val="000C28CD"/>
    <w:rsid w:val="000C503B"/>
    <w:rsid w:val="000C6F8B"/>
    <w:rsid w:val="000D00CE"/>
    <w:rsid w:val="000D0171"/>
    <w:rsid w:val="000D0867"/>
    <w:rsid w:val="000D141C"/>
    <w:rsid w:val="000D3411"/>
    <w:rsid w:val="000D4DF8"/>
    <w:rsid w:val="000D57F0"/>
    <w:rsid w:val="000D7FA9"/>
    <w:rsid w:val="000E39DE"/>
    <w:rsid w:val="000E410E"/>
    <w:rsid w:val="000E6AEE"/>
    <w:rsid w:val="000E77EB"/>
    <w:rsid w:val="000F764D"/>
    <w:rsid w:val="0010194D"/>
    <w:rsid w:val="0010776F"/>
    <w:rsid w:val="00111990"/>
    <w:rsid w:val="001156D0"/>
    <w:rsid w:val="001234E0"/>
    <w:rsid w:val="00131BEC"/>
    <w:rsid w:val="0013501F"/>
    <w:rsid w:val="00157404"/>
    <w:rsid w:val="0015770B"/>
    <w:rsid w:val="00165E10"/>
    <w:rsid w:val="00166B07"/>
    <w:rsid w:val="00167952"/>
    <w:rsid w:val="001746AD"/>
    <w:rsid w:val="00175993"/>
    <w:rsid w:val="00177123"/>
    <w:rsid w:val="00180C20"/>
    <w:rsid w:val="001853A2"/>
    <w:rsid w:val="0019594E"/>
    <w:rsid w:val="00197ECD"/>
    <w:rsid w:val="001A1B42"/>
    <w:rsid w:val="001A1BC0"/>
    <w:rsid w:val="001A342E"/>
    <w:rsid w:val="001B26D6"/>
    <w:rsid w:val="001B34A0"/>
    <w:rsid w:val="001B5CDD"/>
    <w:rsid w:val="001B7560"/>
    <w:rsid w:val="001C0DB6"/>
    <w:rsid w:val="001C348B"/>
    <w:rsid w:val="001C39C9"/>
    <w:rsid w:val="001C41D3"/>
    <w:rsid w:val="001C49F3"/>
    <w:rsid w:val="001C514B"/>
    <w:rsid w:val="001C5238"/>
    <w:rsid w:val="001D1204"/>
    <w:rsid w:val="001D147F"/>
    <w:rsid w:val="001D3C64"/>
    <w:rsid w:val="001D518A"/>
    <w:rsid w:val="001E210A"/>
    <w:rsid w:val="001E37E8"/>
    <w:rsid w:val="001E465F"/>
    <w:rsid w:val="001E526A"/>
    <w:rsid w:val="001E7A06"/>
    <w:rsid w:val="001F1AA2"/>
    <w:rsid w:val="001F1AF5"/>
    <w:rsid w:val="00200367"/>
    <w:rsid w:val="0020075C"/>
    <w:rsid w:val="00204E71"/>
    <w:rsid w:val="00206C05"/>
    <w:rsid w:val="0021269F"/>
    <w:rsid w:val="00212DB6"/>
    <w:rsid w:val="00213754"/>
    <w:rsid w:val="002160CB"/>
    <w:rsid w:val="00216C37"/>
    <w:rsid w:val="00217D5C"/>
    <w:rsid w:val="002265EB"/>
    <w:rsid w:val="00227592"/>
    <w:rsid w:val="0023080C"/>
    <w:rsid w:val="002310F7"/>
    <w:rsid w:val="00231454"/>
    <w:rsid w:val="00232B5E"/>
    <w:rsid w:val="002356D3"/>
    <w:rsid w:val="0024044E"/>
    <w:rsid w:val="00242AD2"/>
    <w:rsid w:val="00245A17"/>
    <w:rsid w:val="00252844"/>
    <w:rsid w:val="00252BA2"/>
    <w:rsid w:val="002544FF"/>
    <w:rsid w:val="0025587A"/>
    <w:rsid w:val="00257868"/>
    <w:rsid w:val="00272307"/>
    <w:rsid w:val="002728B1"/>
    <w:rsid w:val="00273D05"/>
    <w:rsid w:val="002748CA"/>
    <w:rsid w:val="0027667A"/>
    <w:rsid w:val="00277D4C"/>
    <w:rsid w:val="00281900"/>
    <w:rsid w:val="00283DA2"/>
    <w:rsid w:val="00292070"/>
    <w:rsid w:val="00292E06"/>
    <w:rsid w:val="00294D99"/>
    <w:rsid w:val="00296D76"/>
    <w:rsid w:val="002A1022"/>
    <w:rsid w:val="002A2964"/>
    <w:rsid w:val="002A3877"/>
    <w:rsid w:val="002A6168"/>
    <w:rsid w:val="002A68E9"/>
    <w:rsid w:val="002B1FD4"/>
    <w:rsid w:val="002B4828"/>
    <w:rsid w:val="002B4E98"/>
    <w:rsid w:val="002B5F32"/>
    <w:rsid w:val="002C0218"/>
    <w:rsid w:val="002C0366"/>
    <w:rsid w:val="002C6138"/>
    <w:rsid w:val="002C6A19"/>
    <w:rsid w:val="002C7178"/>
    <w:rsid w:val="002D0B88"/>
    <w:rsid w:val="002D15CF"/>
    <w:rsid w:val="002D1EA3"/>
    <w:rsid w:val="002D20E6"/>
    <w:rsid w:val="002D3CD4"/>
    <w:rsid w:val="002D466B"/>
    <w:rsid w:val="002D4ECD"/>
    <w:rsid w:val="002D67AC"/>
    <w:rsid w:val="002E01DF"/>
    <w:rsid w:val="002E0F69"/>
    <w:rsid w:val="002E317E"/>
    <w:rsid w:val="002E5DE9"/>
    <w:rsid w:val="002E6347"/>
    <w:rsid w:val="002E7C8E"/>
    <w:rsid w:val="002F0059"/>
    <w:rsid w:val="002F10E0"/>
    <w:rsid w:val="002F38E3"/>
    <w:rsid w:val="002F5A3E"/>
    <w:rsid w:val="002F618C"/>
    <w:rsid w:val="00301241"/>
    <w:rsid w:val="00304EE5"/>
    <w:rsid w:val="00305939"/>
    <w:rsid w:val="003067A2"/>
    <w:rsid w:val="003116BB"/>
    <w:rsid w:val="00311CE4"/>
    <w:rsid w:val="00317DB2"/>
    <w:rsid w:val="00317DFF"/>
    <w:rsid w:val="003210A0"/>
    <w:rsid w:val="00322DC1"/>
    <w:rsid w:val="00323217"/>
    <w:rsid w:val="0032582F"/>
    <w:rsid w:val="00327D48"/>
    <w:rsid w:val="00334D9B"/>
    <w:rsid w:val="00335FFD"/>
    <w:rsid w:val="00336662"/>
    <w:rsid w:val="0034293A"/>
    <w:rsid w:val="00350985"/>
    <w:rsid w:val="00351945"/>
    <w:rsid w:val="00354758"/>
    <w:rsid w:val="00355085"/>
    <w:rsid w:val="0035613A"/>
    <w:rsid w:val="00356C2B"/>
    <w:rsid w:val="0035773A"/>
    <w:rsid w:val="00357947"/>
    <w:rsid w:val="00362EDE"/>
    <w:rsid w:val="0036310C"/>
    <w:rsid w:val="00363D5D"/>
    <w:rsid w:val="003650C4"/>
    <w:rsid w:val="003708CD"/>
    <w:rsid w:val="00371035"/>
    <w:rsid w:val="0037300B"/>
    <w:rsid w:val="00373ECE"/>
    <w:rsid w:val="00374F0A"/>
    <w:rsid w:val="003760CC"/>
    <w:rsid w:val="003776A3"/>
    <w:rsid w:val="003819AC"/>
    <w:rsid w:val="00385203"/>
    <w:rsid w:val="00387532"/>
    <w:rsid w:val="00391552"/>
    <w:rsid w:val="00391983"/>
    <w:rsid w:val="003A0D38"/>
    <w:rsid w:val="003A21FC"/>
    <w:rsid w:val="003A276F"/>
    <w:rsid w:val="003A5D53"/>
    <w:rsid w:val="003A7173"/>
    <w:rsid w:val="003A7489"/>
    <w:rsid w:val="003A7C4D"/>
    <w:rsid w:val="003B01DB"/>
    <w:rsid w:val="003B4247"/>
    <w:rsid w:val="003B500D"/>
    <w:rsid w:val="003B6772"/>
    <w:rsid w:val="003C52F6"/>
    <w:rsid w:val="003C6889"/>
    <w:rsid w:val="003C7E0C"/>
    <w:rsid w:val="003D093D"/>
    <w:rsid w:val="003D0B24"/>
    <w:rsid w:val="003D1537"/>
    <w:rsid w:val="003D31D3"/>
    <w:rsid w:val="003D4493"/>
    <w:rsid w:val="003D6CE3"/>
    <w:rsid w:val="003D706B"/>
    <w:rsid w:val="003D7921"/>
    <w:rsid w:val="003E1927"/>
    <w:rsid w:val="003E369A"/>
    <w:rsid w:val="003E4C0A"/>
    <w:rsid w:val="003F1DB9"/>
    <w:rsid w:val="003F2343"/>
    <w:rsid w:val="003F5234"/>
    <w:rsid w:val="003F6B3A"/>
    <w:rsid w:val="003F7C70"/>
    <w:rsid w:val="00400322"/>
    <w:rsid w:val="00401245"/>
    <w:rsid w:val="004022AB"/>
    <w:rsid w:val="00403EB8"/>
    <w:rsid w:val="004056F4"/>
    <w:rsid w:val="00405CC2"/>
    <w:rsid w:val="004117FD"/>
    <w:rsid w:val="00420498"/>
    <w:rsid w:val="00427D22"/>
    <w:rsid w:val="00432E47"/>
    <w:rsid w:val="004334A9"/>
    <w:rsid w:val="00433983"/>
    <w:rsid w:val="0043626D"/>
    <w:rsid w:val="004437AE"/>
    <w:rsid w:val="00443802"/>
    <w:rsid w:val="00447C0F"/>
    <w:rsid w:val="00451FF2"/>
    <w:rsid w:val="00452600"/>
    <w:rsid w:val="00454332"/>
    <w:rsid w:val="00454C07"/>
    <w:rsid w:val="00457323"/>
    <w:rsid w:val="0046173B"/>
    <w:rsid w:val="00461EF7"/>
    <w:rsid w:val="00462DF1"/>
    <w:rsid w:val="00463809"/>
    <w:rsid w:val="00466760"/>
    <w:rsid w:val="00467117"/>
    <w:rsid w:val="0046753A"/>
    <w:rsid w:val="00470DE8"/>
    <w:rsid w:val="00472F39"/>
    <w:rsid w:val="0047732C"/>
    <w:rsid w:val="00480626"/>
    <w:rsid w:val="00484964"/>
    <w:rsid w:val="00487501"/>
    <w:rsid w:val="00487728"/>
    <w:rsid w:val="00492AEB"/>
    <w:rsid w:val="00497630"/>
    <w:rsid w:val="004A20E7"/>
    <w:rsid w:val="004A2F28"/>
    <w:rsid w:val="004A6F92"/>
    <w:rsid w:val="004B09F3"/>
    <w:rsid w:val="004B1F97"/>
    <w:rsid w:val="004B235C"/>
    <w:rsid w:val="004B399B"/>
    <w:rsid w:val="004B4457"/>
    <w:rsid w:val="004B491D"/>
    <w:rsid w:val="004B528A"/>
    <w:rsid w:val="004B6643"/>
    <w:rsid w:val="004C1782"/>
    <w:rsid w:val="004C3457"/>
    <w:rsid w:val="004C4445"/>
    <w:rsid w:val="004C6489"/>
    <w:rsid w:val="004D12A4"/>
    <w:rsid w:val="004D22BD"/>
    <w:rsid w:val="004D483F"/>
    <w:rsid w:val="004D765A"/>
    <w:rsid w:val="004E15FC"/>
    <w:rsid w:val="004E256C"/>
    <w:rsid w:val="004E26E6"/>
    <w:rsid w:val="004E6A09"/>
    <w:rsid w:val="004F025B"/>
    <w:rsid w:val="005045CC"/>
    <w:rsid w:val="0050481B"/>
    <w:rsid w:val="0050487C"/>
    <w:rsid w:val="00504BD0"/>
    <w:rsid w:val="005058C3"/>
    <w:rsid w:val="00507F08"/>
    <w:rsid w:val="0051133C"/>
    <w:rsid w:val="00514CB7"/>
    <w:rsid w:val="00516F10"/>
    <w:rsid w:val="005173B6"/>
    <w:rsid w:val="00520A99"/>
    <w:rsid w:val="00526F97"/>
    <w:rsid w:val="005307A5"/>
    <w:rsid w:val="00534337"/>
    <w:rsid w:val="00536074"/>
    <w:rsid w:val="00540F46"/>
    <w:rsid w:val="0054278A"/>
    <w:rsid w:val="005427AA"/>
    <w:rsid w:val="005459D7"/>
    <w:rsid w:val="00547C4C"/>
    <w:rsid w:val="0055276F"/>
    <w:rsid w:val="00554686"/>
    <w:rsid w:val="00555F6B"/>
    <w:rsid w:val="005673E8"/>
    <w:rsid w:val="005713C3"/>
    <w:rsid w:val="005715B8"/>
    <w:rsid w:val="00571AD8"/>
    <w:rsid w:val="005768AB"/>
    <w:rsid w:val="005818B6"/>
    <w:rsid w:val="00586772"/>
    <w:rsid w:val="00590720"/>
    <w:rsid w:val="00591D42"/>
    <w:rsid w:val="005921B0"/>
    <w:rsid w:val="005A25A8"/>
    <w:rsid w:val="005A262C"/>
    <w:rsid w:val="005A6352"/>
    <w:rsid w:val="005A7BDB"/>
    <w:rsid w:val="005B0756"/>
    <w:rsid w:val="005B4309"/>
    <w:rsid w:val="005B6217"/>
    <w:rsid w:val="005C0BB8"/>
    <w:rsid w:val="005C20A7"/>
    <w:rsid w:val="005C2969"/>
    <w:rsid w:val="005C4B0C"/>
    <w:rsid w:val="005C71FE"/>
    <w:rsid w:val="005C7DC3"/>
    <w:rsid w:val="005D5568"/>
    <w:rsid w:val="005D5A3B"/>
    <w:rsid w:val="005E1D4D"/>
    <w:rsid w:val="005E3B5B"/>
    <w:rsid w:val="005E7C81"/>
    <w:rsid w:val="005F1931"/>
    <w:rsid w:val="005F2A28"/>
    <w:rsid w:val="005F37D1"/>
    <w:rsid w:val="005F53AA"/>
    <w:rsid w:val="005F5762"/>
    <w:rsid w:val="006036D4"/>
    <w:rsid w:val="006054BF"/>
    <w:rsid w:val="00610DDE"/>
    <w:rsid w:val="006165A7"/>
    <w:rsid w:val="0061788C"/>
    <w:rsid w:val="00617923"/>
    <w:rsid w:val="00634759"/>
    <w:rsid w:val="00642DDB"/>
    <w:rsid w:val="00647583"/>
    <w:rsid w:val="0065032B"/>
    <w:rsid w:val="00653101"/>
    <w:rsid w:val="00660C48"/>
    <w:rsid w:val="0066128D"/>
    <w:rsid w:val="00662A33"/>
    <w:rsid w:val="00662DCC"/>
    <w:rsid w:val="00663260"/>
    <w:rsid w:val="00665CB2"/>
    <w:rsid w:val="006704F6"/>
    <w:rsid w:val="006709FC"/>
    <w:rsid w:val="00671848"/>
    <w:rsid w:val="00677145"/>
    <w:rsid w:val="0067719E"/>
    <w:rsid w:val="00677AA4"/>
    <w:rsid w:val="00693791"/>
    <w:rsid w:val="0069694A"/>
    <w:rsid w:val="006A063C"/>
    <w:rsid w:val="006A06D4"/>
    <w:rsid w:val="006A0815"/>
    <w:rsid w:val="006A0F09"/>
    <w:rsid w:val="006A1B42"/>
    <w:rsid w:val="006A5B65"/>
    <w:rsid w:val="006A5ECB"/>
    <w:rsid w:val="006A6109"/>
    <w:rsid w:val="006B0834"/>
    <w:rsid w:val="006B2766"/>
    <w:rsid w:val="006B2964"/>
    <w:rsid w:val="006B7C00"/>
    <w:rsid w:val="006B7C23"/>
    <w:rsid w:val="006C0142"/>
    <w:rsid w:val="006C2D57"/>
    <w:rsid w:val="006C48DF"/>
    <w:rsid w:val="006D0D7F"/>
    <w:rsid w:val="006D235E"/>
    <w:rsid w:val="006E05A2"/>
    <w:rsid w:val="006E0650"/>
    <w:rsid w:val="006E3542"/>
    <w:rsid w:val="006E545D"/>
    <w:rsid w:val="006E76DC"/>
    <w:rsid w:val="006E7710"/>
    <w:rsid w:val="006F555C"/>
    <w:rsid w:val="006F6227"/>
    <w:rsid w:val="006F7E77"/>
    <w:rsid w:val="007012A3"/>
    <w:rsid w:val="00703141"/>
    <w:rsid w:val="00703980"/>
    <w:rsid w:val="00706D9B"/>
    <w:rsid w:val="007070FB"/>
    <w:rsid w:val="0071272D"/>
    <w:rsid w:val="007164DF"/>
    <w:rsid w:val="00717BDD"/>
    <w:rsid w:val="00723594"/>
    <w:rsid w:val="00724C61"/>
    <w:rsid w:val="00726E23"/>
    <w:rsid w:val="00727A71"/>
    <w:rsid w:val="0073275B"/>
    <w:rsid w:val="00733D48"/>
    <w:rsid w:val="00735851"/>
    <w:rsid w:val="00735962"/>
    <w:rsid w:val="007418C3"/>
    <w:rsid w:val="00742B78"/>
    <w:rsid w:val="00743183"/>
    <w:rsid w:val="00750BDA"/>
    <w:rsid w:val="00754792"/>
    <w:rsid w:val="00755F5A"/>
    <w:rsid w:val="00756174"/>
    <w:rsid w:val="007573E4"/>
    <w:rsid w:val="0076093E"/>
    <w:rsid w:val="0076116B"/>
    <w:rsid w:val="00762ED1"/>
    <w:rsid w:val="00764E34"/>
    <w:rsid w:val="00766241"/>
    <w:rsid w:val="0076628D"/>
    <w:rsid w:val="00770B50"/>
    <w:rsid w:val="00771A94"/>
    <w:rsid w:val="00775DC5"/>
    <w:rsid w:val="00775F57"/>
    <w:rsid w:val="00776BD2"/>
    <w:rsid w:val="007776AC"/>
    <w:rsid w:val="00783197"/>
    <w:rsid w:val="0078681E"/>
    <w:rsid w:val="00795F4D"/>
    <w:rsid w:val="00796174"/>
    <w:rsid w:val="007A085E"/>
    <w:rsid w:val="007A1D69"/>
    <w:rsid w:val="007B27FC"/>
    <w:rsid w:val="007B5FB2"/>
    <w:rsid w:val="007C0FA8"/>
    <w:rsid w:val="007C12E9"/>
    <w:rsid w:val="007C3B97"/>
    <w:rsid w:val="007C4832"/>
    <w:rsid w:val="007C4889"/>
    <w:rsid w:val="007C6B2C"/>
    <w:rsid w:val="007C74CC"/>
    <w:rsid w:val="007D0187"/>
    <w:rsid w:val="007D0729"/>
    <w:rsid w:val="007D212E"/>
    <w:rsid w:val="007D2368"/>
    <w:rsid w:val="007D55B2"/>
    <w:rsid w:val="007D7DF1"/>
    <w:rsid w:val="007E1365"/>
    <w:rsid w:val="007E1FC5"/>
    <w:rsid w:val="007E2296"/>
    <w:rsid w:val="007E302F"/>
    <w:rsid w:val="007F0DD6"/>
    <w:rsid w:val="007F1AED"/>
    <w:rsid w:val="007F1CF9"/>
    <w:rsid w:val="007F3331"/>
    <w:rsid w:val="007F6B59"/>
    <w:rsid w:val="00804E3F"/>
    <w:rsid w:val="008065DA"/>
    <w:rsid w:val="00814990"/>
    <w:rsid w:val="00815796"/>
    <w:rsid w:val="008243A4"/>
    <w:rsid w:val="00824409"/>
    <w:rsid w:val="00827491"/>
    <w:rsid w:val="00827A1A"/>
    <w:rsid w:val="008316E8"/>
    <w:rsid w:val="00833114"/>
    <w:rsid w:val="00837430"/>
    <w:rsid w:val="00841E4F"/>
    <w:rsid w:val="008429F3"/>
    <w:rsid w:val="00853092"/>
    <w:rsid w:val="00854984"/>
    <w:rsid w:val="00854E77"/>
    <w:rsid w:val="00854F3D"/>
    <w:rsid w:val="00856454"/>
    <w:rsid w:val="00856622"/>
    <w:rsid w:val="008573E9"/>
    <w:rsid w:val="00857702"/>
    <w:rsid w:val="00860350"/>
    <w:rsid w:val="00865A4E"/>
    <w:rsid w:val="00871F78"/>
    <w:rsid w:val="00872BB1"/>
    <w:rsid w:val="00872DC3"/>
    <w:rsid w:val="00873076"/>
    <w:rsid w:val="00875EAE"/>
    <w:rsid w:val="008818F3"/>
    <w:rsid w:val="00883791"/>
    <w:rsid w:val="00883794"/>
    <w:rsid w:val="00883B58"/>
    <w:rsid w:val="00884E25"/>
    <w:rsid w:val="008957E8"/>
    <w:rsid w:val="00897EA0"/>
    <w:rsid w:val="008A3A83"/>
    <w:rsid w:val="008B10B3"/>
    <w:rsid w:val="008B4BA8"/>
    <w:rsid w:val="008B7FB5"/>
    <w:rsid w:val="008C4E46"/>
    <w:rsid w:val="008C6BB7"/>
    <w:rsid w:val="008D243A"/>
    <w:rsid w:val="008D2B28"/>
    <w:rsid w:val="008E0A60"/>
    <w:rsid w:val="008E0D8A"/>
    <w:rsid w:val="008E192F"/>
    <w:rsid w:val="008E5FDC"/>
    <w:rsid w:val="008F2CEB"/>
    <w:rsid w:val="008F4507"/>
    <w:rsid w:val="008F56C3"/>
    <w:rsid w:val="008F63E2"/>
    <w:rsid w:val="008F69FA"/>
    <w:rsid w:val="008F72BD"/>
    <w:rsid w:val="0090109E"/>
    <w:rsid w:val="00904277"/>
    <w:rsid w:val="009048CE"/>
    <w:rsid w:val="00906E89"/>
    <w:rsid w:val="009105F4"/>
    <w:rsid w:val="009116AC"/>
    <w:rsid w:val="00913318"/>
    <w:rsid w:val="00914229"/>
    <w:rsid w:val="00915A84"/>
    <w:rsid w:val="00915E17"/>
    <w:rsid w:val="00921F6D"/>
    <w:rsid w:val="0092236D"/>
    <w:rsid w:val="009237B6"/>
    <w:rsid w:val="00925D00"/>
    <w:rsid w:val="009278CF"/>
    <w:rsid w:val="00931336"/>
    <w:rsid w:val="00935875"/>
    <w:rsid w:val="009374DB"/>
    <w:rsid w:val="00945297"/>
    <w:rsid w:val="00950BF5"/>
    <w:rsid w:val="00951F94"/>
    <w:rsid w:val="00952D98"/>
    <w:rsid w:val="00952E2C"/>
    <w:rsid w:val="00953493"/>
    <w:rsid w:val="0095579D"/>
    <w:rsid w:val="0095725E"/>
    <w:rsid w:val="00961C3C"/>
    <w:rsid w:val="00961FFE"/>
    <w:rsid w:val="0096362E"/>
    <w:rsid w:val="00964201"/>
    <w:rsid w:val="00972355"/>
    <w:rsid w:val="00974D22"/>
    <w:rsid w:val="009805F5"/>
    <w:rsid w:val="00990128"/>
    <w:rsid w:val="00995F0A"/>
    <w:rsid w:val="009A0044"/>
    <w:rsid w:val="009A09EC"/>
    <w:rsid w:val="009A3EAF"/>
    <w:rsid w:val="009A7875"/>
    <w:rsid w:val="009B19D7"/>
    <w:rsid w:val="009B2690"/>
    <w:rsid w:val="009B6FDD"/>
    <w:rsid w:val="009B77DF"/>
    <w:rsid w:val="009C0BEE"/>
    <w:rsid w:val="009C0D85"/>
    <w:rsid w:val="009C4E0B"/>
    <w:rsid w:val="009C7480"/>
    <w:rsid w:val="009D1D51"/>
    <w:rsid w:val="009D1FC2"/>
    <w:rsid w:val="009D3E81"/>
    <w:rsid w:val="009D4551"/>
    <w:rsid w:val="009E0780"/>
    <w:rsid w:val="009E2740"/>
    <w:rsid w:val="009E37E1"/>
    <w:rsid w:val="009E3A0E"/>
    <w:rsid w:val="009E5453"/>
    <w:rsid w:val="009E685C"/>
    <w:rsid w:val="009E7B53"/>
    <w:rsid w:val="009F7055"/>
    <w:rsid w:val="00A00E06"/>
    <w:rsid w:val="00A027BF"/>
    <w:rsid w:val="00A07E80"/>
    <w:rsid w:val="00A15963"/>
    <w:rsid w:val="00A159D3"/>
    <w:rsid w:val="00A15FE4"/>
    <w:rsid w:val="00A16296"/>
    <w:rsid w:val="00A24328"/>
    <w:rsid w:val="00A2673A"/>
    <w:rsid w:val="00A30CD3"/>
    <w:rsid w:val="00A35904"/>
    <w:rsid w:val="00A3747E"/>
    <w:rsid w:val="00A44FAC"/>
    <w:rsid w:val="00A54555"/>
    <w:rsid w:val="00A63B7F"/>
    <w:rsid w:val="00A708E5"/>
    <w:rsid w:val="00A70C4A"/>
    <w:rsid w:val="00A71D7B"/>
    <w:rsid w:val="00A71E04"/>
    <w:rsid w:val="00A71F81"/>
    <w:rsid w:val="00A72292"/>
    <w:rsid w:val="00A74D74"/>
    <w:rsid w:val="00A74F7F"/>
    <w:rsid w:val="00A7561E"/>
    <w:rsid w:val="00A7595A"/>
    <w:rsid w:val="00A816DD"/>
    <w:rsid w:val="00A82CBB"/>
    <w:rsid w:val="00A835A1"/>
    <w:rsid w:val="00A8545A"/>
    <w:rsid w:val="00A85598"/>
    <w:rsid w:val="00A86CCB"/>
    <w:rsid w:val="00A901F6"/>
    <w:rsid w:val="00A916A2"/>
    <w:rsid w:val="00AA30BF"/>
    <w:rsid w:val="00AA36C9"/>
    <w:rsid w:val="00AA3A48"/>
    <w:rsid w:val="00AA4B84"/>
    <w:rsid w:val="00AA5542"/>
    <w:rsid w:val="00AA578C"/>
    <w:rsid w:val="00AA6375"/>
    <w:rsid w:val="00AC16EA"/>
    <w:rsid w:val="00AC1747"/>
    <w:rsid w:val="00AC1985"/>
    <w:rsid w:val="00AC6B2C"/>
    <w:rsid w:val="00AC6EAA"/>
    <w:rsid w:val="00AD0D14"/>
    <w:rsid w:val="00AD1C0D"/>
    <w:rsid w:val="00AD3AFB"/>
    <w:rsid w:val="00AD3BDF"/>
    <w:rsid w:val="00AD601C"/>
    <w:rsid w:val="00AD61E4"/>
    <w:rsid w:val="00AE343E"/>
    <w:rsid w:val="00AE78C3"/>
    <w:rsid w:val="00AE79E9"/>
    <w:rsid w:val="00AE7E7D"/>
    <w:rsid w:val="00AF0D22"/>
    <w:rsid w:val="00AF2017"/>
    <w:rsid w:val="00AF2A16"/>
    <w:rsid w:val="00AF39D2"/>
    <w:rsid w:val="00AF5DD4"/>
    <w:rsid w:val="00AF6417"/>
    <w:rsid w:val="00AF7467"/>
    <w:rsid w:val="00AF7A53"/>
    <w:rsid w:val="00B005CE"/>
    <w:rsid w:val="00B05B50"/>
    <w:rsid w:val="00B129EB"/>
    <w:rsid w:val="00B12CED"/>
    <w:rsid w:val="00B15B8D"/>
    <w:rsid w:val="00B24F68"/>
    <w:rsid w:val="00B378A1"/>
    <w:rsid w:val="00B41A53"/>
    <w:rsid w:val="00B447B7"/>
    <w:rsid w:val="00B46128"/>
    <w:rsid w:val="00B4694D"/>
    <w:rsid w:val="00B46B77"/>
    <w:rsid w:val="00B46BA3"/>
    <w:rsid w:val="00B52340"/>
    <w:rsid w:val="00B52779"/>
    <w:rsid w:val="00B52A7B"/>
    <w:rsid w:val="00B630CF"/>
    <w:rsid w:val="00B63C24"/>
    <w:rsid w:val="00B66D85"/>
    <w:rsid w:val="00B673A6"/>
    <w:rsid w:val="00B740CE"/>
    <w:rsid w:val="00B77822"/>
    <w:rsid w:val="00B843FD"/>
    <w:rsid w:val="00B844E6"/>
    <w:rsid w:val="00B9290A"/>
    <w:rsid w:val="00BA0D46"/>
    <w:rsid w:val="00BA0ECF"/>
    <w:rsid w:val="00BA2427"/>
    <w:rsid w:val="00BA3D29"/>
    <w:rsid w:val="00BA4FD5"/>
    <w:rsid w:val="00BB4CAA"/>
    <w:rsid w:val="00BC0B73"/>
    <w:rsid w:val="00BD1643"/>
    <w:rsid w:val="00BD37C0"/>
    <w:rsid w:val="00BD4B6C"/>
    <w:rsid w:val="00BD4CE5"/>
    <w:rsid w:val="00BD64F5"/>
    <w:rsid w:val="00BD7919"/>
    <w:rsid w:val="00BE1B85"/>
    <w:rsid w:val="00BE26ED"/>
    <w:rsid w:val="00BE388B"/>
    <w:rsid w:val="00BE5FFD"/>
    <w:rsid w:val="00BE69A6"/>
    <w:rsid w:val="00BE7871"/>
    <w:rsid w:val="00BF1918"/>
    <w:rsid w:val="00BF279C"/>
    <w:rsid w:val="00C0309B"/>
    <w:rsid w:val="00C1149A"/>
    <w:rsid w:val="00C1504A"/>
    <w:rsid w:val="00C217B0"/>
    <w:rsid w:val="00C21B8C"/>
    <w:rsid w:val="00C226F6"/>
    <w:rsid w:val="00C228A8"/>
    <w:rsid w:val="00C23564"/>
    <w:rsid w:val="00C24554"/>
    <w:rsid w:val="00C269E9"/>
    <w:rsid w:val="00C27049"/>
    <w:rsid w:val="00C3106A"/>
    <w:rsid w:val="00C313C1"/>
    <w:rsid w:val="00C32131"/>
    <w:rsid w:val="00C3440C"/>
    <w:rsid w:val="00C34C2A"/>
    <w:rsid w:val="00C370EA"/>
    <w:rsid w:val="00C37548"/>
    <w:rsid w:val="00C418E6"/>
    <w:rsid w:val="00C5462E"/>
    <w:rsid w:val="00C6142C"/>
    <w:rsid w:val="00C63966"/>
    <w:rsid w:val="00C66F68"/>
    <w:rsid w:val="00C71372"/>
    <w:rsid w:val="00C73CC8"/>
    <w:rsid w:val="00C80746"/>
    <w:rsid w:val="00C83729"/>
    <w:rsid w:val="00C85DBE"/>
    <w:rsid w:val="00C878A6"/>
    <w:rsid w:val="00C92B9E"/>
    <w:rsid w:val="00C94C09"/>
    <w:rsid w:val="00C95A7B"/>
    <w:rsid w:val="00CA47C9"/>
    <w:rsid w:val="00CB0DE3"/>
    <w:rsid w:val="00CB39B7"/>
    <w:rsid w:val="00CB42F5"/>
    <w:rsid w:val="00CB45B0"/>
    <w:rsid w:val="00CB4F58"/>
    <w:rsid w:val="00CB69F4"/>
    <w:rsid w:val="00CB719E"/>
    <w:rsid w:val="00CC4F61"/>
    <w:rsid w:val="00CD1BA0"/>
    <w:rsid w:val="00CD38CA"/>
    <w:rsid w:val="00CE1AB5"/>
    <w:rsid w:val="00CE1ADA"/>
    <w:rsid w:val="00CE2CB9"/>
    <w:rsid w:val="00CF08AF"/>
    <w:rsid w:val="00CF2EB9"/>
    <w:rsid w:val="00CF3207"/>
    <w:rsid w:val="00CF5872"/>
    <w:rsid w:val="00CF5926"/>
    <w:rsid w:val="00CF6DAF"/>
    <w:rsid w:val="00D00465"/>
    <w:rsid w:val="00D00E1B"/>
    <w:rsid w:val="00D01330"/>
    <w:rsid w:val="00D06B81"/>
    <w:rsid w:val="00D077F7"/>
    <w:rsid w:val="00D10D5D"/>
    <w:rsid w:val="00D11086"/>
    <w:rsid w:val="00D14037"/>
    <w:rsid w:val="00D16BB4"/>
    <w:rsid w:val="00D17B3F"/>
    <w:rsid w:val="00D27FB7"/>
    <w:rsid w:val="00D3071B"/>
    <w:rsid w:val="00D30C02"/>
    <w:rsid w:val="00D33349"/>
    <w:rsid w:val="00D34D07"/>
    <w:rsid w:val="00D35569"/>
    <w:rsid w:val="00D40EF8"/>
    <w:rsid w:val="00D41480"/>
    <w:rsid w:val="00D52737"/>
    <w:rsid w:val="00D56830"/>
    <w:rsid w:val="00D64791"/>
    <w:rsid w:val="00D647B1"/>
    <w:rsid w:val="00D700D2"/>
    <w:rsid w:val="00D715DC"/>
    <w:rsid w:val="00D71946"/>
    <w:rsid w:val="00D73AB6"/>
    <w:rsid w:val="00D77238"/>
    <w:rsid w:val="00D8168A"/>
    <w:rsid w:val="00D81B47"/>
    <w:rsid w:val="00D84F3A"/>
    <w:rsid w:val="00D90537"/>
    <w:rsid w:val="00D97AB3"/>
    <w:rsid w:val="00DA1ABB"/>
    <w:rsid w:val="00DA1C9A"/>
    <w:rsid w:val="00DA70FB"/>
    <w:rsid w:val="00DB0D28"/>
    <w:rsid w:val="00DB28E4"/>
    <w:rsid w:val="00DB40F3"/>
    <w:rsid w:val="00DC070A"/>
    <w:rsid w:val="00DC26C0"/>
    <w:rsid w:val="00DC7984"/>
    <w:rsid w:val="00DD3949"/>
    <w:rsid w:val="00DD5203"/>
    <w:rsid w:val="00DE0C41"/>
    <w:rsid w:val="00DE1471"/>
    <w:rsid w:val="00DF1D4D"/>
    <w:rsid w:val="00E026A0"/>
    <w:rsid w:val="00E0432C"/>
    <w:rsid w:val="00E07E23"/>
    <w:rsid w:val="00E102A2"/>
    <w:rsid w:val="00E12A43"/>
    <w:rsid w:val="00E13034"/>
    <w:rsid w:val="00E1306E"/>
    <w:rsid w:val="00E1374E"/>
    <w:rsid w:val="00E13D07"/>
    <w:rsid w:val="00E2000F"/>
    <w:rsid w:val="00E204A8"/>
    <w:rsid w:val="00E213DD"/>
    <w:rsid w:val="00E23A48"/>
    <w:rsid w:val="00E25A92"/>
    <w:rsid w:val="00E26CC5"/>
    <w:rsid w:val="00E304EF"/>
    <w:rsid w:val="00E31BA4"/>
    <w:rsid w:val="00E35B33"/>
    <w:rsid w:val="00E36B5B"/>
    <w:rsid w:val="00E40A21"/>
    <w:rsid w:val="00E410D8"/>
    <w:rsid w:val="00E456C3"/>
    <w:rsid w:val="00E46150"/>
    <w:rsid w:val="00E50A84"/>
    <w:rsid w:val="00E51097"/>
    <w:rsid w:val="00E55227"/>
    <w:rsid w:val="00E55A82"/>
    <w:rsid w:val="00E572FB"/>
    <w:rsid w:val="00E60F51"/>
    <w:rsid w:val="00E61C60"/>
    <w:rsid w:val="00E666EC"/>
    <w:rsid w:val="00E66B0D"/>
    <w:rsid w:val="00E67729"/>
    <w:rsid w:val="00E67E77"/>
    <w:rsid w:val="00E70315"/>
    <w:rsid w:val="00E71058"/>
    <w:rsid w:val="00E724B6"/>
    <w:rsid w:val="00E73369"/>
    <w:rsid w:val="00E74992"/>
    <w:rsid w:val="00E7572C"/>
    <w:rsid w:val="00E76A97"/>
    <w:rsid w:val="00E774C8"/>
    <w:rsid w:val="00E83065"/>
    <w:rsid w:val="00E84202"/>
    <w:rsid w:val="00E84CED"/>
    <w:rsid w:val="00E9125E"/>
    <w:rsid w:val="00E920E8"/>
    <w:rsid w:val="00E92D91"/>
    <w:rsid w:val="00E93BEC"/>
    <w:rsid w:val="00E94FC9"/>
    <w:rsid w:val="00E9601E"/>
    <w:rsid w:val="00E96389"/>
    <w:rsid w:val="00EA030B"/>
    <w:rsid w:val="00EA73CC"/>
    <w:rsid w:val="00EA77C1"/>
    <w:rsid w:val="00EB203D"/>
    <w:rsid w:val="00EB5595"/>
    <w:rsid w:val="00EB5975"/>
    <w:rsid w:val="00EB6129"/>
    <w:rsid w:val="00EB6EA3"/>
    <w:rsid w:val="00EC2554"/>
    <w:rsid w:val="00EC3ED2"/>
    <w:rsid w:val="00EC44A3"/>
    <w:rsid w:val="00ED7698"/>
    <w:rsid w:val="00EE00AD"/>
    <w:rsid w:val="00EE381F"/>
    <w:rsid w:val="00EE7685"/>
    <w:rsid w:val="00EF111A"/>
    <w:rsid w:val="00EF7B06"/>
    <w:rsid w:val="00F030D9"/>
    <w:rsid w:val="00F0438E"/>
    <w:rsid w:val="00F05707"/>
    <w:rsid w:val="00F05BF4"/>
    <w:rsid w:val="00F12288"/>
    <w:rsid w:val="00F12E23"/>
    <w:rsid w:val="00F1753D"/>
    <w:rsid w:val="00F17AF6"/>
    <w:rsid w:val="00F249BE"/>
    <w:rsid w:val="00F25248"/>
    <w:rsid w:val="00F273A9"/>
    <w:rsid w:val="00F32E5E"/>
    <w:rsid w:val="00F35907"/>
    <w:rsid w:val="00F36DB3"/>
    <w:rsid w:val="00F37D6C"/>
    <w:rsid w:val="00F403E9"/>
    <w:rsid w:val="00F46BE3"/>
    <w:rsid w:val="00F504B0"/>
    <w:rsid w:val="00F533FC"/>
    <w:rsid w:val="00F62D27"/>
    <w:rsid w:val="00F62FD7"/>
    <w:rsid w:val="00F725DF"/>
    <w:rsid w:val="00F80FCE"/>
    <w:rsid w:val="00F81F28"/>
    <w:rsid w:val="00F87784"/>
    <w:rsid w:val="00F907F8"/>
    <w:rsid w:val="00F93264"/>
    <w:rsid w:val="00F93CBC"/>
    <w:rsid w:val="00F97197"/>
    <w:rsid w:val="00F97C03"/>
    <w:rsid w:val="00FA11CA"/>
    <w:rsid w:val="00FA25D5"/>
    <w:rsid w:val="00FA7CBC"/>
    <w:rsid w:val="00FB07F8"/>
    <w:rsid w:val="00FC0FF0"/>
    <w:rsid w:val="00FC22F0"/>
    <w:rsid w:val="00FC3C2D"/>
    <w:rsid w:val="00FC72DB"/>
    <w:rsid w:val="00FC74E3"/>
    <w:rsid w:val="00FD2DC0"/>
    <w:rsid w:val="00FE37A5"/>
    <w:rsid w:val="00FE3D1A"/>
    <w:rsid w:val="00FF0BC1"/>
    <w:rsid w:val="00FF15FB"/>
    <w:rsid w:val="00FF2275"/>
    <w:rsid w:val="00FF2503"/>
    <w:rsid w:val="00FF2E5F"/>
    <w:rsid w:val="00FF3F7C"/>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36BE"/>
  <w15:chartTrackingRefBased/>
  <w15:docId w15:val="{8AE8FBBC-2315-4C0B-9297-F5B16C4A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spacing w:line="240" w:lineRule="atLeast"/>
      <w:jc w:val="center"/>
      <w:outlineLvl w:val="0"/>
    </w:pPr>
    <w:rPr>
      <w:rFonts w:ascii="CG Times" w:hAnsi="CG Times"/>
      <w:spacing w:val="-3"/>
      <w:u w:val="single"/>
    </w:rPr>
  </w:style>
  <w:style w:type="paragraph" w:styleId="Heading2">
    <w:name w:val="heading 2"/>
    <w:basedOn w:val="Normal"/>
    <w:next w:val="Normal"/>
    <w:qFormat/>
    <w:pPr>
      <w:keepNext/>
      <w:tabs>
        <w:tab w:val="left" w:pos="-720"/>
      </w:tabs>
      <w:suppressAutoHyphens/>
      <w:spacing w:line="240" w:lineRule="atLeast"/>
      <w:jc w:val="both"/>
      <w:outlineLvl w:val="1"/>
    </w:pPr>
    <w:rPr>
      <w:rFonts w:ascii="CG Times" w:hAnsi="CG Times"/>
      <w:spacing w:val="-3"/>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uppressAutoHyphens/>
      <w:spacing w:line="240" w:lineRule="atLeast"/>
      <w:jc w:val="both"/>
    </w:pPr>
    <w:rPr>
      <w:rFonts w:ascii="CG Times" w:hAnsi="CG Times"/>
      <w:spacing w:val="-3"/>
    </w:rPr>
  </w:style>
  <w:style w:type="paragraph" w:styleId="BodyText2">
    <w:name w:val="Body Text 2"/>
    <w:basedOn w:val="Normal"/>
    <w:pPr>
      <w:jc w:val="center"/>
    </w:pPr>
  </w:style>
  <w:style w:type="paragraph" w:styleId="BodyText3">
    <w:name w:val="Body Text 3"/>
    <w:basedOn w:val="Normal"/>
    <w:rPr>
      <w:b/>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A5ECB"/>
    <w:rPr>
      <w:rFonts w:ascii="Tahoma" w:hAnsi="Tahoma" w:cs="Tahoma"/>
      <w:sz w:val="16"/>
      <w:szCs w:val="16"/>
    </w:rPr>
  </w:style>
  <w:style w:type="paragraph" w:styleId="E-mailSignature">
    <w:name w:val="E-mail Signature"/>
    <w:basedOn w:val="Normal"/>
    <w:rsid w:val="00E55A82"/>
  </w:style>
  <w:style w:type="paragraph" w:styleId="NormalWeb">
    <w:name w:val="Normal (Web)"/>
    <w:basedOn w:val="Normal"/>
    <w:uiPriority w:val="99"/>
    <w:unhideWhenUsed/>
    <w:rsid w:val="00F0438E"/>
    <w:pPr>
      <w:spacing w:before="100" w:beforeAutospacing="1" w:after="100" w:afterAutospacing="1"/>
    </w:pPr>
    <w:rPr>
      <w:rFonts w:ascii="Arial" w:hAnsi="Arial" w:cs="Arial"/>
      <w:color w:val="000000"/>
    </w:rPr>
  </w:style>
  <w:style w:type="character" w:styleId="Strong">
    <w:name w:val="Strong"/>
    <w:qFormat/>
    <w:rsid w:val="00F0438E"/>
    <w:rPr>
      <w:b/>
      <w:bCs/>
    </w:rPr>
  </w:style>
  <w:style w:type="paragraph" w:customStyle="1" w:styleId="c2">
    <w:name w:val="c2"/>
    <w:basedOn w:val="Normal"/>
    <w:rsid w:val="00FF15FB"/>
    <w:pPr>
      <w:spacing w:before="100" w:beforeAutospacing="1" w:after="100" w:afterAutospacing="1"/>
    </w:pPr>
    <w:rPr>
      <w:rFonts w:ascii="Arial" w:hAnsi="Arial" w:cs="Arial"/>
      <w:color w:val="000000"/>
    </w:rPr>
  </w:style>
  <w:style w:type="character" w:styleId="Emphasis">
    <w:name w:val="Emphasis"/>
    <w:uiPriority w:val="20"/>
    <w:qFormat/>
    <w:rsid w:val="00FF15FB"/>
    <w:rPr>
      <w:i/>
      <w:iCs/>
    </w:rPr>
  </w:style>
  <w:style w:type="paragraph" w:customStyle="1" w:styleId="c3">
    <w:name w:val="c3"/>
    <w:basedOn w:val="Normal"/>
    <w:rsid w:val="00FF15FB"/>
    <w:pPr>
      <w:spacing w:before="100" w:beforeAutospacing="1" w:after="100" w:afterAutospacing="1"/>
    </w:pPr>
    <w:rPr>
      <w:rFonts w:ascii="Arial" w:hAnsi="Arial" w:cs="Arial"/>
      <w:color w:val="000000"/>
    </w:rPr>
  </w:style>
  <w:style w:type="paragraph" w:styleId="Footer">
    <w:name w:val="footer"/>
    <w:basedOn w:val="Normal"/>
    <w:link w:val="FooterChar"/>
    <w:uiPriority w:val="99"/>
    <w:rsid w:val="008D2B28"/>
    <w:pPr>
      <w:tabs>
        <w:tab w:val="center" w:pos="4680"/>
        <w:tab w:val="right" w:pos="9360"/>
      </w:tabs>
    </w:pPr>
  </w:style>
  <w:style w:type="character" w:customStyle="1" w:styleId="FooterChar">
    <w:name w:val="Footer Char"/>
    <w:link w:val="Footer"/>
    <w:uiPriority w:val="99"/>
    <w:rsid w:val="008D2B28"/>
    <w:rPr>
      <w:sz w:val="24"/>
      <w:szCs w:val="24"/>
    </w:rPr>
  </w:style>
  <w:style w:type="paragraph" w:styleId="Subtitle">
    <w:name w:val="Subtitle"/>
    <w:basedOn w:val="Normal"/>
    <w:next w:val="Normal"/>
    <w:link w:val="SubtitleChar"/>
    <w:qFormat/>
    <w:rsid w:val="00E12A43"/>
    <w:pPr>
      <w:spacing w:after="60"/>
      <w:jc w:val="center"/>
      <w:outlineLvl w:val="1"/>
    </w:pPr>
    <w:rPr>
      <w:rFonts w:ascii="Cambria" w:hAnsi="Cambria"/>
    </w:rPr>
  </w:style>
  <w:style w:type="character" w:customStyle="1" w:styleId="SubtitleChar">
    <w:name w:val="Subtitle Char"/>
    <w:link w:val="Subtitle"/>
    <w:rsid w:val="00E12A43"/>
    <w:rPr>
      <w:rFonts w:ascii="Cambria" w:eastAsia="Times New Roman" w:hAnsi="Cambria" w:cs="Times New Roman"/>
      <w:sz w:val="24"/>
      <w:szCs w:val="24"/>
    </w:rPr>
  </w:style>
  <w:style w:type="paragraph" w:styleId="NoSpacing">
    <w:name w:val="No Spacing"/>
    <w:uiPriority w:val="1"/>
    <w:qFormat/>
    <w:rsid w:val="003E1927"/>
    <w:rPr>
      <w:rFonts w:ascii="Calibri" w:eastAsia="Calibri" w:hAnsi="Calibri"/>
      <w:sz w:val="22"/>
      <w:szCs w:val="22"/>
    </w:rPr>
  </w:style>
  <w:style w:type="paragraph" w:styleId="DocumentMap">
    <w:name w:val="Document Map"/>
    <w:basedOn w:val="Normal"/>
    <w:semiHidden/>
    <w:rsid w:val="00C6142C"/>
    <w:pPr>
      <w:shd w:val="clear" w:color="auto" w:fill="000080"/>
    </w:pPr>
    <w:rPr>
      <w:rFonts w:ascii="Tahoma" w:hAnsi="Tahoma" w:cs="Tahoma"/>
      <w:sz w:val="20"/>
      <w:szCs w:val="20"/>
    </w:rPr>
  </w:style>
  <w:style w:type="paragraph" w:customStyle="1" w:styleId="InformationCategories">
    <w:name w:val="Information Categories"/>
    <w:basedOn w:val="BodyText"/>
    <w:link w:val="InformationCategoriesChar"/>
    <w:rsid w:val="00EB5975"/>
    <w:pPr>
      <w:tabs>
        <w:tab w:val="clear" w:pos="-720"/>
        <w:tab w:val="left" w:pos="5400"/>
        <w:tab w:val="left" w:pos="8640"/>
      </w:tabs>
      <w:suppressAutoHyphens w:val="0"/>
      <w:spacing w:after="180" w:line="360" w:lineRule="auto"/>
      <w:jc w:val="left"/>
    </w:pPr>
    <w:rPr>
      <w:rFonts w:ascii="Tahoma" w:hAnsi="Tahoma"/>
      <w:spacing w:val="0"/>
      <w:sz w:val="20"/>
    </w:rPr>
  </w:style>
  <w:style w:type="character" w:customStyle="1" w:styleId="InformationCategoriesChar">
    <w:name w:val="Information Categories Char"/>
    <w:link w:val="InformationCategories"/>
    <w:rsid w:val="00EB5975"/>
    <w:rPr>
      <w:rFonts w:ascii="Tahoma" w:eastAsia="Times New Roman" w:hAnsi="Tahoma" w:cs="Times New Roman"/>
      <w:sz w:val="24"/>
      <w:szCs w:val="24"/>
      <w:lang w:val="en-US" w:eastAsia="en-US" w:bidi="ar-SA"/>
    </w:rPr>
  </w:style>
  <w:style w:type="paragraph" w:styleId="ListParagraph">
    <w:name w:val="List Paragraph"/>
    <w:basedOn w:val="Normal"/>
    <w:uiPriority w:val="34"/>
    <w:qFormat/>
    <w:rsid w:val="00CD1BA0"/>
    <w:pPr>
      <w:ind w:left="720"/>
      <w:contextualSpacing/>
    </w:pPr>
  </w:style>
  <w:style w:type="character" w:styleId="IntenseEmphasis">
    <w:name w:val="Intense Emphasis"/>
    <w:uiPriority w:val="21"/>
    <w:qFormat/>
    <w:rsid w:val="00072F40"/>
    <w:rPr>
      <w:b/>
      <w:bCs/>
      <w:i/>
      <w:iCs/>
      <w:color w:val="4F81BD"/>
    </w:rPr>
  </w:style>
  <w:style w:type="paragraph" w:styleId="PlainText">
    <w:name w:val="Plain Text"/>
    <w:basedOn w:val="Normal"/>
    <w:link w:val="PlainTextChar"/>
    <w:uiPriority w:val="99"/>
    <w:unhideWhenUsed/>
    <w:rsid w:val="002265EB"/>
    <w:rPr>
      <w:rFonts w:ascii="Calibri" w:eastAsia="Calibri" w:hAnsi="Calibri"/>
      <w:sz w:val="22"/>
      <w:szCs w:val="21"/>
    </w:rPr>
  </w:style>
  <w:style w:type="character" w:customStyle="1" w:styleId="PlainTextChar">
    <w:name w:val="Plain Text Char"/>
    <w:link w:val="PlainText"/>
    <w:uiPriority w:val="99"/>
    <w:rsid w:val="002265EB"/>
    <w:rPr>
      <w:rFonts w:ascii="Calibri" w:eastAsia="Calibri" w:hAnsi="Calibri"/>
      <w:sz w:val="22"/>
      <w:szCs w:val="21"/>
    </w:rPr>
  </w:style>
  <w:style w:type="paragraph" w:customStyle="1" w:styleId="Default">
    <w:name w:val="Default"/>
    <w:rsid w:val="00283DA2"/>
    <w:pPr>
      <w:autoSpaceDE w:val="0"/>
      <w:autoSpaceDN w:val="0"/>
      <w:adjustRightInd w:val="0"/>
    </w:pPr>
    <w:rPr>
      <w:color w:val="000000"/>
      <w:sz w:val="24"/>
      <w:szCs w:val="24"/>
    </w:rPr>
  </w:style>
  <w:style w:type="character" w:customStyle="1" w:styleId="HeaderChar">
    <w:name w:val="Header Char"/>
    <w:link w:val="Header"/>
    <w:uiPriority w:val="99"/>
    <w:rsid w:val="00854984"/>
    <w:rPr>
      <w:sz w:val="24"/>
      <w:szCs w:val="24"/>
    </w:rPr>
  </w:style>
  <w:style w:type="character" w:styleId="CommentReference">
    <w:name w:val="annotation reference"/>
    <w:basedOn w:val="DefaultParagraphFont"/>
    <w:rsid w:val="00CE1AB5"/>
    <w:rPr>
      <w:sz w:val="16"/>
      <w:szCs w:val="16"/>
    </w:rPr>
  </w:style>
  <w:style w:type="paragraph" w:styleId="CommentText">
    <w:name w:val="annotation text"/>
    <w:basedOn w:val="Normal"/>
    <w:link w:val="CommentTextChar"/>
    <w:rsid w:val="00CE1AB5"/>
    <w:rPr>
      <w:sz w:val="20"/>
      <w:szCs w:val="20"/>
    </w:rPr>
  </w:style>
  <w:style w:type="character" w:customStyle="1" w:styleId="CommentTextChar">
    <w:name w:val="Comment Text Char"/>
    <w:basedOn w:val="DefaultParagraphFont"/>
    <w:link w:val="CommentText"/>
    <w:rsid w:val="00CE1AB5"/>
  </w:style>
  <w:style w:type="paragraph" w:styleId="CommentSubject">
    <w:name w:val="annotation subject"/>
    <w:basedOn w:val="CommentText"/>
    <w:next w:val="CommentText"/>
    <w:link w:val="CommentSubjectChar"/>
    <w:rsid w:val="00CE1AB5"/>
    <w:rPr>
      <w:b/>
      <w:bCs/>
    </w:rPr>
  </w:style>
  <w:style w:type="character" w:customStyle="1" w:styleId="CommentSubjectChar">
    <w:name w:val="Comment Subject Char"/>
    <w:basedOn w:val="CommentTextChar"/>
    <w:link w:val="CommentSubject"/>
    <w:rsid w:val="00CE1AB5"/>
    <w:rPr>
      <w:b/>
      <w:bCs/>
    </w:rPr>
  </w:style>
  <w:style w:type="paragraph" w:customStyle="1" w:styleId="p1">
    <w:name w:val="p1"/>
    <w:basedOn w:val="Normal"/>
    <w:rsid w:val="00AD61E4"/>
    <w:rPr>
      <w:rFonts w:ascii="Calibri" w:hAnsi="Calibri"/>
      <w:sz w:val="17"/>
      <w:szCs w:val="17"/>
    </w:rPr>
  </w:style>
  <w:style w:type="paragraph" w:customStyle="1" w:styleId="p2">
    <w:name w:val="p2"/>
    <w:basedOn w:val="Normal"/>
    <w:rsid w:val="00AD61E4"/>
    <w:rPr>
      <w:rFonts w:ascii="Calibri" w:hAnsi="Calibri"/>
      <w:color w:val="0463C1"/>
      <w:sz w:val="17"/>
      <w:szCs w:val="17"/>
    </w:rPr>
  </w:style>
  <w:style w:type="character" w:customStyle="1" w:styleId="s2">
    <w:name w:val="s2"/>
    <w:basedOn w:val="DefaultParagraphFont"/>
    <w:rsid w:val="00AD61E4"/>
    <w:rPr>
      <w:color w:val="000000"/>
    </w:rPr>
  </w:style>
  <w:style w:type="character" w:customStyle="1" w:styleId="s3">
    <w:name w:val="s3"/>
    <w:basedOn w:val="DefaultParagraphFont"/>
    <w:rsid w:val="00AD61E4"/>
    <w:rPr>
      <w:u w:val="single"/>
    </w:rPr>
  </w:style>
  <w:style w:type="character" w:customStyle="1" w:styleId="s1">
    <w:name w:val="s1"/>
    <w:basedOn w:val="DefaultParagraphFont"/>
    <w:rsid w:val="00AD61E4"/>
  </w:style>
  <w:style w:type="character" w:styleId="UnresolvedMention">
    <w:name w:val="Unresolved Mention"/>
    <w:basedOn w:val="DefaultParagraphFont"/>
    <w:uiPriority w:val="99"/>
    <w:semiHidden/>
    <w:unhideWhenUsed/>
    <w:rsid w:val="00935875"/>
    <w:rPr>
      <w:color w:val="605E5C"/>
      <w:shd w:val="clear" w:color="auto" w:fill="E1DFDD"/>
    </w:rPr>
  </w:style>
  <w:style w:type="character" w:customStyle="1" w:styleId="contextualextensionhighlight">
    <w:name w:val="contextualextensionhighlight"/>
    <w:basedOn w:val="DefaultParagraphFont"/>
    <w:rsid w:val="003F1DB9"/>
  </w:style>
  <w:style w:type="character" w:customStyle="1" w:styleId="breadcrumb1">
    <w:name w:val="breadcrumb1"/>
    <w:rsid w:val="00AA4B84"/>
    <w:rPr>
      <w:caps/>
      <w:sz w:val="17"/>
      <w:szCs w:val="17"/>
    </w:rPr>
  </w:style>
  <w:style w:type="character" w:customStyle="1" w:styleId="apple-style-span">
    <w:name w:val="apple-style-span"/>
    <w:basedOn w:val="DefaultParagraphFont"/>
    <w:rsid w:val="00AA4B84"/>
  </w:style>
  <w:style w:type="paragraph" w:styleId="TOC2">
    <w:name w:val="toc 2"/>
    <w:basedOn w:val="Normal"/>
    <w:next w:val="Normal"/>
    <w:autoRedefine/>
    <w:uiPriority w:val="39"/>
    <w:rsid w:val="003D093D"/>
    <w:pPr>
      <w:spacing w:after="100"/>
      <w:ind w:left="240"/>
    </w:pPr>
  </w:style>
  <w:style w:type="paragraph" w:styleId="TOC3">
    <w:name w:val="toc 3"/>
    <w:basedOn w:val="Normal"/>
    <w:next w:val="Normal"/>
    <w:autoRedefine/>
    <w:uiPriority w:val="39"/>
    <w:rsid w:val="003D093D"/>
    <w:pPr>
      <w:spacing w:after="100"/>
      <w:ind w:left="480"/>
    </w:pPr>
  </w:style>
  <w:style w:type="paragraph" w:styleId="TOC1">
    <w:name w:val="toc 1"/>
    <w:basedOn w:val="Normal"/>
    <w:next w:val="Normal"/>
    <w:autoRedefine/>
    <w:uiPriority w:val="39"/>
    <w:rsid w:val="003D093D"/>
    <w:pPr>
      <w:spacing w:after="100"/>
    </w:pPr>
  </w:style>
  <w:style w:type="paragraph" w:styleId="TOCHeading">
    <w:name w:val="TOC Heading"/>
    <w:basedOn w:val="Heading1"/>
    <w:next w:val="Normal"/>
    <w:uiPriority w:val="39"/>
    <w:unhideWhenUsed/>
    <w:qFormat/>
    <w:rsid w:val="003D093D"/>
    <w:pPr>
      <w:keepLines/>
      <w:tabs>
        <w:tab w:val="clear" w:pos="-720"/>
      </w:tabs>
      <w:suppressAutoHyphens w:val="0"/>
      <w:spacing w:before="240" w:line="259" w:lineRule="auto"/>
      <w:jc w:val="left"/>
      <w:outlineLvl w:val="9"/>
    </w:pPr>
    <w:rPr>
      <w:rFonts w:asciiTheme="majorHAnsi" w:eastAsiaTheme="majorEastAsia" w:hAnsiTheme="majorHAnsi" w:cstheme="majorBidi"/>
      <w:color w:val="2E74B5" w:themeColor="accent1" w:themeShade="BF"/>
      <w:spacing w:val="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434">
      <w:bodyDiv w:val="1"/>
      <w:marLeft w:val="0"/>
      <w:marRight w:val="0"/>
      <w:marTop w:val="0"/>
      <w:marBottom w:val="0"/>
      <w:divBdr>
        <w:top w:val="none" w:sz="0" w:space="0" w:color="auto"/>
        <w:left w:val="none" w:sz="0" w:space="0" w:color="auto"/>
        <w:bottom w:val="none" w:sz="0" w:space="0" w:color="auto"/>
        <w:right w:val="none" w:sz="0" w:space="0" w:color="auto"/>
      </w:divBdr>
    </w:div>
    <w:div w:id="182518077">
      <w:bodyDiv w:val="1"/>
      <w:marLeft w:val="0"/>
      <w:marRight w:val="0"/>
      <w:marTop w:val="0"/>
      <w:marBottom w:val="0"/>
      <w:divBdr>
        <w:top w:val="none" w:sz="0" w:space="0" w:color="auto"/>
        <w:left w:val="none" w:sz="0" w:space="0" w:color="auto"/>
        <w:bottom w:val="none" w:sz="0" w:space="0" w:color="auto"/>
        <w:right w:val="none" w:sz="0" w:space="0" w:color="auto"/>
      </w:divBdr>
    </w:div>
    <w:div w:id="310985133">
      <w:bodyDiv w:val="1"/>
      <w:marLeft w:val="0"/>
      <w:marRight w:val="0"/>
      <w:marTop w:val="0"/>
      <w:marBottom w:val="0"/>
      <w:divBdr>
        <w:top w:val="none" w:sz="0" w:space="0" w:color="auto"/>
        <w:left w:val="none" w:sz="0" w:space="0" w:color="auto"/>
        <w:bottom w:val="none" w:sz="0" w:space="0" w:color="auto"/>
        <w:right w:val="none" w:sz="0" w:space="0" w:color="auto"/>
      </w:divBdr>
    </w:div>
    <w:div w:id="341247588">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
    <w:div w:id="510029310">
      <w:bodyDiv w:val="1"/>
      <w:marLeft w:val="0"/>
      <w:marRight w:val="0"/>
      <w:marTop w:val="0"/>
      <w:marBottom w:val="0"/>
      <w:divBdr>
        <w:top w:val="none" w:sz="0" w:space="0" w:color="auto"/>
        <w:left w:val="none" w:sz="0" w:space="0" w:color="auto"/>
        <w:bottom w:val="none" w:sz="0" w:space="0" w:color="auto"/>
        <w:right w:val="none" w:sz="0" w:space="0" w:color="auto"/>
      </w:divBdr>
    </w:div>
    <w:div w:id="907618538">
      <w:bodyDiv w:val="1"/>
      <w:marLeft w:val="0"/>
      <w:marRight w:val="0"/>
      <w:marTop w:val="0"/>
      <w:marBottom w:val="0"/>
      <w:divBdr>
        <w:top w:val="none" w:sz="0" w:space="0" w:color="auto"/>
        <w:left w:val="none" w:sz="0" w:space="0" w:color="auto"/>
        <w:bottom w:val="none" w:sz="0" w:space="0" w:color="auto"/>
        <w:right w:val="none" w:sz="0" w:space="0" w:color="auto"/>
      </w:divBdr>
    </w:div>
    <w:div w:id="1021708381">
      <w:bodyDiv w:val="1"/>
      <w:marLeft w:val="0"/>
      <w:marRight w:val="0"/>
      <w:marTop w:val="0"/>
      <w:marBottom w:val="0"/>
      <w:divBdr>
        <w:top w:val="none" w:sz="0" w:space="0" w:color="auto"/>
        <w:left w:val="none" w:sz="0" w:space="0" w:color="auto"/>
        <w:bottom w:val="none" w:sz="0" w:space="0" w:color="auto"/>
        <w:right w:val="none" w:sz="0" w:space="0" w:color="auto"/>
      </w:divBdr>
    </w:div>
    <w:div w:id="1220242860">
      <w:bodyDiv w:val="1"/>
      <w:marLeft w:val="0"/>
      <w:marRight w:val="0"/>
      <w:marTop w:val="0"/>
      <w:marBottom w:val="0"/>
      <w:divBdr>
        <w:top w:val="none" w:sz="0" w:space="0" w:color="auto"/>
        <w:left w:val="none" w:sz="0" w:space="0" w:color="auto"/>
        <w:bottom w:val="none" w:sz="0" w:space="0" w:color="auto"/>
        <w:right w:val="none" w:sz="0" w:space="0" w:color="auto"/>
      </w:divBdr>
    </w:div>
    <w:div w:id="1235315381">
      <w:bodyDiv w:val="1"/>
      <w:marLeft w:val="0"/>
      <w:marRight w:val="0"/>
      <w:marTop w:val="0"/>
      <w:marBottom w:val="0"/>
      <w:divBdr>
        <w:top w:val="none" w:sz="0" w:space="0" w:color="auto"/>
        <w:left w:val="none" w:sz="0" w:space="0" w:color="auto"/>
        <w:bottom w:val="none" w:sz="0" w:space="0" w:color="auto"/>
        <w:right w:val="none" w:sz="0" w:space="0" w:color="auto"/>
      </w:divBdr>
    </w:div>
    <w:div w:id="1320040748">
      <w:bodyDiv w:val="1"/>
      <w:marLeft w:val="0"/>
      <w:marRight w:val="0"/>
      <w:marTop w:val="0"/>
      <w:marBottom w:val="0"/>
      <w:divBdr>
        <w:top w:val="none" w:sz="0" w:space="0" w:color="auto"/>
        <w:left w:val="none" w:sz="0" w:space="0" w:color="auto"/>
        <w:bottom w:val="none" w:sz="0" w:space="0" w:color="auto"/>
        <w:right w:val="none" w:sz="0" w:space="0" w:color="auto"/>
      </w:divBdr>
    </w:div>
    <w:div w:id="1332682528">
      <w:bodyDiv w:val="1"/>
      <w:marLeft w:val="0"/>
      <w:marRight w:val="0"/>
      <w:marTop w:val="0"/>
      <w:marBottom w:val="0"/>
      <w:divBdr>
        <w:top w:val="none" w:sz="0" w:space="0" w:color="auto"/>
        <w:left w:val="none" w:sz="0" w:space="0" w:color="auto"/>
        <w:bottom w:val="none" w:sz="0" w:space="0" w:color="auto"/>
        <w:right w:val="none" w:sz="0" w:space="0" w:color="auto"/>
      </w:divBdr>
      <w:divsChild>
        <w:div w:id="1362895393">
          <w:marLeft w:val="0"/>
          <w:marRight w:val="0"/>
          <w:marTop w:val="0"/>
          <w:marBottom w:val="0"/>
          <w:divBdr>
            <w:top w:val="none" w:sz="0" w:space="0" w:color="auto"/>
            <w:left w:val="none" w:sz="0" w:space="0" w:color="auto"/>
            <w:bottom w:val="none" w:sz="0" w:space="0" w:color="auto"/>
            <w:right w:val="none" w:sz="0" w:space="0" w:color="auto"/>
          </w:divBdr>
          <w:divsChild>
            <w:div w:id="1499074533">
              <w:marLeft w:val="0"/>
              <w:marRight w:val="0"/>
              <w:marTop w:val="0"/>
              <w:marBottom w:val="0"/>
              <w:divBdr>
                <w:top w:val="none" w:sz="0" w:space="0" w:color="auto"/>
                <w:left w:val="none" w:sz="0" w:space="0" w:color="auto"/>
                <w:bottom w:val="none" w:sz="0" w:space="0" w:color="auto"/>
                <w:right w:val="none" w:sz="0" w:space="0" w:color="auto"/>
              </w:divBdr>
              <w:divsChild>
                <w:div w:id="905069068">
                  <w:marLeft w:val="0"/>
                  <w:marRight w:val="0"/>
                  <w:marTop w:val="0"/>
                  <w:marBottom w:val="0"/>
                  <w:divBdr>
                    <w:top w:val="none" w:sz="0" w:space="0" w:color="auto"/>
                    <w:left w:val="none" w:sz="0" w:space="0" w:color="auto"/>
                    <w:bottom w:val="none" w:sz="0" w:space="0" w:color="auto"/>
                    <w:right w:val="none" w:sz="0" w:space="0" w:color="auto"/>
                  </w:divBdr>
                  <w:divsChild>
                    <w:div w:id="429589616">
                      <w:marLeft w:val="0"/>
                      <w:marRight w:val="0"/>
                      <w:marTop w:val="0"/>
                      <w:marBottom w:val="0"/>
                      <w:divBdr>
                        <w:top w:val="none" w:sz="0" w:space="0" w:color="auto"/>
                        <w:left w:val="none" w:sz="0" w:space="0" w:color="auto"/>
                        <w:bottom w:val="none" w:sz="0" w:space="0" w:color="auto"/>
                        <w:right w:val="none" w:sz="0" w:space="0" w:color="auto"/>
                      </w:divBdr>
                      <w:divsChild>
                        <w:div w:id="1231426522">
                          <w:marLeft w:val="0"/>
                          <w:marRight w:val="0"/>
                          <w:marTop w:val="0"/>
                          <w:marBottom w:val="0"/>
                          <w:divBdr>
                            <w:top w:val="none" w:sz="0" w:space="0" w:color="auto"/>
                            <w:left w:val="none" w:sz="0" w:space="0" w:color="auto"/>
                            <w:bottom w:val="none" w:sz="0" w:space="0" w:color="auto"/>
                            <w:right w:val="none" w:sz="0" w:space="0" w:color="auto"/>
                          </w:divBdr>
                          <w:divsChild>
                            <w:div w:id="838346783">
                              <w:marLeft w:val="0"/>
                              <w:marRight w:val="0"/>
                              <w:marTop w:val="0"/>
                              <w:marBottom w:val="0"/>
                              <w:divBdr>
                                <w:top w:val="none" w:sz="0" w:space="0" w:color="auto"/>
                                <w:left w:val="none" w:sz="0" w:space="0" w:color="auto"/>
                                <w:bottom w:val="none" w:sz="0" w:space="0" w:color="auto"/>
                                <w:right w:val="none" w:sz="0" w:space="0" w:color="auto"/>
                              </w:divBdr>
                              <w:divsChild>
                                <w:div w:id="1663698105">
                                  <w:marLeft w:val="0"/>
                                  <w:marRight w:val="0"/>
                                  <w:marTop w:val="0"/>
                                  <w:marBottom w:val="0"/>
                                  <w:divBdr>
                                    <w:top w:val="none" w:sz="0" w:space="0" w:color="auto"/>
                                    <w:left w:val="none" w:sz="0" w:space="0" w:color="auto"/>
                                    <w:bottom w:val="none" w:sz="0" w:space="0" w:color="auto"/>
                                    <w:right w:val="none" w:sz="0" w:space="0" w:color="auto"/>
                                  </w:divBdr>
                                  <w:divsChild>
                                    <w:div w:id="1131173593">
                                      <w:marLeft w:val="0"/>
                                      <w:marRight w:val="0"/>
                                      <w:marTop w:val="0"/>
                                      <w:marBottom w:val="0"/>
                                      <w:divBdr>
                                        <w:top w:val="none" w:sz="0" w:space="0" w:color="auto"/>
                                        <w:left w:val="none" w:sz="0" w:space="0" w:color="auto"/>
                                        <w:bottom w:val="none" w:sz="0" w:space="0" w:color="auto"/>
                                        <w:right w:val="none" w:sz="0" w:space="0" w:color="auto"/>
                                      </w:divBdr>
                                      <w:divsChild>
                                        <w:div w:id="223956155">
                                          <w:marLeft w:val="0"/>
                                          <w:marRight w:val="0"/>
                                          <w:marTop w:val="0"/>
                                          <w:marBottom w:val="0"/>
                                          <w:divBdr>
                                            <w:top w:val="none" w:sz="0" w:space="0" w:color="auto"/>
                                            <w:left w:val="none" w:sz="0" w:space="0" w:color="auto"/>
                                            <w:bottom w:val="none" w:sz="0" w:space="0" w:color="auto"/>
                                            <w:right w:val="none" w:sz="0" w:space="0" w:color="auto"/>
                                          </w:divBdr>
                                          <w:divsChild>
                                            <w:div w:id="5167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66277">
      <w:bodyDiv w:val="1"/>
      <w:marLeft w:val="0"/>
      <w:marRight w:val="0"/>
      <w:marTop w:val="0"/>
      <w:marBottom w:val="0"/>
      <w:divBdr>
        <w:top w:val="none" w:sz="0" w:space="0" w:color="auto"/>
        <w:left w:val="none" w:sz="0" w:space="0" w:color="auto"/>
        <w:bottom w:val="none" w:sz="0" w:space="0" w:color="auto"/>
        <w:right w:val="none" w:sz="0" w:space="0" w:color="auto"/>
      </w:divBdr>
    </w:div>
    <w:div w:id="1447390764">
      <w:bodyDiv w:val="1"/>
      <w:marLeft w:val="0"/>
      <w:marRight w:val="0"/>
      <w:marTop w:val="0"/>
      <w:marBottom w:val="0"/>
      <w:divBdr>
        <w:top w:val="none" w:sz="0" w:space="0" w:color="auto"/>
        <w:left w:val="none" w:sz="0" w:space="0" w:color="auto"/>
        <w:bottom w:val="none" w:sz="0" w:space="0" w:color="auto"/>
        <w:right w:val="none" w:sz="0" w:space="0" w:color="auto"/>
      </w:divBdr>
    </w:div>
    <w:div w:id="1596209996">
      <w:bodyDiv w:val="1"/>
      <w:marLeft w:val="0"/>
      <w:marRight w:val="0"/>
      <w:marTop w:val="0"/>
      <w:marBottom w:val="0"/>
      <w:divBdr>
        <w:top w:val="none" w:sz="0" w:space="0" w:color="auto"/>
        <w:left w:val="none" w:sz="0" w:space="0" w:color="auto"/>
        <w:bottom w:val="none" w:sz="0" w:space="0" w:color="auto"/>
        <w:right w:val="none" w:sz="0" w:space="0" w:color="auto"/>
      </w:divBdr>
    </w:div>
    <w:div w:id="1660226462">
      <w:bodyDiv w:val="1"/>
      <w:marLeft w:val="0"/>
      <w:marRight w:val="0"/>
      <w:marTop w:val="0"/>
      <w:marBottom w:val="0"/>
      <w:divBdr>
        <w:top w:val="none" w:sz="0" w:space="0" w:color="auto"/>
        <w:left w:val="none" w:sz="0" w:space="0" w:color="auto"/>
        <w:bottom w:val="none" w:sz="0" w:space="0" w:color="auto"/>
        <w:right w:val="none" w:sz="0" w:space="0" w:color="auto"/>
      </w:divBdr>
    </w:div>
    <w:div w:id="1734770383">
      <w:bodyDiv w:val="1"/>
      <w:marLeft w:val="0"/>
      <w:marRight w:val="0"/>
      <w:marTop w:val="0"/>
      <w:marBottom w:val="0"/>
      <w:divBdr>
        <w:top w:val="none" w:sz="0" w:space="0" w:color="auto"/>
        <w:left w:val="none" w:sz="0" w:space="0" w:color="auto"/>
        <w:bottom w:val="none" w:sz="0" w:space="0" w:color="auto"/>
        <w:right w:val="none" w:sz="0" w:space="0" w:color="auto"/>
      </w:divBdr>
    </w:div>
    <w:div w:id="1761833873">
      <w:bodyDiv w:val="1"/>
      <w:marLeft w:val="0"/>
      <w:marRight w:val="0"/>
      <w:marTop w:val="0"/>
      <w:marBottom w:val="0"/>
      <w:divBdr>
        <w:top w:val="none" w:sz="0" w:space="0" w:color="auto"/>
        <w:left w:val="none" w:sz="0" w:space="0" w:color="auto"/>
        <w:bottom w:val="none" w:sz="0" w:space="0" w:color="auto"/>
        <w:right w:val="none" w:sz="0" w:space="0" w:color="auto"/>
      </w:divBdr>
    </w:div>
    <w:div w:id="18471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ristine.mclaughlin@fgc.edu" TargetMode="External"/><Relationship Id="rId26" Type="http://schemas.openxmlformats.org/officeDocument/2006/relationships/hyperlink" Target="mailto:accreditation@apta.org"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atalog.fgc.edu/" TargetMode="External"/><Relationship Id="rId34" Type="http://schemas.openxmlformats.org/officeDocument/2006/relationships/hyperlink" Target="mailto:mckinley.jeffers@fgc.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hristine.mclaughlin@fgc.edu" TargetMode="External"/><Relationship Id="rId25" Type="http://schemas.openxmlformats.org/officeDocument/2006/relationships/hyperlink" Target="mailto:Paulette.ontiveros@fgc.edu" TargetMode="External"/><Relationship Id="rId33" Type="http://schemas.openxmlformats.org/officeDocument/2006/relationships/hyperlink" Target="https://www.fgc.edu/library.aspx" TargetMode="External"/><Relationship Id="rId38"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Christine.mclaughlin@fgc.edu" TargetMode="External"/><Relationship Id="rId20" Type="http://schemas.openxmlformats.org/officeDocument/2006/relationships/hyperlink" Target="https://www.fgc.edu/discover/academic-programs/health-sciences/physical-therapist-assistant-program/" TargetMode="External"/><Relationship Id="rId29" Type="http://schemas.openxmlformats.org/officeDocument/2006/relationships/hyperlink" Target="https://www.prometric.com/en-us/Pages/home.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gc.edu/wp-content/uploads/2016/09/FGC-Student-Handbook-16-17.pdf" TargetMode="External"/><Relationship Id="rId32" Type="http://schemas.openxmlformats.org/officeDocument/2006/relationships/hyperlink" Target="http://www.apta.org/capte" TargetMode="External"/><Relationship Id="rId37" Type="http://schemas.openxmlformats.org/officeDocument/2006/relationships/image" Target="media/image2.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assandra.buckles@fgc.edu" TargetMode="External"/><Relationship Id="rId28" Type="http://schemas.openxmlformats.org/officeDocument/2006/relationships/hyperlink" Target="http://www.fsbpt.org/ExamCandidates.aspx" TargetMode="External"/><Relationship Id="rId36" Type="http://schemas.openxmlformats.org/officeDocument/2006/relationships/hyperlink" Target="mailto:dawn.havird@fgc.edu" TargetMode="External"/><Relationship Id="rId10" Type="http://schemas.openxmlformats.org/officeDocument/2006/relationships/endnotes" Target="endnotes.xml"/><Relationship Id="rId19" Type="http://schemas.openxmlformats.org/officeDocument/2006/relationships/hyperlink" Target="mailto:Emily.davis@fgc.edu" TargetMode="External"/><Relationship Id="rId31" Type="http://schemas.openxmlformats.org/officeDocument/2006/relationships/hyperlink" Target="http://www.apt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hristine.McLaughlin@fgc.edu" TargetMode="External"/><Relationship Id="rId27" Type="http://schemas.openxmlformats.org/officeDocument/2006/relationships/hyperlink" Target="http://floridasphysicaltherapy.gov/licensing/u-s-trained-physical-therapist-assistant-by-examination/" TargetMode="External"/><Relationship Id="rId30" Type="http://schemas.openxmlformats.org/officeDocument/2006/relationships/hyperlink" Target="http://floridasphysicaltherapy.gov/renewals/" TargetMode="External"/><Relationship Id="rId35" Type="http://schemas.openxmlformats.org/officeDocument/2006/relationships/hyperlink" Target="mailto:caryl.bender@fg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6A28229CB0B249AC31049866C41B7D" ma:contentTypeVersion="13" ma:contentTypeDescription="Create a new document." ma:contentTypeScope="" ma:versionID="3a1a570891224aa2070009ddc8fe4e7e">
  <xsd:schema xmlns:xsd="http://www.w3.org/2001/XMLSchema" xmlns:xs="http://www.w3.org/2001/XMLSchema" xmlns:p="http://schemas.microsoft.com/office/2006/metadata/properties" xmlns:ns3="cb422c17-dd4c-424e-afca-78cc99ea8aaf" xmlns:ns4="79dbc35e-36a9-43a8-9df3-e67e80b76d46" targetNamespace="http://schemas.microsoft.com/office/2006/metadata/properties" ma:root="true" ma:fieldsID="24bbf6f4409ebd84e00508443174c96d" ns3:_="" ns4:_="">
    <xsd:import namespace="cb422c17-dd4c-424e-afca-78cc99ea8aaf"/>
    <xsd:import namespace="79dbc35e-36a9-43a8-9df3-e67e80b76d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22c17-dd4c-424e-afca-78cc99ea8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bc35e-36a9-43a8-9df3-e67e80b76d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2B24-5CA2-428A-AEBC-D86C48F4F258}">
  <ds:schemaRefs>
    <ds:schemaRef ds:uri="http://schemas.microsoft.com/sharepoint/v3/contenttype/forms"/>
  </ds:schemaRefs>
</ds:datastoreItem>
</file>

<file path=customXml/itemProps2.xml><?xml version="1.0" encoding="utf-8"?>
<ds:datastoreItem xmlns:ds="http://schemas.openxmlformats.org/officeDocument/2006/customXml" ds:itemID="{09305F05-BF39-4AA7-A896-4E8A7A714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61D53C-8A1D-4B57-81C3-89EAE2E28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22c17-dd4c-424e-afca-78cc99ea8aaf"/>
    <ds:schemaRef ds:uri="79dbc35e-36a9-43a8-9df3-e67e80b7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2BB8B-92AF-4A09-AC67-87733442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41</Pages>
  <Words>12815</Words>
  <Characters>73047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85691</CharactersWithSpaces>
  <SharedDoc>false</SharedDoc>
  <HLinks>
    <vt:vector size="114" baseType="variant">
      <vt:variant>
        <vt:i4>5767258</vt:i4>
      </vt:variant>
      <vt:variant>
        <vt:i4>51</vt:i4>
      </vt:variant>
      <vt:variant>
        <vt:i4>0</vt:i4>
      </vt:variant>
      <vt:variant>
        <vt:i4>5</vt:i4>
      </vt:variant>
      <vt:variant>
        <vt:lpwstr>http://www.apta.org/capte</vt:lpwstr>
      </vt:variant>
      <vt:variant>
        <vt:lpwstr/>
      </vt:variant>
      <vt:variant>
        <vt:i4>5046345</vt:i4>
      </vt:variant>
      <vt:variant>
        <vt:i4>48</vt:i4>
      </vt:variant>
      <vt:variant>
        <vt:i4>0</vt:i4>
      </vt:variant>
      <vt:variant>
        <vt:i4>5</vt:i4>
      </vt:variant>
      <vt:variant>
        <vt:lpwstr>http://www.apta.org/</vt:lpwstr>
      </vt:variant>
      <vt:variant>
        <vt:lpwstr/>
      </vt:variant>
      <vt:variant>
        <vt:i4>1769474</vt:i4>
      </vt:variant>
      <vt:variant>
        <vt:i4>45</vt:i4>
      </vt:variant>
      <vt:variant>
        <vt:i4>0</vt:i4>
      </vt:variant>
      <vt:variant>
        <vt:i4>5</vt:i4>
      </vt:variant>
      <vt:variant>
        <vt:lpwstr>http://floridasphysicaltherapy.gov/renewals/</vt:lpwstr>
      </vt:variant>
      <vt:variant>
        <vt:lpwstr/>
      </vt:variant>
      <vt:variant>
        <vt:i4>2097186</vt:i4>
      </vt:variant>
      <vt:variant>
        <vt:i4>42</vt:i4>
      </vt:variant>
      <vt:variant>
        <vt:i4>0</vt:i4>
      </vt:variant>
      <vt:variant>
        <vt:i4>5</vt:i4>
      </vt:variant>
      <vt:variant>
        <vt:lpwstr>https://www.prometric.com/en-us/Pages/home.aspx</vt:lpwstr>
      </vt:variant>
      <vt:variant>
        <vt:lpwstr/>
      </vt:variant>
      <vt:variant>
        <vt:i4>1179714</vt:i4>
      </vt:variant>
      <vt:variant>
        <vt:i4>39</vt:i4>
      </vt:variant>
      <vt:variant>
        <vt:i4>0</vt:i4>
      </vt:variant>
      <vt:variant>
        <vt:i4>5</vt:i4>
      </vt:variant>
      <vt:variant>
        <vt:lpwstr>http://www.fsbpt.org/ExamCandidates.aspx</vt:lpwstr>
      </vt:variant>
      <vt:variant>
        <vt:lpwstr/>
      </vt:variant>
      <vt:variant>
        <vt:i4>131167</vt:i4>
      </vt:variant>
      <vt:variant>
        <vt:i4>36</vt:i4>
      </vt:variant>
      <vt:variant>
        <vt:i4>0</vt:i4>
      </vt:variant>
      <vt:variant>
        <vt:i4>5</vt:i4>
      </vt:variant>
      <vt:variant>
        <vt:lpwstr>http://floridasphysicaltherapy.gov/licensing/u-s-trained-physical-therapist-assistant-by-examination/</vt:lpwstr>
      </vt:variant>
      <vt:variant>
        <vt:lpwstr/>
      </vt:variant>
      <vt:variant>
        <vt:i4>4456541</vt:i4>
      </vt:variant>
      <vt:variant>
        <vt:i4>33</vt:i4>
      </vt:variant>
      <vt:variant>
        <vt:i4>0</vt:i4>
      </vt:variant>
      <vt:variant>
        <vt:i4>5</vt:i4>
      </vt:variant>
      <vt:variant>
        <vt:lpwstr>https://www.fgc.edu/current-students/student-complaints/</vt:lpwstr>
      </vt:variant>
      <vt:variant>
        <vt:lpwstr/>
      </vt:variant>
      <vt:variant>
        <vt:i4>4259931</vt:i4>
      </vt:variant>
      <vt:variant>
        <vt:i4>30</vt:i4>
      </vt:variant>
      <vt:variant>
        <vt:i4>0</vt:i4>
      </vt:variant>
      <vt:variant>
        <vt:i4>5</vt:i4>
      </vt:variant>
      <vt:variant>
        <vt:lpwstr>https://www.fgc.edu/wp-content/uploads/2013/08/Emergency-Medical-Contact.pdf</vt:lpwstr>
      </vt:variant>
      <vt:variant>
        <vt:lpwstr/>
      </vt:variant>
      <vt:variant>
        <vt:i4>3407909</vt:i4>
      </vt:variant>
      <vt:variant>
        <vt:i4>27</vt:i4>
      </vt:variant>
      <vt:variant>
        <vt:i4>0</vt:i4>
      </vt:variant>
      <vt:variant>
        <vt:i4>5</vt:i4>
      </vt:variant>
      <vt:variant>
        <vt:lpwstr>https://www.fgc.edu/students/clubs/club-forms/</vt:lpwstr>
      </vt:variant>
      <vt:variant>
        <vt:lpwstr/>
      </vt:variant>
      <vt:variant>
        <vt:i4>3473528</vt:i4>
      </vt:variant>
      <vt:variant>
        <vt:i4>24</vt:i4>
      </vt:variant>
      <vt:variant>
        <vt:i4>0</vt:i4>
      </vt:variant>
      <vt:variant>
        <vt:i4>5</vt:i4>
      </vt:variant>
      <vt:variant>
        <vt:lpwstr>https://www.fgc.edu/wp-content/uploads/2014/01/Handbook-Revised.pdf</vt:lpwstr>
      </vt:variant>
      <vt:variant>
        <vt:lpwstr/>
      </vt:variant>
      <vt:variant>
        <vt:i4>3604596</vt:i4>
      </vt:variant>
      <vt:variant>
        <vt:i4>21</vt:i4>
      </vt:variant>
      <vt:variant>
        <vt:i4>0</vt:i4>
      </vt:variant>
      <vt:variant>
        <vt:i4>5</vt:i4>
      </vt:variant>
      <vt:variant>
        <vt:lpwstr>http://www.capteonline.org/</vt:lpwstr>
      </vt:variant>
      <vt:variant>
        <vt:lpwstr/>
      </vt:variant>
      <vt:variant>
        <vt:i4>2228325</vt:i4>
      </vt:variant>
      <vt:variant>
        <vt:i4>18</vt:i4>
      </vt:variant>
      <vt:variant>
        <vt:i4>0</vt:i4>
      </vt:variant>
      <vt:variant>
        <vt:i4>5</vt:i4>
      </vt:variant>
      <vt:variant>
        <vt:lpwstr>http://catalog.fgc.edu/</vt:lpwstr>
      </vt:variant>
      <vt:variant>
        <vt:lpwstr/>
      </vt:variant>
      <vt:variant>
        <vt:i4>4849751</vt:i4>
      </vt:variant>
      <vt:variant>
        <vt:i4>15</vt:i4>
      </vt:variant>
      <vt:variant>
        <vt:i4>0</vt:i4>
      </vt:variant>
      <vt:variant>
        <vt:i4>5</vt:i4>
      </vt:variant>
      <vt:variant>
        <vt:lpwstr>https://www.fgc.edu/academics/nursinghealthsciences/physical-therapist-assistant/</vt:lpwstr>
      </vt:variant>
      <vt:variant>
        <vt:lpwstr/>
      </vt:variant>
      <vt:variant>
        <vt:i4>3604549</vt:i4>
      </vt:variant>
      <vt:variant>
        <vt:i4>12</vt:i4>
      </vt:variant>
      <vt:variant>
        <vt:i4>0</vt:i4>
      </vt:variant>
      <vt:variant>
        <vt:i4>5</vt:i4>
      </vt:variant>
      <vt:variant>
        <vt:lpwstr>mailto:Janice.Medford@fgc.edu</vt:lpwstr>
      </vt:variant>
      <vt:variant>
        <vt:lpwstr/>
      </vt:variant>
      <vt:variant>
        <vt:i4>1245280</vt:i4>
      </vt:variant>
      <vt:variant>
        <vt:i4>9</vt:i4>
      </vt:variant>
      <vt:variant>
        <vt:i4>0</vt:i4>
      </vt:variant>
      <vt:variant>
        <vt:i4>5</vt:i4>
      </vt:variant>
      <vt:variant>
        <vt:lpwstr>mailto:Dolores.millersellers@fgc.edu</vt:lpwstr>
      </vt:variant>
      <vt:variant>
        <vt:lpwstr/>
      </vt:variant>
      <vt:variant>
        <vt:i4>3866717</vt:i4>
      </vt:variant>
      <vt:variant>
        <vt:i4>6</vt:i4>
      </vt:variant>
      <vt:variant>
        <vt:i4>0</vt:i4>
      </vt:variant>
      <vt:variant>
        <vt:i4>5</vt:i4>
      </vt:variant>
      <vt:variant>
        <vt:lpwstr>mailto:Jennifer.Pitman@fgc.edu</vt:lpwstr>
      </vt:variant>
      <vt:variant>
        <vt:lpwstr/>
      </vt:variant>
      <vt:variant>
        <vt:i4>5832767</vt:i4>
      </vt:variant>
      <vt:variant>
        <vt:i4>3</vt:i4>
      </vt:variant>
      <vt:variant>
        <vt:i4>0</vt:i4>
      </vt:variant>
      <vt:variant>
        <vt:i4>5</vt:i4>
      </vt:variant>
      <vt:variant>
        <vt:lpwstr>mailto:Chad.Caswell@fgc.edu</vt:lpwstr>
      </vt:variant>
      <vt:variant>
        <vt:lpwstr/>
      </vt:variant>
      <vt:variant>
        <vt:i4>4456483</vt:i4>
      </vt:variant>
      <vt:variant>
        <vt:i4>0</vt:i4>
      </vt:variant>
      <vt:variant>
        <vt:i4>0</vt:i4>
      </vt:variant>
      <vt:variant>
        <vt:i4>5</vt:i4>
      </vt:variant>
      <vt:variant>
        <vt:lpwstr>mailto:Kimberly.Salyers@fgc.edu</vt:lpwstr>
      </vt:variant>
      <vt:variant>
        <vt:lpwstr/>
      </vt:variant>
      <vt:variant>
        <vt:i4>4456483</vt:i4>
      </vt:variant>
      <vt:variant>
        <vt:i4>0</vt:i4>
      </vt:variant>
      <vt:variant>
        <vt:i4>0</vt:i4>
      </vt:variant>
      <vt:variant>
        <vt:i4>5</vt:i4>
      </vt:variant>
      <vt:variant>
        <vt:lpwstr>mailto:Kimberly.Salyers@fgc.edu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Abbott</dc:creator>
  <cp:keywords/>
  <dc:description/>
  <cp:lastModifiedBy>Christine McLaughlin</cp:lastModifiedBy>
  <cp:revision>29</cp:revision>
  <cp:lastPrinted>2023-07-24T17:19:00Z</cp:lastPrinted>
  <dcterms:created xsi:type="dcterms:W3CDTF">2023-04-26T12:31:00Z</dcterms:created>
  <dcterms:modified xsi:type="dcterms:W3CDTF">2023-07-24T17:22:00Z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0x010100746A28229CB0B249AC31049866C41B7D</vt:lpwstr>
  </property>
</Properties>
</file>